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F40387"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F40387">
        <w:rPr>
          <w:rFonts w:ascii="Times New Roman" w:eastAsia="Times New Roman" w:hAnsi="Times New Roman" w:cs="Times New Roman"/>
          <w:b/>
          <w:bCs/>
          <w:i/>
          <w:sz w:val="24"/>
          <w:szCs w:val="24"/>
          <w:lang w:eastAsia="ru-RU"/>
        </w:rPr>
        <w:t>Выдержка из общей таблицы по проек</w:t>
      </w:r>
      <w:r w:rsidR="00571F9D" w:rsidRPr="00F40387">
        <w:rPr>
          <w:rFonts w:ascii="Times New Roman" w:eastAsia="Times New Roman" w:hAnsi="Times New Roman" w:cs="Times New Roman"/>
          <w:b/>
          <w:bCs/>
          <w:i/>
          <w:sz w:val="24"/>
          <w:szCs w:val="24"/>
          <w:lang w:eastAsia="ru-RU"/>
        </w:rPr>
        <w:t>ту Кодекса на заседание РГ на 10</w:t>
      </w:r>
      <w:r w:rsidR="004A204F" w:rsidRPr="00F40387">
        <w:rPr>
          <w:rFonts w:ascii="Times New Roman" w:eastAsia="Times New Roman" w:hAnsi="Times New Roman" w:cs="Times New Roman"/>
          <w:b/>
          <w:bCs/>
          <w:i/>
          <w:sz w:val="24"/>
          <w:szCs w:val="24"/>
          <w:lang w:eastAsia="ru-RU"/>
        </w:rPr>
        <w:t>.04</w:t>
      </w:r>
      <w:r w:rsidRPr="00F40387">
        <w:rPr>
          <w:rFonts w:ascii="Times New Roman" w:eastAsia="Times New Roman" w:hAnsi="Times New Roman" w:cs="Times New Roman"/>
          <w:b/>
          <w:bCs/>
          <w:i/>
          <w:sz w:val="24"/>
          <w:szCs w:val="24"/>
          <w:lang w:eastAsia="ru-RU"/>
        </w:rPr>
        <w:t>.2025 г.</w:t>
      </w:r>
    </w:p>
    <w:p w:rsidR="00750F26" w:rsidRPr="00F40387"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834FE0" w:rsidRPr="00F40387" w:rsidRDefault="00834FE0" w:rsidP="00834FE0">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СРАВНИТЕЛЬНАЯ ТАБЛИЦА</w:t>
      </w:r>
    </w:p>
    <w:p w:rsidR="00834FE0" w:rsidRPr="00F40387" w:rsidRDefault="00834FE0" w:rsidP="00834FE0">
      <w:pPr>
        <w:spacing w:after="0" w:line="240" w:lineRule="auto"/>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sz w:val="24"/>
          <w:szCs w:val="24"/>
          <w:lang w:eastAsia="ru-RU"/>
        </w:rPr>
        <w:t xml:space="preserve">по проекту </w:t>
      </w:r>
      <w:r w:rsidRPr="00F40387">
        <w:rPr>
          <w:rFonts w:ascii="Times New Roman" w:eastAsia="Times New Roman" w:hAnsi="Times New Roman" w:cs="Times New Roman"/>
          <w:b/>
          <w:bCs/>
          <w:sz w:val="24"/>
          <w:szCs w:val="24"/>
          <w:lang w:eastAsia="ru-RU"/>
        </w:rPr>
        <w:t>Налогового кодекса Республики Казахстан</w:t>
      </w:r>
    </w:p>
    <w:p w:rsidR="00E04B66" w:rsidRPr="00F40387" w:rsidRDefault="00E04B66" w:rsidP="00834FE0">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E04B66" w:rsidRPr="00F40387" w:rsidTr="005E2879">
        <w:tc>
          <w:tcPr>
            <w:tcW w:w="568" w:type="dxa"/>
          </w:tcPr>
          <w:p w:rsidR="00E04B66" w:rsidRPr="00F40387" w:rsidRDefault="00E04B66" w:rsidP="00F642D5">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 п/п</w:t>
            </w:r>
          </w:p>
        </w:tc>
        <w:tc>
          <w:tcPr>
            <w:tcW w:w="1418" w:type="dxa"/>
          </w:tcPr>
          <w:p w:rsidR="00E04B66" w:rsidRPr="00F40387" w:rsidRDefault="00E04B66" w:rsidP="00F642D5">
            <w:pPr>
              <w:widowControl w:val="0"/>
              <w:jc w:val="center"/>
              <w:rPr>
                <w:rFonts w:ascii="Times New Roman" w:eastAsia="Times New Roman" w:hAnsi="Times New Roman" w:cs="Times New Roman"/>
                <w:b/>
                <w:bCs/>
                <w:sz w:val="24"/>
                <w:szCs w:val="24"/>
                <w:lang w:eastAsia="ru-RU"/>
              </w:rPr>
            </w:pPr>
            <w:proofErr w:type="spellStart"/>
            <w:proofErr w:type="gramStart"/>
            <w:r w:rsidRPr="00F40387">
              <w:rPr>
                <w:rFonts w:ascii="Times New Roman" w:eastAsia="Times New Roman" w:hAnsi="Times New Roman" w:cs="Times New Roman"/>
                <w:b/>
                <w:bCs/>
                <w:sz w:val="24"/>
                <w:szCs w:val="24"/>
                <w:lang w:eastAsia="ru-RU"/>
              </w:rPr>
              <w:t>Струк-турный</w:t>
            </w:r>
            <w:proofErr w:type="spellEnd"/>
            <w:proofErr w:type="gramEnd"/>
          </w:p>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элемент</w:t>
            </w:r>
          </w:p>
        </w:tc>
        <w:tc>
          <w:tcPr>
            <w:tcW w:w="3828" w:type="dxa"/>
          </w:tcPr>
          <w:p w:rsidR="00E04B66" w:rsidRPr="00F40387" w:rsidRDefault="00E04B66" w:rsidP="00F642D5">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Редакция проекта</w:t>
            </w:r>
          </w:p>
        </w:tc>
        <w:tc>
          <w:tcPr>
            <w:tcW w:w="3967" w:type="dxa"/>
          </w:tcPr>
          <w:p w:rsidR="00E04B66" w:rsidRPr="00F40387" w:rsidRDefault="00E04B66" w:rsidP="00F642D5">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Автор изменения</w:t>
            </w:r>
          </w:p>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или дополнения</w:t>
            </w:r>
          </w:p>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и его обоснование</w:t>
            </w:r>
          </w:p>
        </w:tc>
        <w:tc>
          <w:tcPr>
            <w:tcW w:w="1844" w:type="dxa"/>
          </w:tcPr>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Решение</w:t>
            </w:r>
          </w:p>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головного</w:t>
            </w:r>
          </w:p>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комитета.</w:t>
            </w:r>
          </w:p>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Обоснование</w:t>
            </w:r>
          </w:p>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(в случае</w:t>
            </w:r>
          </w:p>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непринятия)</w:t>
            </w:r>
          </w:p>
        </w:tc>
      </w:tr>
      <w:tr w:rsidR="00E04B66" w:rsidRPr="00F40387" w:rsidTr="005E2879">
        <w:tc>
          <w:tcPr>
            <w:tcW w:w="568" w:type="dxa"/>
          </w:tcPr>
          <w:p w:rsidR="00E04B66" w:rsidRPr="00F40387" w:rsidRDefault="00E04B66" w:rsidP="00F642D5">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1</w:t>
            </w:r>
          </w:p>
        </w:tc>
        <w:tc>
          <w:tcPr>
            <w:tcW w:w="1418" w:type="dxa"/>
          </w:tcPr>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2</w:t>
            </w:r>
          </w:p>
        </w:tc>
        <w:tc>
          <w:tcPr>
            <w:tcW w:w="3828" w:type="dxa"/>
          </w:tcPr>
          <w:p w:rsidR="00E04B66" w:rsidRPr="00F40387" w:rsidRDefault="00E04B66" w:rsidP="00F642D5">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3</w:t>
            </w:r>
          </w:p>
        </w:tc>
        <w:tc>
          <w:tcPr>
            <w:tcW w:w="3967" w:type="dxa"/>
          </w:tcPr>
          <w:p w:rsidR="00E04B66" w:rsidRPr="00F40387" w:rsidRDefault="00E04B66" w:rsidP="00F642D5">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4</w:t>
            </w:r>
          </w:p>
        </w:tc>
        <w:tc>
          <w:tcPr>
            <w:tcW w:w="3826" w:type="dxa"/>
          </w:tcPr>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5</w:t>
            </w:r>
          </w:p>
        </w:tc>
        <w:tc>
          <w:tcPr>
            <w:tcW w:w="1844" w:type="dxa"/>
          </w:tcPr>
          <w:p w:rsidR="00E04B66" w:rsidRPr="00F40387" w:rsidRDefault="00E04B66" w:rsidP="00F642D5">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6</w:t>
            </w:r>
          </w:p>
        </w:tc>
      </w:tr>
      <w:tr w:rsidR="007A3390" w:rsidRPr="00F40387" w:rsidTr="005E2879">
        <w:tc>
          <w:tcPr>
            <w:tcW w:w="568" w:type="dxa"/>
          </w:tcPr>
          <w:p w:rsidR="007A3390" w:rsidRPr="00F40387" w:rsidRDefault="007A3390" w:rsidP="007A339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390" w:rsidRPr="00F40387" w:rsidRDefault="007A3390" w:rsidP="007A3390">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подпункт 5) пункта 2, пункт 4 статьи 13 проекта</w:t>
            </w:r>
          </w:p>
        </w:tc>
        <w:tc>
          <w:tcPr>
            <w:tcW w:w="3828" w:type="dxa"/>
          </w:tcPr>
          <w:p w:rsidR="007A3390" w:rsidRPr="00F40387" w:rsidRDefault="007A3390" w:rsidP="007A3390">
            <w:pPr>
              <w:shd w:val="clear" w:color="auto" w:fill="FFFFFF" w:themeFill="background1"/>
              <w:tabs>
                <w:tab w:val="left" w:pos="142"/>
                <w:tab w:val="left" w:pos="1134"/>
              </w:tabs>
              <w:ind w:firstLine="453"/>
              <w:contextualSpacing/>
              <w:jc w:val="both"/>
              <w:rPr>
                <w:rFonts w:ascii="Times New Roman" w:eastAsia="Calibri" w:hAnsi="Times New Roman" w:cs="Times New Roman"/>
                <w:b/>
                <w:sz w:val="24"/>
                <w:szCs w:val="24"/>
              </w:rPr>
            </w:pPr>
            <w:r w:rsidRPr="00F40387">
              <w:rPr>
                <w:rFonts w:ascii="Times New Roman" w:eastAsia="Times New Roman" w:hAnsi="Times New Roman" w:cs="Times New Roman"/>
                <w:b/>
                <w:bCs/>
                <w:sz w:val="24"/>
                <w:szCs w:val="24"/>
                <w:lang w:eastAsia="ru-RU"/>
              </w:rPr>
              <w:t>Статья 13</w:t>
            </w:r>
            <w:r w:rsidRPr="00F40387">
              <w:rPr>
                <w:rFonts w:ascii="Times New Roman" w:eastAsia="Calibri" w:hAnsi="Times New Roman" w:cs="Times New Roman"/>
                <w:b/>
                <w:sz w:val="24"/>
                <w:szCs w:val="24"/>
              </w:rPr>
              <w:t>. Понятие дивидендов</w:t>
            </w:r>
          </w:p>
          <w:p w:rsidR="007A3390" w:rsidRPr="00F40387" w:rsidRDefault="007A3390" w:rsidP="007A3390">
            <w:pPr>
              <w:shd w:val="clear" w:color="auto" w:fill="FFFFFF" w:themeFill="background1"/>
              <w:tabs>
                <w:tab w:val="left" w:pos="142"/>
                <w:tab w:val="left" w:pos="1134"/>
              </w:tabs>
              <w:ind w:firstLine="453"/>
              <w:contextualSpacing/>
              <w:jc w:val="both"/>
              <w:rPr>
                <w:rFonts w:ascii="Times New Roman" w:eastAsia="Calibri" w:hAnsi="Times New Roman" w:cs="Times New Roman"/>
                <w:bCs/>
                <w:sz w:val="24"/>
                <w:szCs w:val="24"/>
              </w:rPr>
            </w:pPr>
          </w:p>
          <w:p w:rsidR="007A3390" w:rsidRPr="00F40387" w:rsidRDefault="007A3390" w:rsidP="007A3390">
            <w:pPr>
              <w:shd w:val="clear" w:color="auto" w:fill="FFFFFF" w:themeFill="background1"/>
              <w:tabs>
                <w:tab w:val="left" w:pos="142"/>
                <w:tab w:val="left" w:pos="426"/>
                <w:tab w:val="left" w:pos="993"/>
                <w:tab w:val="left" w:pos="1701"/>
                <w:tab w:val="left" w:pos="2127"/>
              </w:tabs>
              <w:ind w:firstLine="453"/>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1. Дивидендами признаются следующие виды дивидендов:</w:t>
            </w:r>
          </w:p>
          <w:p w:rsidR="007A3390" w:rsidRPr="00F40387" w:rsidRDefault="007A3390" w:rsidP="007A3390">
            <w:pPr>
              <w:shd w:val="clear" w:color="auto" w:fill="FFFFFF" w:themeFill="background1"/>
              <w:tabs>
                <w:tab w:val="left" w:pos="142"/>
                <w:tab w:val="left" w:pos="426"/>
                <w:tab w:val="left" w:pos="993"/>
                <w:tab w:val="left" w:pos="1701"/>
                <w:tab w:val="left" w:pos="2127"/>
              </w:tabs>
              <w:ind w:firstLine="453"/>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1) дивиденды от распределения дохода;</w:t>
            </w:r>
          </w:p>
          <w:p w:rsidR="007A3390" w:rsidRPr="00F40387" w:rsidRDefault="007A3390" w:rsidP="007A3390">
            <w:pPr>
              <w:shd w:val="clear" w:color="auto" w:fill="FFFFFF" w:themeFill="background1"/>
              <w:tabs>
                <w:tab w:val="left" w:pos="142"/>
                <w:tab w:val="left" w:pos="426"/>
                <w:tab w:val="left" w:pos="993"/>
                <w:tab w:val="left" w:pos="1701"/>
                <w:tab w:val="left" w:pos="2127"/>
              </w:tabs>
              <w:ind w:firstLine="453"/>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2) конструктивные дивиденды.</w:t>
            </w:r>
          </w:p>
          <w:p w:rsidR="007A3390" w:rsidRPr="00F40387" w:rsidRDefault="007A3390" w:rsidP="007A3390">
            <w:pPr>
              <w:shd w:val="clear" w:color="auto" w:fill="FFFFFF" w:themeFill="background1"/>
              <w:tabs>
                <w:tab w:val="left" w:pos="142"/>
                <w:tab w:val="left" w:pos="993"/>
                <w:tab w:val="left" w:pos="1701"/>
                <w:tab w:val="left" w:pos="2127"/>
              </w:tabs>
              <w:ind w:firstLine="453"/>
              <w:contextualSpacing/>
              <w:jc w:val="both"/>
              <w:textAlignment w:val="baseline"/>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2. Дивидендом от распределения дохода является доход:</w:t>
            </w:r>
          </w:p>
          <w:p w:rsidR="007A3390" w:rsidRPr="00F40387" w:rsidRDefault="007A3390" w:rsidP="007A3390">
            <w:pPr>
              <w:shd w:val="clear" w:color="auto" w:fill="FFFFFF" w:themeFill="background1"/>
              <w:tabs>
                <w:tab w:val="left" w:pos="142"/>
                <w:tab w:val="left" w:pos="993"/>
                <w:tab w:val="left" w:pos="1701"/>
                <w:tab w:val="left" w:pos="2127"/>
              </w:tabs>
              <w:ind w:firstLine="453"/>
              <w:contextualSpacing/>
              <w:jc w:val="both"/>
              <w:textAlignment w:val="baseline"/>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w:t>
            </w:r>
          </w:p>
          <w:p w:rsidR="007A3390" w:rsidRPr="00F40387" w:rsidRDefault="007A3390" w:rsidP="007A3390">
            <w:pPr>
              <w:shd w:val="clear" w:color="auto" w:fill="FFFFFF" w:themeFill="background1"/>
              <w:tabs>
                <w:tab w:val="left" w:pos="142"/>
                <w:tab w:val="left" w:pos="993"/>
                <w:tab w:val="left" w:pos="1701"/>
                <w:tab w:val="left" w:pos="2127"/>
              </w:tabs>
              <w:ind w:firstLine="453"/>
              <w:contextualSpacing/>
              <w:jc w:val="both"/>
              <w:textAlignment w:val="baseline"/>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 xml:space="preserve">5) от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w:t>
            </w:r>
            <w:r w:rsidRPr="00F40387">
              <w:rPr>
                <w:rFonts w:ascii="Times New Roman" w:eastAsia="Calibri" w:hAnsi="Times New Roman" w:cs="Times New Roman"/>
                <w:bCs/>
                <w:sz w:val="24"/>
                <w:szCs w:val="24"/>
              </w:rPr>
              <w:lastRenderedPageBreak/>
              <w:t>акционера акций, выпущенных этим эмитентом,</w:t>
            </w:r>
            <w:r w:rsidRPr="00F40387">
              <w:rPr>
                <w:rFonts w:ascii="Times New Roman" w:eastAsia="Times New Roman" w:hAnsi="Times New Roman" w:cs="Times New Roman"/>
                <w:sz w:val="24"/>
                <w:szCs w:val="24"/>
                <w:lang w:eastAsia="ru-RU"/>
              </w:rPr>
              <w:t xml:space="preserve"> при выходе адвоката, являющегося </w:t>
            </w:r>
            <w:r w:rsidRPr="00F40387">
              <w:rPr>
                <w:rFonts w:ascii="Times New Roman" w:eastAsia="Times New Roman" w:hAnsi="Times New Roman" w:cs="Times New Roman"/>
                <w:b/>
                <w:sz w:val="24"/>
                <w:szCs w:val="24"/>
                <w:lang w:eastAsia="ru-RU"/>
              </w:rPr>
              <w:t>учредителем адвокатской конторы</w:t>
            </w:r>
            <w:r w:rsidRPr="00F40387">
              <w:rPr>
                <w:rFonts w:ascii="Times New Roman" w:eastAsia="Times New Roman" w:hAnsi="Times New Roman" w:cs="Times New Roman"/>
                <w:sz w:val="24"/>
                <w:szCs w:val="24"/>
                <w:lang w:eastAsia="ru-RU"/>
              </w:rPr>
              <w:t>, из такой адвокатской конторы, при прекращении адвокатской деятельности через такую адвокатскую контору либо при ликвидации адвокатской конторы</w:t>
            </w:r>
            <w:r w:rsidRPr="00F40387">
              <w:rPr>
                <w:rFonts w:ascii="Times New Roman" w:eastAsia="Calibri" w:hAnsi="Times New Roman" w:cs="Times New Roman"/>
                <w:sz w:val="24"/>
                <w:szCs w:val="24"/>
                <w:lang w:eastAsia="ru-RU"/>
              </w:rPr>
              <w:t>.</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F40387">
              <w:rPr>
                <w:rFonts w:ascii="Times New Roman" w:eastAsia="Times New Roman" w:hAnsi="Times New Roman" w:cs="Times New Roman"/>
                <w:bCs/>
                <w:sz w:val="24"/>
                <w:szCs w:val="24"/>
                <w:lang w:eastAsia="ru-RU"/>
              </w:rPr>
              <w:t>…</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Доход от распределения имущества, указанный в подпункте 5) пункта 2 настоящей статьи, определяется в следующем порядке:</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Д = </w:t>
            </w:r>
            <w:proofErr w:type="spellStart"/>
            <w:r w:rsidRPr="00F40387">
              <w:rPr>
                <w:rFonts w:ascii="Times New Roman" w:eastAsia="Times New Roman" w:hAnsi="Times New Roman" w:cs="Times New Roman"/>
                <w:sz w:val="24"/>
                <w:szCs w:val="24"/>
                <w:lang w:eastAsia="ru-RU"/>
              </w:rPr>
              <w:t>Сп</w:t>
            </w:r>
            <w:proofErr w:type="spellEnd"/>
            <w:r w:rsidRPr="00F40387">
              <w:rPr>
                <w:rFonts w:ascii="Times New Roman" w:eastAsia="Times New Roman" w:hAnsi="Times New Roman" w:cs="Times New Roman"/>
                <w:sz w:val="24"/>
                <w:szCs w:val="24"/>
                <w:lang w:eastAsia="ru-RU"/>
              </w:rPr>
              <w:t xml:space="preserve"> – Су,</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где:</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Д – доход от распределения имущества;</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proofErr w:type="spellStart"/>
            <w:r w:rsidRPr="00F40387">
              <w:rPr>
                <w:rFonts w:ascii="Times New Roman" w:eastAsia="Times New Roman" w:hAnsi="Times New Roman" w:cs="Times New Roman"/>
                <w:sz w:val="24"/>
                <w:szCs w:val="24"/>
                <w:lang w:eastAsia="ru-RU"/>
              </w:rPr>
              <w:t>Сп</w:t>
            </w:r>
            <w:proofErr w:type="spellEnd"/>
            <w:r w:rsidRPr="00F40387">
              <w:rPr>
                <w:rFonts w:ascii="Times New Roman" w:eastAsia="Times New Roman" w:hAnsi="Times New Roman" w:cs="Times New Roman"/>
                <w:sz w:val="24"/>
                <w:szCs w:val="24"/>
                <w:lang w:eastAsia="ru-RU"/>
              </w:rPr>
              <w:t xml:space="preserve"> – балансовая стоимость имущества, получаемого (полученного) акционером, участником, </w:t>
            </w:r>
            <w:r w:rsidRPr="00F40387">
              <w:rPr>
                <w:rFonts w:ascii="Times New Roman" w:eastAsia="Times New Roman" w:hAnsi="Times New Roman" w:cs="Times New Roman"/>
                <w:b/>
                <w:sz w:val="24"/>
                <w:szCs w:val="24"/>
                <w:lang w:eastAsia="ru-RU"/>
              </w:rPr>
              <w:t>учредителем</w:t>
            </w:r>
            <w:r w:rsidRPr="00F40387">
              <w:rPr>
                <w:rFonts w:ascii="Times New Roman" w:eastAsia="Times New Roman" w:hAnsi="Times New Roman" w:cs="Times New Roman"/>
                <w:sz w:val="24"/>
                <w:szCs w:val="24"/>
                <w:lang w:eastAsia="ru-RU"/>
              </w:rPr>
              <w:t xml:space="preserve">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Су:</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размер оплаченного уставного капитала, приходящийся на количество акций, на которые осуществляется распределение имущества;</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sz w:val="24"/>
                <w:szCs w:val="24"/>
                <w:shd w:val="clear" w:color="auto" w:fill="F4F5F6"/>
                <w:lang w:eastAsia="ru-RU"/>
              </w:rPr>
            </w:pPr>
            <w:r w:rsidRPr="00F40387">
              <w:rPr>
                <w:rFonts w:ascii="Times New Roman" w:eastAsia="Times New Roman" w:hAnsi="Times New Roman" w:cs="Times New Roman"/>
                <w:sz w:val="24"/>
                <w:szCs w:val="24"/>
                <w:lang w:eastAsia="ru-RU"/>
              </w:rPr>
              <w:t xml:space="preserve">размер оплаченного уставного капитала, приходящийся на долю участия, на которую осуществляется распределение имущества, но не более первоначальной стоимости такой доли участия, определяемой в порядке, </w:t>
            </w:r>
            <w:bookmarkStart w:id="0" w:name="_Hlk168605191"/>
            <w:r w:rsidRPr="00F40387">
              <w:rPr>
                <w:rFonts w:ascii="Times New Roman" w:eastAsia="Times New Roman" w:hAnsi="Times New Roman" w:cs="Times New Roman"/>
                <w:sz w:val="24"/>
                <w:szCs w:val="24"/>
                <w:lang w:eastAsia="ru-RU"/>
              </w:rPr>
              <w:t>предусмотренном настоящим Кодексом</w:t>
            </w:r>
            <w:bookmarkEnd w:id="0"/>
            <w:r w:rsidRPr="00F40387">
              <w:rPr>
                <w:rFonts w:ascii="Times New Roman" w:eastAsia="Times New Roman" w:hAnsi="Times New Roman" w:cs="Times New Roman"/>
                <w:sz w:val="24"/>
                <w:szCs w:val="24"/>
                <w:lang w:eastAsia="ru-RU"/>
              </w:rPr>
              <w:t>, у участника, в пользу которого осуществляется распределение имущества;</w:t>
            </w:r>
          </w:p>
          <w:p w:rsidR="007A3390" w:rsidRPr="00F40387" w:rsidRDefault="007A3390" w:rsidP="007A3390">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стоимость имущества, переданного адвокатом, являющимся </w:t>
            </w:r>
            <w:r w:rsidRPr="00F40387">
              <w:rPr>
                <w:rFonts w:ascii="Times New Roman" w:eastAsia="Times New Roman" w:hAnsi="Times New Roman" w:cs="Times New Roman"/>
                <w:b/>
                <w:sz w:val="24"/>
                <w:szCs w:val="24"/>
                <w:lang w:eastAsia="ru-RU"/>
              </w:rPr>
              <w:t>учредителем адвокатской конторы</w:t>
            </w:r>
            <w:r w:rsidRPr="00F40387">
              <w:rPr>
                <w:rFonts w:ascii="Times New Roman" w:eastAsia="Times New Roman" w:hAnsi="Times New Roman" w:cs="Times New Roman"/>
                <w:sz w:val="24"/>
                <w:szCs w:val="24"/>
                <w:lang w:eastAsia="ru-RU"/>
              </w:rPr>
              <w:t>, в собственность такой адвокатской конторы.</w:t>
            </w:r>
          </w:p>
          <w:p w:rsidR="007A3390" w:rsidRPr="00F40387" w:rsidRDefault="007A3390" w:rsidP="007A3390">
            <w:pPr>
              <w:shd w:val="clear" w:color="auto" w:fill="FFFFFF" w:themeFill="background1"/>
              <w:tabs>
                <w:tab w:val="left" w:pos="0"/>
              </w:tabs>
              <w:ind w:left="142" w:firstLine="303"/>
              <w:jc w:val="both"/>
              <w:rPr>
                <w:rFonts w:ascii="Times New Roman" w:eastAsia="Calibri" w:hAnsi="Times New Roman" w:cs="Times New Roman"/>
                <w:b/>
                <w:sz w:val="24"/>
                <w:szCs w:val="24"/>
              </w:rPr>
            </w:pPr>
          </w:p>
        </w:tc>
        <w:tc>
          <w:tcPr>
            <w:tcW w:w="3967" w:type="dxa"/>
          </w:tcPr>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r w:rsidRPr="00F40387">
              <w:rPr>
                <w:rFonts w:ascii="Times New Roman" w:hAnsi="Times New Roman" w:cs="Times New Roman"/>
                <w:sz w:val="24"/>
                <w:szCs w:val="24"/>
              </w:rPr>
              <w:lastRenderedPageBreak/>
              <w:t>в статье 13 проекта:</w:t>
            </w: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r w:rsidRPr="00F40387">
              <w:rPr>
                <w:rFonts w:ascii="Times New Roman" w:hAnsi="Times New Roman" w:cs="Times New Roman"/>
                <w:sz w:val="24"/>
                <w:szCs w:val="24"/>
              </w:rPr>
              <w:t>в подпункте 5) пункта 2 слова «</w:t>
            </w:r>
            <w:r w:rsidRPr="00F40387">
              <w:rPr>
                <w:rFonts w:ascii="Times New Roman" w:eastAsia="Times New Roman" w:hAnsi="Times New Roman" w:cs="Times New Roman"/>
                <w:b/>
                <w:sz w:val="24"/>
                <w:szCs w:val="24"/>
                <w:lang w:eastAsia="ru-RU"/>
              </w:rPr>
              <w:t>учредителем адвокатской конторы</w:t>
            </w:r>
            <w:r w:rsidRPr="00F40387">
              <w:rPr>
                <w:rFonts w:ascii="Times New Roman" w:hAnsi="Times New Roman" w:cs="Times New Roman"/>
                <w:sz w:val="24"/>
                <w:szCs w:val="24"/>
              </w:rPr>
              <w:t>» заменить словами «</w:t>
            </w:r>
            <w:r w:rsidRPr="00F40387">
              <w:rPr>
                <w:rFonts w:ascii="Times New Roman" w:eastAsia="Times New Roman" w:hAnsi="Times New Roman" w:cs="Times New Roman"/>
                <w:b/>
                <w:sz w:val="24"/>
                <w:szCs w:val="24"/>
                <w:lang w:eastAsia="ru-RU"/>
              </w:rPr>
              <w:t>партнером адвокатской конторы</w:t>
            </w:r>
            <w:r w:rsidRPr="00F40387">
              <w:rPr>
                <w:rFonts w:ascii="Times New Roman" w:hAnsi="Times New Roman" w:cs="Times New Roman"/>
                <w:sz w:val="24"/>
                <w:szCs w:val="24"/>
              </w:rPr>
              <w:t>»;</w:t>
            </w: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DC74A5">
            <w:pPr>
              <w:shd w:val="clear" w:color="auto" w:fill="FFFFFF" w:themeFill="background1"/>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r w:rsidRPr="00F40387">
              <w:rPr>
                <w:rFonts w:ascii="Times New Roman" w:hAnsi="Times New Roman" w:cs="Times New Roman"/>
                <w:sz w:val="24"/>
                <w:szCs w:val="24"/>
              </w:rPr>
              <w:t xml:space="preserve">в пункте 4: </w:t>
            </w: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r w:rsidRPr="00F40387">
              <w:rPr>
                <w:rFonts w:ascii="Times New Roman" w:hAnsi="Times New Roman" w:cs="Times New Roman"/>
                <w:sz w:val="24"/>
                <w:szCs w:val="24"/>
              </w:rPr>
              <w:t>в абзаце пятом после слова «</w:t>
            </w:r>
            <w:r w:rsidRPr="00F40387">
              <w:rPr>
                <w:rFonts w:ascii="Times New Roman" w:eastAsia="Times New Roman" w:hAnsi="Times New Roman" w:cs="Times New Roman"/>
                <w:b/>
                <w:sz w:val="24"/>
                <w:szCs w:val="24"/>
                <w:lang w:eastAsia="ru-RU"/>
              </w:rPr>
              <w:t>учредителем</w:t>
            </w:r>
            <w:r w:rsidRPr="00F40387">
              <w:rPr>
                <w:rFonts w:ascii="Times New Roman" w:hAnsi="Times New Roman" w:cs="Times New Roman"/>
                <w:sz w:val="24"/>
                <w:szCs w:val="24"/>
              </w:rPr>
              <w:t xml:space="preserve">» дополнить словами «, </w:t>
            </w:r>
            <w:r w:rsidRPr="00F40387">
              <w:rPr>
                <w:rFonts w:ascii="Times New Roman" w:eastAsia="Times New Roman" w:hAnsi="Times New Roman" w:cs="Times New Roman"/>
                <w:b/>
                <w:bCs/>
                <w:sz w:val="24"/>
                <w:szCs w:val="24"/>
                <w:lang w:eastAsia="ru-RU"/>
              </w:rPr>
              <w:t>партнером адвокатской конторы</w:t>
            </w:r>
            <w:r w:rsidRPr="00F40387">
              <w:rPr>
                <w:rFonts w:ascii="Times New Roman" w:hAnsi="Times New Roman" w:cs="Times New Roman"/>
                <w:sz w:val="24"/>
                <w:szCs w:val="24"/>
              </w:rPr>
              <w:t>»;</w:t>
            </w: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hAnsi="Times New Roman" w:cs="Times New Roman"/>
                <w:sz w:val="24"/>
                <w:szCs w:val="24"/>
              </w:rPr>
            </w:pPr>
          </w:p>
          <w:p w:rsidR="007A3390" w:rsidRPr="00F40387" w:rsidRDefault="007A3390" w:rsidP="007A3390">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7A3390" w:rsidRPr="00F40387" w:rsidRDefault="007A3390" w:rsidP="007A3390">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7A3390" w:rsidRPr="00F40387" w:rsidRDefault="007A3390" w:rsidP="007A3390">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7A3390" w:rsidRPr="00F40387" w:rsidRDefault="007A3390" w:rsidP="007A3390">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7A3390" w:rsidRPr="00F40387" w:rsidRDefault="007A3390" w:rsidP="007A3390">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7A3390" w:rsidRPr="00F40387" w:rsidRDefault="007A3390" w:rsidP="007A3390">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7A3390" w:rsidRPr="00F40387" w:rsidRDefault="007A3390" w:rsidP="007A3390">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p>
          <w:p w:rsidR="007A3390" w:rsidRPr="00F40387" w:rsidRDefault="007A3390" w:rsidP="007A3390">
            <w:pPr>
              <w:shd w:val="clear" w:color="auto" w:fill="FFFFFF" w:themeFill="background1"/>
              <w:ind w:firstLine="400"/>
              <w:jc w:val="both"/>
              <w:textAlignment w:val="baseline"/>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в абзаце девятом слова «</w:t>
            </w:r>
            <w:r w:rsidRPr="00F40387">
              <w:rPr>
                <w:rFonts w:ascii="Times New Roman" w:eastAsia="Times New Roman" w:hAnsi="Times New Roman" w:cs="Times New Roman"/>
                <w:b/>
                <w:sz w:val="24"/>
                <w:szCs w:val="24"/>
                <w:lang w:eastAsia="ru-RU"/>
              </w:rPr>
              <w:t>учредителем адвокатской конторы</w:t>
            </w:r>
            <w:r w:rsidRPr="00F40387">
              <w:rPr>
                <w:rFonts w:ascii="Times New Roman" w:eastAsia="Calibri" w:hAnsi="Times New Roman" w:cs="Times New Roman"/>
                <w:bCs/>
                <w:sz w:val="24"/>
                <w:szCs w:val="24"/>
              </w:rPr>
              <w:t>» заменить словами «</w:t>
            </w:r>
            <w:r w:rsidRPr="00F40387">
              <w:rPr>
                <w:rFonts w:ascii="Times New Roman" w:eastAsia="Times New Roman" w:hAnsi="Times New Roman" w:cs="Times New Roman"/>
                <w:b/>
                <w:sz w:val="24"/>
                <w:szCs w:val="24"/>
                <w:lang w:eastAsia="ru-RU"/>
              </w:rPr>
              <w:t>партнером адвокатской конторы</w:t>
            </w:r>
            <w:r w:rsidRPr="00F40387">
              <w:rPr>
                <w:rFonts w:ascii="Times New Roman" w:eastAsia="Calibri" w:hAnsi="Times New Roman" w:cs="Times New Roman"/>
                <w:bCs/>
                <w:sz w:val="24"/>
                <w:szCs w:val="24"/>
              </w:rPr>
              <w:t>»;</w:t>
            </w:r>
          </w:p>
        </w:tc>
        <w:tc>
          <w:tcPr>
            <w:tcW w:w="3826" w:type="dxa"/>
          </w:tcPr>
          <w:p w:rsidR="007A3390" w:rsidRPr="00F40387" w:rsidRDefault="007A3390" w:rsidP="007A339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F40387">
              <w:rPr>
                <w:rFonts w:ascii="Times New Roman" w:eastAsia="Times New Roman" w:hAnsi="Times New Roman" w:cs="Times New Roman"/>
                <w:b/>
                <w:bCs/>
                <w:color w:val="000000"/>
                <w:sz w:val="24"/>
                <w:szCs w:val="24"/>
              </w:rPr>
              <w:lastRenderedPageBreak/>
              <w:t>депутаты</w:t>
            </w:r>
          </w:p>
          <w:p w:rsidR="007A3390" w:rsidRPr="00F40387" w:rsidRDefault="007A3390" w:rsidP="007A339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F40387">
              <w:rPr>
                <w:rFonts w:ascii="Times New Roman" w:eastAsia="Times New Roman" w:hAnsi="Times New Roman" w:cs="Times New Roman"/>
                <w:b/>
                <w:bCs/>
                <w:color w:val="000000"/>
                <w:sz w:val="24"/>
                <w:szCs w:val="24"/>
              </w:rPr>
              <w:t>Сайлаубай Н.С.</w:t>
            </w:r>
          </w:p>
          <w:p w:rsidR="007A3390" w:rsidRPr="00F40387" w:rsidRDefault="007A3390" w:rsidP="007A339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F40387">
              <w:rPr>
                <w:rFonts w:ascii="Times New Roman" w:eastAsia="Times New Roman" w:hAnsi="Times New Roman" w:cs="Times New Roman"/>
                <w:b/>
                <w:bCs/>
                <w:color w:val="000000"/>
                <w:sz w:val="24"/>
                <w:szCs w:val="24"/>
              </w:rPr>
              <w:t>Сагандыкова</w:t>
            </w:r>
            <w:proofErr w:type="spellEnd"/>
            <w:r w:rsidRPr="00F40387">
              <w:rPr>
                <w:rFonts w:ascii="Times New Roman" w:eastAsia="Times New Roman" w:hAnsi="Times New Roman" w:cs="Times New Roman"/>
                <w:b/>
                <w:bCs/>
                <w:color w:val="000000"/>
                <w:sz w:val="24"/>
                <w:szCs w:val="24"/>
              </w:rPr>
              <w:t xml:space="preserve"> А.Б.</w:t>
            </w:r>
          </w:p>
          <w:p w:rsidR="007A3390" w:rsidRPr="00F40387" w:rsidRDefault="007A3390" w:rsidP="007A339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F40387">
              <w:rPr>
                <w:rFonts w:ascii="Times New Roman" w:eastAsia="Times New Roman" w:hAnsi="Times New Roman" w:cs="Times New Roman"/>
                <w:b/>
                <w:bCs/>
                <w:color w:val="000000"/>
                <w:sz w:val="24"/>
                <w:szCs w:val="24"/>
              </w:rPr>
              <w:t>Рахимжанов А.Н.</w:t>
            </w:r>
          </w:p>
          <w:p w:rsidR="007A3390" w:rsidRPr="00F40387" w:rsidRDefault="007A3390" w:rsidP="007A339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F40387">
              <w:rPr>
                <w:rFonts w:ascii="Times New Roman" w:eastAsia="Times New Roman" w:hAnsi="Times New Roman" w:cs="Times New Roman"/>
                <w:b/>
                <w:bCs/>
                <w:color w:val="000000"/>
                <w:sz w:val="24"/>
                <w:szCs w:val="24"/>
              </w:rPr>
              <w:t>Ауесбаев</w:t>
            </w:r>
            <w:proofErr w:type="spellEnd"/>
            <w:r w:rsidRPr="00F40387">
              <w:rPr>
                <w:rFonts w:ascii="Times New Roman" w:eastAsia="Times New Roman" w:hAnsi="Times New Roman" w:cs="Times New Roman"/>
                <w:b/>
                <w:bCs/>
                <w:color w:val="000000"/>
                <w:sz w:val="24"/>
                <w:szCs w:val="24"/>
              </w:rPr>
              <w:t xml:space="preserve"> Н.С.</w:t>
            </w:r>
          </w:p>
          <w:p w:rsidR="007A3390" w:rsidRPr="00F40387" w:rsidRDefault="007A3390" w:rsidP="007A339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rsidR="007A3390" w:rsidRPr="00F40387" w:rsidRDefault="007A3390" w:rsidP="007A339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rsidR="007A3390" w:rsidRPr="00F40387" w:rsidRDefault="007A3390" w:rsidP="007A3390">
            <w:pPr>
              <w:shd w:val="clear" w:color="auto" w:fill="FFFFFF" w:themeFill="background1"/>
              <w:ind w:firstLine="566"/>
              <w:jc w:val="both"/>
              <w:rPr>
                <w:rFonts w:ascii="Times New Roman" w:hAnsi="Times New Roman" w:cs="Times New Roman"/>
                <w:sz w:val="24"/>
                <w:szCs w:val="24"/>
              </w:rPr>
            </w:pPr>
          </w:p>
          <w:p w:rsidR="007A3390" w:rsidRPr="00F40387" w:rsidRDefault="007A3390" w:rsidP="007A3390">
            <w:pPr>
              <w:shd w:val="clear" w:color="auto" w:fill="FFFFFF" w:themeFill="background1"/>
              <w:ind w:firstLine="566"/>
              <w:jc w:val="both"/>
              <w:rPr>
                <w:rFonts w:ascii="Times New Roman" w:hAnsi="Times New Roman" w:cs="Times New Roman"/>
                <w:sz w:val="24"/>
                <w:szCs w:val="24"/>
              </w:rPr>
            </w:pPr>
          </w:p>
          <w:p w:rsidR="007A3390" w:rsidRPr="00F40387" w:rsidRDefault="007A3390" w:rsidP="007A3390">
            <w:pPr>
              <w:shd w:val="clear" w:color="auto" w:fill="FFFFFF" w:themeFill="background1"/>
              <w:ind w:firstLine="566"/>
              <w:jc w:val="both"/>
              <w:rPr>
                <w:rFonts w:ascii="Times New Roman" w:hAnsi="Times New Roman" w:cs="Times New Roman"/>
                <w:sz w:val="24"/>
                <w:szCs w:val="24"/>
              </w:rPr>
            </w:pPr>
          </w:p>
          <w:p w:rsidR="007A3390" w:rsidRPr="00F40387" w:rsidRDefault="007A3390" w:rsidP="007A3390">
            <w:pPr>
              <w:shd w:val="clear" w:color="auto" w:fill="FFFFFF" w:themeFill="background1"/>
              <w:ind w:firstLine="566"/>
              <w:jc w:val="both"/>
              <w:rPr>
                <w:rFonts w:ascii="Times New Roman" w:hAnsi="Times New Roman" w:cs="Times New Roman"/>
                <w:sz w:val="24"/>
                <w:szCs w:val="24"/>
              </w:rPr>
            </w:pPr>
          </w:p>
          <w:p w:rsidR="007A3390" w:rsidRPr="00F40387" w:rsidRDefault="007A3390" w:rsidP="007A3390">
            <w:pPr>
              <w:shd w:val="clear" w:color="auto" w:fill="FFFFFF" w:themeFill="background1"/>
              <w:ind w:firstLine="566"/>
              <w:jc w:val="both"/>
              <w:rPr>
                <w:rFonts w:ascii="Times New Roman" w:hAnsi="Times New Roman" w:cs="Times New Roman"/>
                <w:sz w:val="24"/>
                <w:szCs w:val="24"/>
              </w:rPr>
            </w:pPr>
          </w:p>
          <w:p w:rsidR="007A3390" w:rsidRPr="00F40387" w:rsidRDefault="007A3390" w:rsidP="007A3390">
            <w:pPr>
              <w:shd w:val="clear" w:color="auto" w:fill="FFFFFF" w:themeFill="background1"/>
              <w:ind w:firstLine="566"/>
              <w:jc w:val="both"/>
              <w:rPr>
                <w:rFonts w:ascii="Times New Roman" w:hAnsi="Times New Roman" w:cs="Times New Roman"/>
                <w:sz w:val="24"/>
                <w:szCs w:val="24"/>
              </w:rPr>
            </w:pPr>
            <w:r w:rsidRPr="00F40387">
              <w:rPr>
                <w:rFonts w:ascii="Times New Roman" w:hAnsi="Times New Roman" w:cs="Times New Roman"/>
                <w:sz w:val="24"/>
                <w:szCs w:val="24"/>
              </w:rPr>
              <w:t xml:space="preserve">Учредителем адвокатской конторы является адвокат, создавший ее. В ходе деятельности в состав конторы могут быть приняты адвокаты, не являющиеся ее учредителями. Адвокаты, вносящие имущество в состав конторы, именуются «партнерами» в статье 36 Закона «Об адвокатской </w:t>
            </w:r>
            <w:r w:rsidRPr="00F40387">
              <w:rPr>
                <w:rFonts w:ascii="Times New Roman" w:hAnsi="Times New Roman" w:cs="Times New Roman"/>
                <w:sz w:val="24"/>
                <w:szCs w:val="24"/>
              </w:rPr>
              <w:lastRenderedPageBreak/>
              <w:t>деятельности и юридической помощи».</w:t>
            </w:r>
          </w:p>
          <w:p w:rsidR="007A3390" w:rsidRPr="00F40387" w:rsidRDefault="007A3390" w:rsidP="007A3390">
            <w:pPr>
              <w:shd w:val="clear" w:color="auto" w:fill="FFFFFF" w:themeFill="background1"/>
              <w:tabs>
                <w:tab w:val="left" w:pos="0"/>
              </w:tabs>
              <w:ind w:firstLine="320"/>
              <w:contextualSpacing/>
              <w:jc w:val="both"/>
              <w:rPr>
                <w:rFonts w:ascii="Times New Roman" w:eastAsia="Times New Roman" w:hAnsi="Times New Roman" w:cs="Times New Roman"/>
                <w:b/>
                <w:sz w:val="24"/>
                <w:szCs w:val="24"/>
                <w:lang w:eastAsia="ru-RU"/>
              </w:rPr>
            </w:pPr>
            <w:r w:rsidRPr="00F40387">
              <w:rPr>
                <w:rFonts w:ascii="Times New Roman" w:hAnsi="Times New Roman" w:cs="Times New Roman"/>
                <w:sz w:val="24"/>
                <w:szCs w:val="24"/>
              </w:rPr>
              <w:t>В связи с этим требуется уточнение формулировки в статье 13 проекта НК.</w:t>
            </w:r>
          </w:p>
        </w:tc>
        <w:tc>
          <w:tcPr>
            <w:tcW w:w="1844" w:type="dxa"/>
          </w:tcPr>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Поддержано ПРК</w:t>
            </w:r>
          </w:p>
        </w:tc>
      </w:tr>
      <w:tr w:rsidR="007A3390" w:rsidRPr="00F40387" w:rsidTr="005E2879">
        <w:tc>
          <w:tcPr>
            <w:tcW w:w="568" w:type="dxa"/>
          </w:tcPr>
          <w:p w:rsidR="007A3390" w:rsidRPr="00F40387" w:rsidRDefault="007A3390" w:rsidP="007A339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390" w:rsidRPr="00F40387" w:rsidRDefault="007A3390" w:rsidP="007A3390">
            <w:pPr>
              <w:shd w:val="clear" w:color="auto" w:fill="FFFFFF" w:themeFill="background1"/>
              <w:jc w:val="center"/>
              <w:rPr>
                <w:rFonts w:ascii="Times New Roman" w:eastAsia="SimSun" w:hAnsi="Times New Roman" w:cs="Times New Roman"/>
                <w:bCs/>
                <w:sz w:val="24"/>
                <w:szCs w:val="24"/>
              </w:rPr>
            </w:pPr>
            <w:r w:rsidRPr="00F40387">
              <w:rPr>
                <w:rFonts w:ascii="Times New Roman" w:eastAsia="SimSun" w:hAnsi="Times New Roman" w:cs="Times New Roman"/>
                <w:bCs/>
                <w:sz w:val="24"/>
                <w:szCs w:val="24"/>
              </w:rPr>
              <w:t>статья 13 проекта</w:t>
            </w:r>
          </w:p>
        </w:tc>
        <w:tc>
          <w:tcPr>
            <w:tcW w:w="3828" w:type="dxa"/>
          </w:tcPr>
          <w:p w:rsidR="007A3390" w:rsidRPr="00F40387" w:rsidRDefault="007A3390" w:rsidP="007A3390">
            <w:pPr>
              <w:shd w:val="clear" w:color="auto" w:fill="FFFFFF" w:themeFill="background1"/>
              <w:tabs>
                <w:tab w:val="left" w:pos="142"/>
                <w:tab w:val="left" w:pos="1134"/>
              </w:tabs>
              <w:ind w:firstLine="709"/>
              <w:contextualSpacing/>
              <w:jc w:val="both"/>
              <w:rPr>
                <w:rFonts w:ascii="Times New Roman" w:eastAsia="Calibri" w:hAnsi="Times New Roman" w:cs="Times New Roman"/>
                <w:sz w:val="24"/>
                <w:szCs w:val="24"/>
              </w:rPr>
            </w:pPr>
            <w:r w:rsidRPr="00F40387">
              <w:rPr>
                <w:rFonts w:ascii="Times New Roman" w:eastAsia="Times New Roman" w:hAnsi="Times New Roman" w:cs="Times New Roman"/>
                <w:bCs/>
                <w:sz w:val="24"/>
                <w:szCs w:val="24"/>
                <w:lang w:eastAsia="ru-RU"/>
              </w:rPr>
              <w:t>Статья 13</w:t>
            </w:r>
            <w:r w:rsidRPr="00F40387">
              <w:rPr>
                <w:rFonts w:ascii="Times New Roman" w:eastAsia="Calibri" w:hAnsi="Times New Roman" w:cs="Times New Roman"/>
                <w:sz w:val="24"/>
                <w:szCs w:val="24"/>
              </w:rPr>
              <w:t xml:space="preserve">. </w:t>
            </w:r>
            <w:r w:rsidRPr="00F40387">
              <w:rPr>
                <w:rFonts w:ascii="Times New Roman" w:eastAsia="Calibri" w:hAnsi="Times New Roman" w:cs="Times New Roman"/>
                <w:b/>
                <w:sz w:val="24"/>
                <w:szCs w:val="24"/>
              </w:rPr>
              <w:t>Понятие дивидендов</w:t>
            </w:r>
          </w:p>
          <w:p w:rsidR="007A3390" w:rsidRPr="00F40387" w:rsidRDefault="007A3390" w:rsidP="007A3390">
            <w:pPr>
              <w:shd w:val="clear" w:color="auto" w:fill="FFFFFF" w:themeFill="background1"/>
              <w:tabs>
                <w:tab w:val="left" w:pos="142"/>
                <w:tab w:val="left" w:pos="1134"/>
              </w:tabs>
              <w:ind w:firstLine="709"/>
              <w:contextualSpacing/>
              <w:jc w:val="both"/>
              <w:rPr>
                <w:rFonts w:ascii="Times New Roman" w:eastAsia="Calibri" w:hAnsi="Times New Roman" w:cs="Times New Roman"/>
                <w:bCs/>
                <w:sz w:val="24"/>
                <w:szCs w:val="24"/>
              </w:rPr>
            </w:pPr>
          </w:p>
          <w:p w:rsidR="007A3390" w:rsidRPr="00F40387" w:rsidRDefault="007A3390" w:rsidP="007A3390">
            <w:pPr>
              <w:shd w:val="clear" w:color="auto" w:fill="FFFFFF" w:themeFill="background1"/>
              <w:tabs>
                <w:tab w:val="left" w:pos="142"/>
                <w:tab w:val="left" w:pos="426"/>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F40387">
              <w:rPr>
                <w:rFonts w:ascii="Times New Roman" w:eastAsia="Times New Roman" w:hAnsi="Times New Roman" w:cs="Times New Roman"/>
                <w:bCs/>
                <w:sz w:val="24"/>
                <w:szCs w:val="24"/>
                <w:lang w:eastAsia="ru-RU"/>
              </w:rPr>
              <w:t xml:space="preserve">3. Конструктивным дивидендом является доход: </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 xml:space="preserve">2) получаемый акционером, участником, учредителем или их </w:t>
            </w:r>
            <w:r w:rsidRPr="00F40387">
              <w:rPr>
                <w:rFonts w:ascii="Times New Roman" w:eastAsia="Calibri" w:hAnsi="Times New Roman" w:cs="Times New Roman"/>
                <w:bCs/>
                <w:sz w:val="24"/>
                <w:szCs w:val="24"/>
              </w:rPr>
              <w:lastRenderedPageBreak/>
              <w:t>взаимосвязанной стороной от юридического лица в виде:</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7A3390" w:rsidRPr="00F40387" w:rsidRDefault="007A3390" w:rsidP="007A3390">
            <w:pPr>
              <w:shd w:val="clear" w:color="auto" w:fill="FFFFFF" w:themeFill="background1"/>
              <w:tabs>
                <w:tab w:val="left" w:pos="142"/>
              </w:tabs>
              <w:ind w:firstLine="709"/>
              <w:contextualSpacing/>
              <w:jc w:val="both"/>
              <w:rPr>
                <w:rFonts w:ascii="Times New Roman" w:eastAsia="Calibri" w:hAnsi="Times New Roman" w:cs="Times New Roman"/>
                <w:sz w:val="24"/>
                <w:szCs w:val="24"/>
                <w:shd w:val="clear" w:color="auto" w:fill="F4F5F6"/>
              </w:rPr>
            </w:pPr>
            <w:r w:rsidRPr="00F40387">
              <w:rPr>
                <w:rFonts w:ascii="Times New Roman" w:eastAsia="Calibri" w:hAnsi="Times New Roman" w:cs="Times New Roman"/>
                <w:sz w:val="24"/>
                <w:szCs w:val="24"/>
              </w:rPr>
              <w:t xml:space="preserve">Для целей настоящего подпункта, если иное не установлено частью третьей </w:t>
            </w:r>
            <w:r w:rsidRPr="00F40387">
              <w:rPr>
                <w:rFonts w:ascii="Times New Roman" w:eastAsia="Calibri" w:hAnsi="Times New Roman" w:cs="Times New Roman"/>
                <w:b/>
                <w:sz w:val="24"/>
                <w:szCs w:val="24"/>
              </w:rPr>
              <w:t>настоящей статьи</w:t>
            </w:r>
            <w:r w:rsidRPr="00F40387">
              <w:rPr>
                <w:rFonts w:ascii="Times New Roman" w:eastAsia="Calibri" w:hAnsi="Times New Roman" w:cs="Times New Roman"/>
                <w:sz w:val="24"/>
                <w:szCs w:val="24"/>
              </w:rPr>
              <w:t>, взаимосвязанные стороны определяются в соответствии со статьей 14 настоящего Кодекса.</w:t>
            </w:r>
          </w:p>
          <w:p w:rsidR="007A3390" w:rsidRPr="00F40387" w:rsidRDefault="007A3390" w:rsidP="007A3390">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sz w:val="24"/>
                <w:szCs w:val="24"/>
              </w:rPr>
              <w:t xml:space="preserve">При расчете положительной или отрицательной разницы по </w:t>
            </w:r>
            <w:r w:rsidRPr="00F40387">
              <w:rPr>
                <w:rFonts w:ascii="Times New Roman" w:eastAsia="Calibri" w:hAnsi="Times New Roman" w:cs="Times New Roman"/>
                <w:sz w:val="24"/>
                <w:szCs w:val="24"/>
              </w:rPr>
              <w:lastRenderedPageBreak/>
              <w:t>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F40387">
              <w:rPr>
                <w:rFonts w:ascii="Times New Roman" w:eastAsia="Calibri" w:hAnsi="Times New Roman" w:cs="Times New Roman"/>
                <w:bCs/>
                <w:sz w:val="24"/>
                <w:szCs w:val="24"/>
              </w:rPr>
              <w:t>.</w:t>
            </w:r>
          </w:p>
          <w:p w:rsidR="007A3390" w:rsidRPr="00F40387" w:rsidRDefault="007A3390" w:rsidP="007A3390">
            <w:pPr>
              <w:shd w:val="clear" w:color="auto" w:fill="FFFFFF" w:themeFill="background1"/>
              <w:tabs>
                <w:tab w:val="left" w:pos="142"/>
              </w:tabs>
              <w:ind w:firstLine="709"/>
              <w:contextualSpacing/>
              <w:jc w:val="both"/>
              <w:rPr>
                <w:rFonts w:ascii="Times New Roman" w:eastAsia="Arial" w:hAnsi="Times New Roman" w:cs="Times New Roman"/>
                <w:b/>
                <w:sz w:val="24"/>
                <w:szCs w:val="24"/>
              </w:rPr>
            </w:pPr>
            <w:r w:rsidRPr="00F40387">
              <w:rPr>
                <w:rFonts w:ascii="Times New Roman" w:eastAsia="Times New Roman" w:hAnsi="Times New Roman" w:cs="Times New Roman"/>
                <w:sz w:val="24"/>
                <w:szCs w:val="24"/>
                <w:lang w:eastAsia="ru-RU"/>
              </w:rPr>
              <w:t>…</w:t>
            </w:r>
          </w:p>
        </w:tc>
        <w:tc>
          <w:tcPr>
            <w:tcW w:w="3967" w:type="dxa"/>
          </w:tcPr>
          <w:p w:rsidR="007A3390" w:rsidRPr="00F40387" w:rsidRDefault="007A3390" w:rsidP="007A3390">
            <w:pPr>
              <w:shd w:val="clear" w:color="auto" w:fill="FFFFFF" w:themeFill="background1"/>
              <w:ind w:firstLine="709"/>
              <w:jc w:val="both"/>
              <w:rPr>
                <w:rFonts w:ascii="Times New Roman" w:eastAsia="Calibri" w:hAnsi="Times New Roman" w:cs="Times New Roman"/>
                <w:b/>
                <w:sz w:val="24"/>
                <w:szCs w:val="24"/>
              </w:rPr>
            </w:pPr>
            <w:r w:rsidRPr="00F40387">
              <w:rPr>
                <w:rFonts w:ascii="Times New Roman" w:eastAsia="Calibri" w:hAnsi="Times New Roman" w:cs="Times New Roman"/>
                <w:b/>
                <w:iCs/>
                <w:sz w:val="24"/>
                <w:szCs w:val="24"/>
              </w:rPr>
              <w:lastRenderedPageBreak/>
              <w:t>в статье 13 проекта</w:t>
            </w:r>
            <w:r w:rsidRPr="00F40387">
              <w:rPr>
                <w:rFonts w:ascii="Times New Roman" w:eastAsia="Calibri" w:hAnsi="Times New Roman" w:cs="Times New Roman"/>
                <w:b/>
                <w:sz w:val="24"/>
                <w:szCs w:val="24"/>
              </w:rPr>
              <w:t>:</w:t>
            </w:r>
          </w:p>
          <w:p w:rsidR="001308A5" w:rsidRDefault="001308A5" w:rsidP="007A3390">
            <w:pPr>
              <w:shd w:val="clear" w:color="auto" w:fill="FFFFFF" w:themeFill="background1"/>
              <w:ind w:firstLine="709"/>
              <w:jc w:val="both"/>
              <w:rPr>
                <w:rFonts w:ascii="Times New Roman" w:eastAsia="Calibri" w:hAnsi="Times New Roman" w:cs="Times New Roman"/>
                <w:b/>
                <w:sz w:val="24"/>
                <w:szCs w:val="24"/>
              </w:rPr>
            </w:pPr>
          </w:p>
          <w:p w:rsidR="001308A5" w:rsidRDefault="001308A5" w:rsidP="007A3390">
            <w:pPr>
              <w:shd w:val="clear" w:color="auto" w:fill="FFFFFF" w:themeFill="background1"/>
              <w:ind w:firstLine="709"/>
              <w:jc w:val="both"/>
              <w:rPr>
                <w:rFonts w:ascii="Times New Roman" w:eastAsia="Calibri" w:hAnsi="Times New Roman" w:cs="Times New Roman"/>
                <w:b/>
                <w:sz w:val="24"/>
                <w:szCs w:val="24"/>
              </w:rPr>
            </w:pPr>
          </w:p>
          <w:p w:rsidR="001308A5" w:rsidRDefault="001308A5" w:rsidP="007A3390">
            <w:pPr>
              <w:shd w:val="clear" w:color="auto" w:fill="FFFFFF" w:themeFill="background1"/>
              <w:ind w:firstLine="709"/>
              <w:jc w:val="both"/>
              <w:rPr>
                <w:rFonts w:ascii="Times New Roman" w:eastAsia="Calibri" w:hAnsi="Times New Roman" w:cs="Times New Roman"/>
                <w:b/>
                <w:sz w:val="24"/>
                <w:szCs w:val="24"/>
              </w:rPr>
            </w:pPr>
          </w:p>
          <w:p w:rsidR="007A3390" w:rsidRPr="00F40387" w:rsidRDefault="007A3390" w:rsidP="007A3390">
            <w:pPr>
              <w:shd w:val="clear" w:color="auto" w:fill="FFFFFF" w:themeFill="background1"/>
              <w:ind w:firstLine="709"/>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в заголовке: </w:t>
            </w:r>
          </w:p>
          <w:p w:rsidR="007A3390" w:rsidRPr="00F40387" w:rsidRDefault="007A3390" w:rsidP="007A3390">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слово «</w:t>
            </w:r>
            <w:r w:rsidRPr="00F40387">
              <w:rPr>
                <w:rFonts w:ascii="Times New Roman" w:eastAsia="Calibri" w:hAnsi="Times New Roman" w:cs="Times New Roman"/>
                <w:b/>
                <w:sz w:val="24"/>
                <w:szCs w:val="24"/>
              </w:rPr>
              <w:t>понятие</w:t>
            </w:r>
            <w:r w:rsidRPr="00F40387">
              <w:rPr>
                <w:rFonts w:ascii="Times New Roman" w:eastAsia="Calibri" w:hAnsi="Times New Roman" w:cs="Times New Roman"/>
                <w:sz w:val="24"/>
                <w:szCs w:val="24"/>
              </w:rPr>
              <w:t xml:space="preserve">» исключить; </w:t>
            </w:r>
          </w:p>
          <w:p w:rsidR="007A3390" w:rsidRPr="00F40387" w:rsidRDefault="007A3390" w:rsidP="007A3390">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слово «</w:t>
            </w:r>
            <w:r w:rsidRPr="00F40387">
              <w:rPr>
                <w:rFonts w:ascii="Times New Roman" w:eastAsia="Calibri" w:hAnsi="Times New Roman" w:cs="Times New Roman"/>
                <w:b/>
                <w:sz w:val="24"/>
                <w:szCs w:val="24"/>
              </w:rPr>
              <w:t>дивидендов</w:t>
            </w:r>
            <w:r w:rsidRPr="00F40387">
              <w:rPr>
                <w:rFonts w:ascii="Times New Roman" w:eastAsia="Calibri" w:hAnsi="Times New Roman" w:cs="Times New Roman"/>
                <w:sz w:val="24"/>
                <w:szCs w:val="24"/>
              </w:rPr>
              <w:t>» заменить словом «</w:t>
            </w:r>
            <w:r w:rsidRPr="00F40387">
              <w:rPr>
                <w:rFonts w:ascii="Times New Roman" w:eastAsia="Calibri" w:hAnsi="Times New Roman" w:cs="Times New Roman"/>
                <w:b/>
                <w:color w:val="000000"/>
                <w:sz w:val="24"/>
                <w:szCs w:val="24"/>
              </w:rPr>
              <w:t>Д</w:t>
            </w:r>
            <w:r w:rsidRPr="00F40387">
              <w:rPr>
                <w:rFonts w:ascii="Times New Roman" w:eastAsia="Calibri" w:hAnsi="Times New Roman" w:cs="Times New Roman"/>
                <w:b/>
                <w:sz w:val="24"/>
                <w:szCs w:val="24"/>
              </w:rPr>
              <w:t>ивиденды</w:t>
            </w:r>
            <w:r w:rsidRPr="00F40387">
              <w:rPr>
                <w:rFonts w:ascii="Times New Roman" w:eastAsia="Calibri" w:hAnsi="Times New Roman" w:cs="Times New Roman"/>
                <w:sz w:val="24"/>
                <w:szCs w:val="24"/>
              </w:rPr>
              <w:t>»;</w:t>
            </w:r>
          </w:p>
          <w:p w:rsidR="007A3390" w:rsidRDefault="007A3390" w:rsidP="007A3390">
            <w:pPr>
              <w:shd w:val="clear" w:color="auto" w:fill="FFFFFF" w:themeFill="background1"/>
              <w:ind w:firstLine="709"/>
              <w:jc w:val="both"/>
              <w:rPr>
                <w:rFonts w:ascii="Times New Roman" w:eastAsia="Calibri" w:hAnsi="Times New Roman" w:cs="Times New Roman"/>
                <w:b/>
                <w:sz w:val="24"/>
                <w:szCs w:val="24"/>
              </w:rPr>
            </w:pPr>
          </w:p>
          <w:p w:rsidR="00585D45" w:rsidRPr="00F40387" w:rsidRDefault="00585D45" w:rsidP="007A3390">
            <w:pPr>
              <w:shd w:val="clear" w:color="auto" w:fill="FFFFFF" w:themeFill="background1"/>
              <w:ind w:firstLine="709"/>
              <w:jc w:val="both"/>
              <w:rPr>
                <w:rFonts w:ascii="Times New Roman" w:eastAsia="Calibri" w:hAnsi="Times New Roman" w:cs="Times New Roman"/>
                <w:b/>
                <w:sz w:val="24"/>
                <w:szCs w:val="24"/>
              </w:rPr>
            </w:pPr>
          </w:p>
          <w:p w:rsidR="007A3390" w:rsidRPr="00F40387" w:rsidRDefault="007A3390" w:rsidP="007A3390">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b/>
                <w:bCs/>
                <w:sz w:val="24"/>
                <w:szCs w:val="24"/>
              </w:rPr>
              <w:lastRenderedPageBreak/>
              <w:t>в части второй подпункта 2) пункта 3</w:t>
            </w:r>
            <w:r w:rsidRPr="00F40387">
              <w:rPr>
                <w:rFonts w:ascii="Times New Roman" w:eastAsia="Calibri" w:hAnsi="Times New Roman" w:cs="Times New Roman"/>
                <w:sz w:val="24"/>
                <w:szCs w:val="24"/>
              </w:rPr>
              <w:t xml:space="preserve"> слова «</w:t>
            </w:r>
            <w:r w:rsidRPr="00F40387">
              <w:rPr>
                <w:rFonts w:ascii="Times New Roman" w:eastAsia="Calibri" w:hAnsi="Times New Roman" w:cs="Times New Roman"/>
                <w:b/>
                <w:sz w:val="24"/>
                <w:szCs w:val="24"/>
              </w:rPr>
              <w:t>настоящей статьи</w:t>
            </w:r>
            <w:r w:rsidRPr="00F40387">
              <w:rPr>
                <w:rFonts w:ascii="Times New Roman" w:eastAsia="Calibri" w:hAnsi="Times New Roman" w:cs="Times New Roman"/>
                <w:sz w:val="24"/>
                <w:szCs w:val="24"/>
              </w:rPr>
              <w:t>» заменить словами «</w:t>
            </w:r>
            <w:r w:rsidRPr="00F40387">
              <w:rPr>
                <w:rFonts w:ascii="Times New Roman" w:eastAsia="Calibri" w:hAnsi="Times New Roman" w:cs="Times New Roman"/>
                <w:b/>
                <w:sz w:val="24"/>
                <w:szCs w:val="24"/>
              </w:rPr>
              <w:t>настоящего пункта</w:t>
            </w:r>
            <w:r w:rsidRPr="00F40387">
              <w:rPr>
                <w:rFonts w:ascii="Times New Roman" w:eastAsia="Calibri" w:hAnsi="Times New Roman" w:cs="Times New Roman"/>
                <w:sz w:val="24"/>
                <w:szCs w:val="24"/>
              </w:rPr>
              <w:t>»;</w:t>
            </w:r>
          </w:p>
          <w:p w:rsidR="007A3390" w:rsidRPr="00F40387" w:rsidRDefault="007A3390" w:rsidP="007A3390">
            <w:pPr>
              <w:shd w:val="clear" w:color="auto" w:fill="FFFFFF" w:themeFill="background1"/>
              <w:ind w:firstLine="709"/>
              <w:jc w:val="both"/>
              <w:rPr>
                <w:rFonts w:ascii="Times New Roman" w:hAnsi="Times New Roman" w:cs="Times New Roman"/>
                <w:b/>
                <w:sz w:val="24"/>
                <w:szCs w:val="24"/>
              </w:rPr>
            </w:pPr>
          </w:p>
        </w:tc>
        <w:tc>
          <w:tcPr>
            <w:tcW w:w="3826" w:type="dxa"/>
          </w:tcPr>
          <w:p w:rsidR="007A3390" w:rsidRPr="00F40387" w:rsidRDefault="007A3390" w:rsidP="007A3390">
            <w:pPr>
              <w:shd w:val="clear" w:color="auto" w:fill="FFFFFF" w:themeFill="background1"/>
              <w:jc w:val="center"/>
              <w:rPr>
                <w:rFonts w:ascii="Times New Roman" w:eastAsia="Arial" w:hAnsi="Times New Roman" w:cs="Times New Roman"/>
                <w:b/>
                <w:sz w:val="24"/>
                <w:szCs w:val="24"/>
              </w:rPr>
            </w:pPr>
            <w:r w:rsidRPr="00F40387">
              <w:rPr>
                <w:rFonts w:ascii="Times New Roman" w:eastAsia="Arial" w:hAnsi="Times New Roman" w:cs="Times New Roman"/>
                <w:b/>
                <w:sz w:val="24"/>
                <w:szCs w:val="24"/>
              </w:rPr>
              <w:lastRenderedPageBreak/>
              <w:t xml:space="preserve">Отдел законодательства </w:t>
            </w:r>
          </w:p>
          <w:p w:rsidR="007A3390" w:rsidRDefault="007A3390" w:rsidP="007A3390">
            <w:pPr>
              <w:shd w:val="clear" w:color="auto" w:fill="FFFFFF" w:themeFill="background1"/>
              <w:jc w:val="both"/>
              <w:rPr>
                <w:rFonts w:ascii="Times New Roman" w:eastAsia="Calibri" w:hAnsi="Times New Roman" w:cs="Times New Roman"/>
                <w:b/>
                <w:sz w:val="24"/>
                <w:szCs w:val="24"/>
              </w:rPr>
            </w:pPr>
          </w:p>
          <w:p w:rsidR="00E602B3" w:rsidRDefault="00E602B3" w:rsidP="007A3390">
            <w:pPr>
              <w:shd w:val="clear" w:color="auto" w:fill="FFFFFF" w:themeFill="background1"/>
              <w:jc w:val="both"/>
              <w:rPr>
                <w:rFonts w:ascii="Times New Roman" w:eastAsia="Calibri" w:hAnsi="Times New Roman" w:cs="Times New Roman"/>
                <w:b/>
                <w:sz w:val="24"/>
                <w:szCs w:val="24"/>
              </w:rPr>
            </w:pPr>
          </w:p>
          <w:p w:rsidR="00E602B3" w:rsidRPr="00F40387" w:rsidRDefault="00E602B3" w:rsidP="007A3390">
            <w:pPr>
              <w:shd w:val="clear" w:color="auto" w:fill="FFFFFF" w:themeFill="background1"/>
              <w:jc w:val="both"/>
              <w:rPr>
                <w:rFonts w:ascii="Times New Roman" w:eastAsia="Calibri" w:hAnsi="Times New Roman" w:cs="Times New Roman"/>
                <w:b/>
                <w:sz w:val="24"/>
                <w:szCs w:val="24"/>
              </w:rPr>
            </w:pPr>
          </w:p>
          <w:p w:rsidR="007A3390" w:rsidRPr="00F40387" w:rsidRDefault="007A3390" w:rsidP="007A3390">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юридическая техника;</w:t>
            </w:r>
          </w:p>
          <w:p w:rsidR="007A3390" w:rsidRPr="00F40387" w:rsidRDefault="007A3390" w:rsidP="007A3390">
            <w:pPr>
              <w:shd w:val="clear" w:color="auto" w:fill="FFFFFF" w:themeFill="background1"/>
              <w:ind w:firstLine="709"/>
              <w:jc w:val="both"/>
              <w:rPr>
                <w:rFonts w:ascii="Times New Roman" w:eastAsia="Calibri" w:hAnsi="Times New Roman" w:cs="Times New Roman"/>
                <w:b/>
                <w:sz w:val="24"/>
                <w:szCs w:val="24"/>
              </w:rPr>
            </w:pPr>
          </w:p>
          <w:p w:rsidR="007A3390" w:rsidRPr="00F40387" w:rsidRDefault="007A3390" w:rsidP="007A3390">
            <w:pPr>
              <w:shd w:val="clear" w:color="auto" w:fill="FFFFFF" w:themeFill="background1"/>
              <w:ind w:firstLine="709"/>
              <w:jc w:val="both"/>
              <w:rPr>
                <w:rFonts w:ascii="Times New Roman" w:eastAsia="Calibri" w:hAnsi="Times New Roman" w:cs="Times New Roman"/>
                <w:b/>
                <w:sz w:val="24"/>
                <w:szCs w:val="24"/>
              </w:rPr>
            </w:pPr>
          </w:p>
          <w:p w:rsidR="007A3390" w:rsidRPr="00F40387" w:rsidRDefault="007A3390" w:rsidP="007A3390">
            <w:pPr>
              <w:shd w:val="clear" w:color="auto" w:fill="FFFFFF" w:themeFill="background1"/>
              <w:ind w:firstLine="709"/>
              <w:jc w:val="both"/>
              <w:rPr>
                <w:rFonts w:ascii="Times New Roman" w:eastAsia="Calibri" w:hAnsi="Times New Roman" w:cs="Times New Roman"/>
                <w:b/>
                <w:sz w:val="24"/>
                <w:szCs w:val="24"/>
              </w:rPr>
            </w:pPr>
          </w:p>
          <w:p w:rsidR="007A3390" w:rsidRDefault="007A3390" w:rsidP="007A3390">
            <w:pPr>
              <w:shd w:val="clear" w:color="auto" w:fill="FFFFFF" w:themeFill="background1"/>
              <w:jc w:val="both"/>
              <w:rPr>
                <w:rFonts w:ascii="Times New Roman" w:eastAsia="Calibri" w:hAnsi="Times New Roman" w:cs="Times New Roman"/>
                <w:b/>
                <w:sz w:val="24"/>
                <w:szCs w:val="24"/>
              </w:rPr>
            </w:pPr>
          </w:p>
          <w:p w:rsidR="00E602B3" w:rsidRPr="00F40387" w:rsidRDefault="00E602B3" w:rsidP="007A3390">
            <w:pPr>
              <w:shd w:val="clear" w:color="auto" w:fill="FFFFFF" w:themeFill="background1"/>
              <w:jc w:val="both"/>
              <w:rPr>
                <w:rFonts w:ascii="Times New Roman" w:eastAsia="Calibri" w:hAnsi="Times New Roman" w:cs="Times New Roman"/>
                <w:b/>
                <w:sz w:val="24"/>
                <w:szCs w:val="24"/>
              </w:rPr>
            </w:pPr>
          </w:p>
          <w:p w:rsidR="007A3390" w:rsidRPr="00F40387" w:rsidRDefault="007A3390" w:rsidP="007A3390">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 xml:space="preserve">юридическая техника; </w:t>
            </w:r>
          </w:p>
          <w:p w:rsidR="007A3390" w:rsidRPr="00F40387" w:rsidRDefault="007A3390" w:rsidP="007A3390">
            <w:pPr>
              <w:shd w:val="clear" w:color="auto" w:fill="FFFFFF" w:themeFill="background1"/>
              <w:jc w:val="center"/>
              <w:rPr>
                <w:rFonts w:ascii="Times New Roman" w:eastAsia="Arial" w:hAnsi="Times New Roman" w:cs="Times New Roman"/>
                <w:b/>
                <w:sz w:val="24"/>
                <w:szCs w:val="24"/>
              </w:rPr>
            </w:pPr>
          </w:p>
        </w:tc>
        <w:tc>
          <w:tcPr>
            <w:tcW w:w="1844" w:type="dxa"/>
          </w:tcPr>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 xml:space="preserve">Принято </w:t>
            </w:r>
          </w:p>
        </w:tc>
      </w:tr>
      <w:tr w:rsidR="007A3390" w:rsidRPr="00F40387" w:rsidTr="005E2879">
        <w:tc>
          <w:tcPr>
            <w:tcW w:w="568" w:type="dxa"/>
          </w:tcPr>
          <w:p w:rsidR="007A3390" w:rsidRPr="00F40387" w:rsidRDefault="007A3390" w:rsidP="007A339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390" w:rsidRPr="00F40387" w:rsidRDefault="007A3390" w:rsidP="007A3390">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пункт 3 статьи 13 проекта</w:t>
            </w:r>
          </w:p>
        </w:tc>
        <w:tc>
          <w:tcPr>
            <w:tcW w:w="3828" w:type="dxa"/>
          </w:tcPr>
          <w:p w:rsidR="007A3390" w:rsidRPr="00F40387" w:rsidRDefault="007A3390" w:rsidP="007A3390">
            <w:pPr>
              <w:shd w:val="clear" w:color="auto" w:fill="FFFFFF" w:themeFill="background1"/>
              <w:tabs>
                <w:tab w:val="left" w:pos="142"/>
                <w:tab w:val="left" w:pos="1134"/>
              </w:tabs>
              <w:ind w:firstLine="709"/>
              <w:contextualSpacing/>
              <w:jc w:val="both"/>
              <w:rPr>
                <w:rFonts w:ascii="Times New Roman" w:eastAsia="Calibri" w:hAnsi="Times New Roman" w:cs="Times New Roman"/>
                <w:b/>
                <w:sz w:val="24"/>
                <w:szCs w:val="24"/>
              </w:rPr>
            </w:pPr>
            <w:r w:rsidRPr="00F40387">
              <w:rPr>
                <w:rFonts w:ascii="Times New Roman" w:eastAsia="Times New Roman" w:hAnsi="Times New Roman" w:cs="Times New Roman"/>
                <w:b/>
                <w:bCs/>
                <w:sz w:val="24"/>
                <w:szCs w:val="24"/>
                <w:lang w:eastAsia="ru-RU"/>
              </w:rPr>
              <w:t>Статья 13</w:t>
            </w:r>
            <w:r w:rsidRPr="00F40387">
              <w:rPr>
                <w:rFonts w:ascii="Times New Roman" w:eastAsia="Calibri" w:hAnsi="Times New Roman" w:cs="Times New Roman"/>
                <w:b/>
                <w:sz w:val="24"/>
                <w:szCs w:val="24"/>
              </w:rPr>
              <w:t>. Понятие дивидендов</w:t>
            </w:r>
          </w:p>
          <w:p w:rsidR="007A3390" w:rsidRPr="00F40387" w:rsidRDefault="007A3390" w:rsidP="007A3390">
            <w:pPr>
              <w:shd w:val="clear" w:color="auto" w:fill="FFFFFF" w:themeFill="background1"/>
              <w:tabs>
                <w:tab w:val="left" w:pos="142"/>
                <w:tab w:val="left" w:pos="1134"/>
              </w:tabs>
              <w:ind w:firstLine="709"/>
              <w:contextualSpacing/>
              <w:jc w:val="both"/>
              <w:rPr>
                <w:rFonts w:ascii="Times New Roman" w:eastAsia="Calibri" w:hAnsi="Times New Roman" w:cs="Times New Roman"/>
                <w:bCs/>
                <w:sz w:val="24"/>
                <w:szCs w:val="24"/>
              </w:rPr>
            </w:pP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textAlignment w:val="baseline"/>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F40387">
              <w:rPr>
                <w:rFonts w:ascii="Times New Roman" w:eastAsia="Times New Roman" w:hAnsi="Times New Roman" w:cs="Times New Roman"/>
                <w:bCs/>
                <w:sz w:val="24"/>
                <w:szCs w:val="24"/>
                <w:lang w:eastAsia="ru-RU"/>
              </w:rPr>
              <w:t xml:space="preserve">3. Конструктивным дивидендом является доход: </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1) получаемый акционером, участником, учредителем или взаимосвязанной стороной от юридического лица в виде:</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 xml:space="preserve">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взаимосвязанной стороне;     </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 xml:space="preserve">отрицательной разницы между рыночной ценой товаров, работ, услуг и ценой, по которой такие товары, работы, услуги </w:t>
            </w:r>
            <w:r w:rsidRPr="00F40387">
              <w:rPr>
                <w:rFonts w:ascii="Times New Roman" w:eastAsia="Calibri" w:hAnsi="Times New Roman" w:cs="Times New Roman"/>
                <w:bCs/>
                <w:sz w:val="24"/>
                <w:szCs w:val="24"/>
              </w:rPr>
              <w:lastRenderedPageBreak/>
              <w:t>приобретены у акционера, участника, учредителя или взаимосвязанной стороны</w:t>
            </w:r>
            <w:r w:rsidRPr="00F40387">
              <w:rPr>
                <w:rFonts w:ascii="Times New Roman" w:eastAsia="Times New Roman" w:hAnsi="Times New Roman" w:cs="Times New Roman"/>
                <w:sz w:val="24"/>
                <w:szCs w:val="24"/>
                <w:lang w:eastAsia="ru-RU"/>
              </w:rPr>
              <w:t>.</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Доход в соответствии с настоящим подпунктом определяется при корректировке объектов налогообложения, производимой в случаях и порядке, установленных законодательством Республики Казахстан о трансфертном ценообразовании.</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2) получаемый акционером, участником, учредителем или их взаимосвязанной стороной от юридического лица в виде:</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 xml:space="preserve">любого имущества и материальной выгоды, предоставляемых юридическим лицом своему акционеру, участнику, учредителю или их </w:t>
            </w:r>
            <w:r w:rsidRPr="00F40387">
              <w:rPr>
                <w:rFonts w:ascii="Times New Roman" w:eastAsia="Calibri" w:hAnsi="Times New Roman" w:cs="Times New Roman"/>
                <w:bCs/>
                <w:sz w:val="24"/>
                <w:szCs w:val="24"/>
              </w:rPr>
              <w:lastRenderedPageBreak/>
              <w:t>взаимосвязанной стороне, за исключением доходов работника и доходов от реализации товаров, работ, услуг.</w:t>
            </w:r>
          </w:p>
          <w:p w:rsidR="007A3390" w:rsidRPr="00F40387" w:rsidRDefault="007A3390" w:rsidP="007A3390">
            <w:pPr>
              <w:shd w:val="clear" w:color="auto" w:fill="FFFFFF" w:themeFill="background1"/>
              <w:tabs>
                <w:tab w:val="left" w:pos="142"/>
              </w:tabs>
              <w:ind w:firstLine="709"/>
              <w:contextualSpacing/>
              <w:jc w:val="both"/>
              <w:rPr>
                <w:rFonts w:ascii="Times New Roman" w:eastAsia="Calibri" w:hAnsi="Times New Roman" w:cs="Times New Roman"/>
                <w:sz w:val="24"/>
                <w:szCs w:val="24"/>
                <w:shd w:val="clear" w:color="auto" w:fill="F4F5F6"/>
              </w:rPr>
            </w:pPr>
            <w:r w:rsidRPr="00F40387">
              <w:rPr>
                <w:rFonts w:ascii="Times New Roman" w:eastAsia="Calibri" w:hAnsi="Times New Roman" w:cs="Times New Roman"/>
                <w:sz w:val="24"/>
                <w:szCs w:val="24"/>
              </w:rPr>
              <w:t>Для целей настоящего подпункта, если иное не установлено частью третьей настоящей статьи, взаимосвязанные стороны определяются в соответствии со статьей 14 настоящего Кодекса.</w:t>
            </w:r>
          </w:p>
          <w:p w:rsidR="007A3390" w:rsidRPr="00F40387" w:rsidRDefault="007A3390" w:rsidP="007A3390">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sz w:val="24"/>
                <w:szCs w:val="24"/>
              </w:rPr>
              <w:t>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F40387">
              <w:rPr>
                <w:rFonts w:ascii="Times New Roman" w:eastAsia="Calibri" w:hAnsi="Times New Roman" w:cs="Times New Roman"/>
                <w:bCs/>
                <w:sz w:val="24"/>
                <w:szCs w:val="24"/>
              </w:rPr>
              <w:t>.</w:t>
            </w:r>
          </w:p>
          <w:p w:rsidR="007A3390" w:rsidRPr="00F40387" w:rsidRDefault="007A3390" w:rsidP="007A3390">
            <w:pPr>
              <w:shd w:val="clear" w:color="auto" w:fill="FFFFFF" w:themeFill="background1"/>
              <w:tabs>
                <w:tab w:val="left" w:pos="142"/>
              </w:tabs>
              <w:ind w:firstLine="709"/>
              <w:contextualSpacing/>
              <w:jc w:val="both"/>
              <w:rPr>
                <w:rFonts w:ascii="Times New Roman" w:eastAsia="Calibri" w:hAnsi="Times New Roman" w:cs="Times New Roman"/>
                <w:b/>
                <w:bCs/>
                <w:sz w:val="24"/>
                <w:szCs w:val="24"/>
              </w:rPr>
            </w:pPr>
            <w:r w:rsidRPr="00F40387">
              <w:rPr>
                <w:rFonts w:ascii="Times New Roman" w:eastAsia="Calibri" w:hAnsi="Times New Roman" w:cs="Times New Roman"/>
                <w:b/>
                <w:bCs/>
                <w:sz w:val="24"/>
                <w:szCs w:val="24"/>
              </w:rPr>
              <w:t xml:space="preserve">Отсутствует. </w:t>
            </w:r>
          </w:p>
          <w:p w:rsidR="007A3390" w:rsidRPr="00F40387" w:rsidRDefault="007A3390" w:rsidP="007A3390">
            <w:pPr>
              <w:shd w:val="clear" w:color="auto" w:fill="FFFFFF" w:themeFill="background1"/>
              <w:ind w:firstLine="284"/>
              <w:jc w:val="both"/>
              <w:rPr>
                <w:rFonts w:ascii="Times New Roman" w:hAnsi="Times New Roman" w:cs="Times New Roman"/>
                <w:b/>
                <w:sz w:val="24"/>
                <w:szCs w:val="24"/>
              </w:rPr>
            </w:pPr>
          </w:p>
        </w:tc>
        <w:tc>
          <w:tcPr>
            <w:tcW w:w="3967" w:type="dxa"/>
          </w:tcPr>
          <w:p w:rsidR="007A3390" w:rsidRPr="00F40387" w:rsidRDefault="007A3390" w:rsidP="007A3390">
            <w:pPr>
              <w:shd w:val="clear" w:color="auto" w:fill="FFFFFF" w:themeFill="background1"/>
              <w:ind w:firstLine="455"/>
              <w:jc w:val="both"/>
              <w:rPr>
                <w:rFonts w:ascii="Times New Roman" w:hAnsi="Times New Roman" w:cs="Times New Roman"/>
                <w:sz w:val="24"/>
                <w:szCs w:val="24"/>
              </w:rPr>
            </w:pPr>
            <w:r w:rsidRPr="00F40387">
              <w:rPr>
                <w:rFonts w:ascii="Times New Roman" w:hAnsi="Times New Roman" w:cs="Times New Roman"/>
                <w:sz w:val="24"/>
                <w:szCs w:val="24"/>
              </w:rPr>
              <w:lastRenderedPageBreak/>
              <w:t xml:space="preserve">пункт 3 статьи 13 проекта </w:t>
            </w:r>
            <w:r w:rsidRPr="00F40387">
              <w:rPr>
                <w:rFonts w:ascii="Times New Roman" w:hAnsi="Times New Roman" w:cs="Times New Roman"/>
                <w:b/>
                <w:sz w:val="24"/>
                <w:szCs w:val="24"/>
              </w:rPr>
              <w:t>дополнить</w:t>
            </w:r>
            <w:r w:rsidRPr="00F40387">
              <w:rPr>
                <w:rFonts w:ascii="Times New Roman" w:hAnsi="Times New Roman" w:cs="Times New Roman"/>
                <w:sz w:val="24"/>
                <w:szCs w:val="24"/>
              </w:rPr>
              <w:t xml:space="preserve"> </w:t>
            </w:r>
            <w:r w:rsidRPr="00F40387">
              <w:rPr>
                <w:rFonts w:ascii="Times New Roman" w:hAnsi="Times New Roman" w:cs="Times New Roman"/>
                <w:b/>
                <w:sz w:val="24"/>
                <w:szCs w:val="24"/>
              </w:rPr>
              <w:t>частью четвертой</w:t>
            </w:r>
            <w:r w:rsidRPr="00F40387">
              <w:rPr>
                <w:rFonts w:ascii="Times New Roman" w:hAnsi="Times New Roman" w:cs="Times New Roman"/>
                <w:sz w:val="24"/>
                <w:szCs w:val="24"/>
              </w:rPr>
              <w:t xml:space="preserve"> следующего содержания:</w:t>
            </w:r>
          </w:p>
          <w:p w:rsidR="007A3390" w:rsidRPr="00F40387" w:rsidRDefault="007A3390" w:rsidP="007A3390">
            <w:pPr>
              <w:shd w:val="clear" w:color="auto" w:fill="FFFFFF" w:themeFill="background1"/>
              <w:ind w:firstLine="455"/>
              <w:jc w:val="both"/>
              <w:rPr>
                <w:rFonts w:ascii="Times New Roman" w:eastAsia="Calibri" w:hAnsi="Times New Roman" w:cs="Times New Roman"/>
                <w:b/>
                <w:sz w:val="24"/>
                <w:szCs w:val="24"/>
                <w:lang w:eastAsia="ru-RU"/>
              </w:rPr>
            </w:pPr>
            <w:r w:rsidRPr="00F40387">
              <w:rPr>
                <w:rFonts w:ascii="Times New Roman" w:hAnsi="Times New Roman" w:cs="Times New Roman"/>
                <w:b/>
                <w:sz w:val="24"/>
                <w:szCs w:val="24"/>
              </w:rPr>
              <w:t>«</w:t>
            </w:r>
            <w:r w:rsidRPr="00F40387">
              <w:rPr>
                <w:rFonts w:ascii="Times New Roman" w:eastAsia="Calibri" w:hAnsi="Times New Roman" w:cs="Times New Roman"/>
                <w:b/>
                <w:sz w:val="24"/>
                <w:szCs w:val="24"/>
              </w:rPr>
              <w:t xml:space="preserve">Доход, получаемый акционером, участником, учредителем или их взаимосвязанной стороной, от юридического лица в виде роялти за использование или право на использование в коммерческой </w:t>
            </w:r>
            <w:r w:rsidR="00233142" w:rsidRPr="00F40387">
              <w:rPr>
                <w:rFonts w:ascii="Times New Roman" w:eastAsia="Calibri" w:hAnsi="Times New Roman" w:cs="Times New Roman"/>
                <w:b/>
                <w:sz w:val="24"/>
                <w:szCs w:val="24"/>
              </w:rPr>
              <w:t>деятельности запатентованных</w:t>
            </w:r>
            <w:r w:rsidRPr="00F40387">
              <w:rPr>
                <w:rFonts w:ascii="Times New Roman" w:eastAsia="Calibri" w:hAnsi="Times New Roman" w:cs="Times New Roman"/>
                <w:b/>
                <w:sz w:val="24"/>
                <w:szCs w:val="24"/>
              </w:rPr>
              <w:t xml:space="preserve"> объектов промышленной собственности не признается конструктивным дивидендом</w:t>
            </w:r>
            <w:r w:rsidRPr="00F40387">
              <w:rPr>
                <w:rFonts w:ascii="Times New Roman" w:eastAsia="Calibri" w:hAnsi="Times New Roman" w:cs="Times New Roman"/>
                <w:b/>
                <w:sz w:val="24"/>
                <w:szCs w:val="24"/>
                <w:lang w:eastAsia="ru-RU"/>
              </w:rPr>
              <w:t>.»;</w:t>
            </w:r>
          </w:p>
          <w:p w:rsidR="007A3390" w:rsidRPr="00F40387" w:rsidRDefault="007A3390" w:rsidP="007A3390">
            <w:pPr>
              <w:shd w:val="clear" w:color="auto" w:fill="FFFFFF" w:themeFill="background1"/>
              <w:ind w:firstLine="455"/>
              <w:jc w:val="both"/>
              <w:rPr>
                <w:rFonts w:ascii="Times New Roman" w:eastAsia="Calibri" w:hAnsi="Times New Roman" w:cs="Times New Roman"/>
                <w:b/>
                <w:sz w:val="24"/>
                <w:szCs w:val="24"/>
                <w:lang w:eastAsia="ru-RU"/>
              </w:rPr>
            </w:pPr>
          </w:p>
          <w:p w:rsidR="007A3390" w:rsidRPr="00F40387" w:rsidRDefault="007A3390" w:rsidP="007A3390">
            <w:pPr>
              <w:ind w:firstLine="709"/>
              <w:jc w:val="both"/>
              <w:rPr>
                <w:rFonts w:ascii="Times New Roman" w:hAnsi="Times New Roman" w:cs="Times New Roman"/>
                <w:b/>
                <w:sz w:val="24"/>
                <w:szCs w:val="24"/>
              </w:rPr>
            </w:pPr>
          </w:p>
        </w:tc>
        <w:tc>
          <w:tcPr>
            <w:tcW w:w="3826" w:type="dxa"/>
          </w:tcPr>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депутаты</w:t>
            </w:r>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А. Перуашев</w:t>
            </w:r>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Д. </w:t>
            </w:r>
            <w:proofErr w:type="spellStart"/>
            <w:r w:rsidRPr="00F40387">
              <w:rPr>
                <w:rFonts w:ascii="Times New Roman" w:hAnsi="Times New Roman" w:cs="Times New Roman"/>
                <w:b/>
                <w:sz w:val="24"/>
                <w:szCs w:val="24"/>
              </w:rPr>
              <w:t>Еспаева</w:t>
            </w:r>
            <w:proofErr w:type="spellEnd"/>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Барлыбаев</w:t>
            </w:r>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Бейсенбаев</w:t>
            </w:r>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С. </w:t>
            </w:r>
            <w:proofErr w:type="spellStart"/>
            <w:r w:rsidRPr="00F40387">
              <w:rPr>
                <w:rFonts w:ascii="Times New Roman" w:hAnsi="Times New Roman" w:cs="Times New Roman"/>
                <w:b/>
                <w:sz w:val="24"/>
                <w:szCs w:val="24"/>
              </w:rPr>
              <w:t>Ерубаев</w:t>
            </w:r>
            <w:proofErr w:type="spellEnd"/>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К. </w:t>
            </w:r>
            <w:proofErr w:type="spellStart"/>
            <w:r w:rsidRPr="00F40387">
              <w:rPr>
                <w:rFonts w:ascii="Times New Roman" w:hAnsi="Times New Roman" w:cs="Times New Roman"/>
                <w:b/>
                <w:sz w:val="24"/>
                <w:szCs w:val="24"/>
              </w:rPr>
              <w:t>Иса</w:t>
            </w:r>
            <w:proofErr w:type="spellEnd"/>
          </w:p>
          <w:p w:rsidR="007A3390" w:rsidRPr="00F40387" w:rsidRDefault="007A3390" w:rsidP="007A3390">
            <w:pPr>
              <w:shd w:val="clear" w:color="auto" w:fill="FFFFFF" w:themeFill="background1"/>
              <w:ind w:firstLine="284"/>
              <w:jc w:val="both"/>
              <w:rPr>
                <w:rFonts w:ascii="Times New Roman" w:hAnsi="Times New Roman" w:cs="Times New Roman"/>
                <w:sz w:val="24"/>
                <w:szCs w:val="24"/>
              </w:rPr>
            </w:pPr>
          </w:p>
          <w:p w:rsidR="007A3390" w:rsidRPr="00F40387" w:rsidRDefault="007A3390" w:rsidP="007A3390">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В целях налогового стимулирования индустриально-инновационного развития экономики. Следует отметить, что предложенная редакция не позволит объективно рассчитать рыночную стоимость   запатентованных объектов промышленной собственности.</w:t>
            </w:r>
          </w:p>
        </w:tc>
        <w:tc>
          <w:tcPr>
            <w:tcW w:w="1844" w:type="dxa"/>
          </w:tcPr>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Доработано</w:t>
            </w:r>
          </w:p>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p>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p>
          <w:p w:rsidR="007A3390" w:rsidRPr="00F40387" w:rsidRDefault="007A3390" w:rsidP="007A3390">
            <w:pPr>
              <w:rPr>
                <w:rFonts w:ascii="Times New Roman" w:hAnsi="Times New Roman" w:cs="Times New Roman"/>
                <w:i/>
                <w:sz w:val="24"/>
                <w:szCs w:val="24"/>
              </w:rPr>
            </w:pPr>
            <w:r w:rsidRPr="00F40387">
              <w:rPr>
                <w:rFonts w:ascii="Times New Roman" w:hAnsi="Times New Roman" w:cs="Times New Roman"/>
                <w:i/>
                <w:sz w:val="24"/>
                <w:szCs w:val="24"/>
              </w:rPr>
              <w:t>Частично</w:t>
            </w:r>
            <w:r w:rsidR="00233142" w:rsidRPr="00F40387">
              <w:rPr>
                <w:rFonts w:ascii="Times New Roman" w:hAnsi="Times New Roman" w:cs="Times New Roman"/>
                <w:i/>
                <w:sz w:val="24"/>
                <w:szCs w:val="24"/>
              </w:rPr>
              <w:t xml:space="preserve"> поддержано ПРК</w:t>
            </w:r>
          </w:p>
          <w:p w:rsidR="007A3390" w:rsidRPr="00F40387" w:rsidRDefault="007A3390" w:rsidP="007A3390">
            <w:pPr>
              <w:ind w:firstLine="284"/>
              <w:jc w:val="center"/>
              <w:rPr>
                <w:rFonts w:ascii="Times New Roman" w:hAnsi="Times New Roman" w:cs="Times New Roman"/>
                <w:b/>
                <w:sz w:val="24"/>
                <w:szCs w:val="24"/>
              </w:rPr>
            </w:pPr>
          </w:p>
          <w:p w:rsidR="007A3390" w:rsidRPr="00F40387" w:rsidRDefault="007A3390" w:rsidP="007A3390">
            <w:pPr>
              <w:jc w:val="both"/>
              <w:rPr>
                <w:rFonts w:ascii="Times New Roman" w:hAnsi="Times New Roman" w:cs="Times New Roman"/>
                <w:sz w:val="20"/>
                <w:szCs w:val="20"/>
              </w:rPr>
            </w:pPr>
            <w:r w:rsidRPr="00F40387">
              <w:rPr>
                <w:rFonts w:ascii="Times New Roman" w:hAnsi="Times New Roman" w:cs="Times New Roman"/>
                <w:b/>
                <w:sz w:val="20"/>
                <w:szCs w:val="20"/>
              </w:rPr>
              <w:t>по позиции 3</w:t>
            </w:r>
            <w:r w:rsidRPr="00F40387">
              <w:rPr>
                <w:rFonts w:ascii="Times New Roman" w:hAnsi="Times New Roman" w:cs="Times New Roman"/>
                <w:sz w:val="20"/>
                <w:szCs w:val="20"/>
              </w:rPr>
              <w:t xml:space="preserve"> относительно дополнения частью четвертой пункта 3 статьи 13 проекта касательно непризнания роялти за использование или право на использование запатентованных объектов промышленной собственности конструктивными </w:t>
            </w:r>
            <w:r w:rsidRPr="00F40387">
              <w:rPr>
                <w:rFonts w:ascii="Times New Roman" w:hAnsi="Times New Roman" w:cs="Times New Roman"/>
                <w:sz w:val="20"/>
                <w:szCs w:val="20"/>
              </w:rPr>
              <w:lastRenderedPageBreak/>
              <w:t xml:space="preserve">дивидендами отмечаем, что поправка </w:t>
            </w:r>
            <w:r w:rsidRPr="00F40387">
              <w:rPr>
                <w:rFonts w:ascii="Times New Roman" w:hAnsi="Times New Roman" w:cs="Times New Roman"/>
                <w:b/>
                <w:sz w:val="20"/>
                <w:szCs w:val="20"/>
              </w:rPr>
              <w:t>концептуально поддерживается</w:t>
            </w:r>
            <w:r w:rsidRPr="00F40387">
              <w:rPr>
                <w:rFonts w:ascii="Times New Roman" w:hAnsi="Times New Roman" w:cs="Times New Roman"/>
                <w:sz w:val="20"/>
                <w:szCs w:val="20"/>
              </w:rPr>
              <w:t xml:space="preserve">, вместе с тем предлагается изложить часть четвертую пункта 3 статьи 13 проекта в следующей редакции:  </w:t>
            </w:r>
          </w:p>
          <w:p w:rsidR="007A3390" w:rsidRPr="00F40387" w:rsidRDefault="007A3390" w:rsidP="007A3390">
            <w:pPr>
              <w:ind w:firstLine="709"/>
              <w:jc w:val="both"/>
              <w:rPr>
                <w:rFonts w:ascii="Times New Roman" w:hAnsi="Times New Roman" w:cs="Times New Roman"/>
                <w:sz w:val="20"/>
                <w:szCs w:val="20"/>
              </w:rPr>
            </w:pPr>
            <w:r w:rsidRPr="00F40387">
              <w:rPr>
                <w:rFonts w:ascii="Times New Roman" w:hAnsi="Times New Roman" w:cs="Times New Roman"/>
                <w:sz w:val="20"/>
                <w:szCs w:val="20"/>
              </w:rPr>
              <w:t>«Доход, получаемый акционером, участником, учредителем или их взаимосвязанной стороной, от юридического лица в виде роялти за использование или право на использование в коммерческой деятельности запатентованных объектов промышленной собственности, не признается конструктивным дивидендом.»;</w:t>
            </w:r>
          </w:p>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p>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A3390" w:rsidRPr="00F40387" w:rsidTr="005E2879">
        <w:tc>
          <w:tcPr>
            <w:tcW w:w="568" w:type="dxa"/>
          </w:tcPr>
          <w:p w:rsidR="007A3390" w:rsidRPr="00F40387" w:rsidRDefault="007A3390" w:rsidP="007A339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390" w:rsidRPr="00F40387" w:rsidRDefault="007A3390" w:rsidP="007A3390">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пункт 3 статьи 13 проекта</w:t>
            </w:r>
          </w:p>
        </w:tc>
        <w:tc>
          <w:tcPr>
            <w:tcW w:w="3828" w:type="dxa"/>
          </w:tcPr>
          <w:p w:rsidR="007A3390" w:rsidRPr="00F40387" w:rsidRDefault="007A3390" w:rsidP="007A3390">
            <w:pPr>
              <w:shd w:val="clear" w:color="auto" w:fill="FFFFFF" w:themeFill="background1"/>
              <w:tabs>
                <w:tab w:val="left" w:pos="142"/>
                <w:tab w:val="left" w:pos="1134"/>
              </w:tabs>
              <w:ind w:firstLine="709"/>
              <w:contextualSpacing/>
              <w:jc w:val="both"/>
              <w:rPr>
                <w:rFonts w:ascii="Times New Roman" w:eastAsia="Calibri" w:hAnsi="Times New Roman" w:cs="Times New Roman"/>
                <w:b/>
                <w:sz w:val="24"/>
                <w:szCs w:val="24"/>
              </w:rPr>
            </w:pPr>
            <w:r w:rsidRPr="00F40387">
              <w:rPr>
                <w:rFonts w:ascii="Times New Roman" w:eastAsia="Times New Roman" w:hAnsi="Times New Roman" w:cs="Times New Roman"/>
                <w:b/>
                <w:bCs/>
                <w:sz w:val="24"/>
                <w:szCs w:val="24"/>
                <w:lang w:eastAsia="ru-RU"/>
              </w:rPr>
              <w:t>Статья 13</w:t>
            </w:r>
            <w:r w:rsidRPr="00F40387">
              <w:rPr>
                <w:rFonts w:ascii="Times New Roman" w:eastAsia="Calibri" w:hAnsi="Times New Roman" w:cs="Times New Roman"/>
                <w:b/>
                <w:sz w:val="24"/>
                <w:szCs w:val="24"/>
              </w:rPr>
              <w:t>. Понятие дивидендов</w:t>
            </w:r>
          </w:p>
          <w:p w:rsidR="007A3390" w:rsidRPr="00F40387" w:rsidRDefault="007A3390" w:rsidP="007A3390">
            <w:pPr>
              <w:shd w:val="clear" w:color="auto" w:fill="FFFFFF" w:themeFill="background1"/>
              <w:tabs>
                <w:tab w:val="left" w:pos="142"/>
                <w:tab w:val="left" w:pos="1134"/>
              </w:tabs>
              <w:ind w:firstLine="709"/>
              <w:contextualSpacing/>
              <w:jc w:val="both"/>
              <w:rPr>
                <w:rFonts w:ascii="Times New Roman" w:eastAsia="Calibri" w:hAnsi="Times New Roman" w:cs="Times New Roman"/>
                <w:bCs/>
                <w:sz w:val="24"/>
                <w:szCs w:val="24"/>
              </w:rPr>
            </w:pP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textAlignment w:val="baseline"/>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F40387">
              <w:rPr>
                <w:rFonts w:ascii="Times New Roman" w:eastAsia="Times New Roman" w:hAnsi="Times New Roman" w:cs="Times New Roman"/>
                <w:bCs/>
                <w:sz w:val="24"/>
                <w:szCs w:val="24"/>
                <w:lang w:eastAsia="ru-RU"/>
              </w:rPr>
              <w:t xml:space="preserve">3. Конструктивным дивидендом является доход: </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lastRenderedPageBreak/>
              <w:t>1) получаемый акционером, участником, учредителем или взаимосвязанной стороной от юридического лица в виде:</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 xml:space="preserve">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взаимосвязанной стороне;     </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взаимосвязанной стороны</w:t>
            </w:r>
            <w:r w:rsidRPr="00F40387">
              <w:rPr>
                <w:rFonts w:ascii="Times New Roman" w:eastAsia="Times New Roman" w:hAnsi="Times New Roman" w:cs="Times New Roman"/>
                <w:sz w:val="24"/>
                <w:szCs w:val="24"/>
                <w:lang w:eastAsia="ru-RU"/>
              </w:rPr>
              <w:t>.</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Доход в соответствии с настоящим подпунктом определяется при корректировке объектов налогообложения, производимой в случаях и порядке, установленных законодательством Республики Казахстан о трансфертном ценообразовании.</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2) получаемый акционером, участником, учредителем или их взаимосвязанной стороной от юридического лица в виде:</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 xml:space="preserve">стоимости расходов или обязательств, не связанных с предпринимательской </w:t>
            </w:r>
            <w:r w:rsidRPr="00F40387">
              <w:rPr>
                <w:rFonts w:ascii="Times New Roman" w:eastAsia="Calibri" w:hAnsi="Times New Roman" w:cs="Times New Roman"/>
                <w:bCs/>
                <w:sz w:val="24"/>
                <w:szCs w:val="24"/>
              </w:rPr>
              <w:lastRenderedPageBreak/>
              <w:t>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7A3390" w:rsidRPr="00F40387" w:rsidRDefault="007A3390" w:rsidP="007A3390">
            <w:pPr>
              <w:shd w:val="clear" w:color="auto" w:fill="FFFFFF" w:themeFill="background1"/>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7A3390" w:rsidRPr="00F40387" w:rsidRDefault="007A3390" w:rsidP="007A3390">
            <w:pPr>
              <w:shd w:val="clear" w:color="auto" w:fill="FFFFFF" w:themeFill="background1"/>
              <w:tabs>
                <w:tab w:val="left" w:pos="142"/>
              </w:tabs>
              <w:ind w:firstLine="709"/>
              <w:contextualSpacing/>
              <w:jc w:val="both"/>
              <w:rPr>
                <w:rFonts w:ascii="Times New Roman" w:eastAsia="Calibri" w:hAnsi="Times New Roman" w:cs="Times New Roman"/>
                <w:sz w:val="24"/>
                <w:szCs w:val="24"/>
                <w:shd w:val="clear" w:color="auto" w:fill="F4F5F6"/>
              </w:rPr>
            </w:pPr>
            <w:r w:rsidRPr="00F40387">
              <w:rPr>
                <w:rFonts w:ascii="Times New Roman" w:eastAsia="Calibri" w:hAnsi="Times New Roman" w:cs="Times New Roman"/>
                <w:sz w:val="24"/>
                <w:szCs w:val="24"/>
              </w:rPr>
              <w:t>Для целей настоящего подпункта, если иное не установлено частью третьей настоящей статьи, взаимосвязанные стороны определяются в соответствии со статьей 14 настоящего Кодекса.</w:t>
            </w:r>
          </w:p>
          <w:p w:rsidR="007A3390" w:rsidRPr="00F40387" w:rsidRDefault="007A3390" w:rsidP="007A3390">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sz w:val="24"/>
                <w:szCs w:val="24"/>
              </w:rPr>
              <w:t xml:space="preserve">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w:t>
            </w:r>
            <w:r w:rsidRPr="00F40387">
              <w:rPr>
                <w:rFonts w:ascii="Times New Roman" w:eastAsia="Calibri" w:hAnsi="Times New Roman" w:cs="Times New Roman"/>
                <w:sz w:val="24"/>
                <w:szCs w:val="24"/>
              </w:rPr>
              <w:lastRenderedPageBreak/>
              <w:t>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F40387">
              <w:rPr>
                <w:rFonts w:ascii="Times New Roman" w:eastAsia="Calibri" w:hAnsi="Times New Roman" w:cs="Times New Roman"/>
                <w:bCs/>
                <w:sz w:val="24"/>
                <w:szCs w:val="24"/>
              </w:rPr>
              <w:t>.</w:t>
            </w:r>
          </w:p>
          <w:p w:rsidR="007A3390" w:rsidRPr="00F40387" w:rsidRDefault="007A3390" w:rsidP="007A3390">
            <w:pPr>
              <w:shd w:val="clear" w:color="auto" w:fill="FFFFFF" w:themeFill="background1"/>
              <w:tabs>
                <w:tab w:val="left" w:pos="142"/>
              </w:tabs>
              <w:ind w:firstLine="709"/>
              <w:contextualSpacing/>
              <w:jc w:val="both"/>
              <w:rPr>
                <w:rFonts w:ascii="Times New Roman" w:hAnsi="Times New Roman" w:cs="Times New Roman"/>
                <w:sz w:val="24"/>
                <w:szCs w:val="24"/>
              </w:rPr>
            </w:pPr>
            <w:r w:rsidRPr="00F40387">
              <w:rPr>
                <w:rFonts w:ascii="Times New Roman" w:eastAsia="Calibri" w:hAnsi="Times New Roman" w:cs="Times New Roman"/>
                <w:bCs/>
                <w:sz w:val="24"/>
                <w:szCs w:val="24"/>
              </w:rPr>
              <w:t>…</w:t>
            </w:r>
          </w:p>
        </w:tc>
        <w:tc>
          <w:tcPr>
            <w:tcW w:w="3967" w:type="dxa"/>
          </w:tcPr>
          <w:p w:rsidR="007A3390" w:rsidRPr="00F40387" w:rsidRDefault="007A3390" w:rsidP="007A3390">
            <w:pPr>
              <w:shd w:val="clear" w:color="auto" w:fill="FFFFFF" w:themeFill="background1"/>
              <w:ind w:firstLine="455"/>
              <w:jc w:val="both"/>
              <w:rPr>
                <w:rFonts w:ascii="Times New Roman" w:hAnsi="Times New Roman" w:cs="Times New Roman"/>
                <w:b/>
                <w:sz w:val="24"/>
                <w:szCs w:val="24"/>
              </w:rPr>
            </w:pPr>
            <w:r w:rsidRPr="00F40387">
              <w:rPr>
                <w:rFonts w:ascii="Times New Roman" w:hAnsi="Times New Roman" w:cs="Times New Roman"/>
                <w:b/>
                <w:sz w:val="24"/>
                <w:szCs w:val="24"/>
              </w:rPr>
              <w:lastRenderedPageBreak/>
              <w:t>пункт 3</w:t>
            </w:r>
            <w:r w:rsidRPr="00F40387">
              <w:rPr>
                <w:rFonts w:ascii="Times New Roman" w:hAnsi="Times New Roman" w:cs="Times New Roman"/>
                <w:sz w:val="24"/>
                <w:szCs w:val="24"/>
              </w:rPr>
              <w:t xml:space="preserve"> статьи 13 проекта </w:t>
            </w:r>
            <w:r w:rsidRPr="00F40387">
              <w:rPr>
                <w:rFonts w:ascii="Times New Roman" w:hAnsi="Times New Roman" w:cs="Times New Roman"/>
                <w:b/>
                <w:sz w:val="24"/>
                <w:szCs w:val="24"/>
              </w:rPr>
              <w:t>исключить;</w:t>
            </w:r>
          </w:p>
          <w:p w:rsidR="007A3390" w:rsidRPr="00F40387" w:rsidRDefault="007A3390" w:rsidP="007A3390">
            <w:pPr>
              <w:shd w:val="clear" w:color="auto" w:fill="FFFFFF" w:themeFill="background1"/>
              <w:ind w:firstLine="455"/>
              <w:jc w:val="both"/>
              <w:rPr>
                <w:rFonts w:ascii="Times New Roman" w:hAnsi="Times New Roman" w:cs="Times New Roman"/>
                <w:b/>
                <w:sz w:val="24"/>
                <w:szCs w:val="24"/>
              </w:rPr>
            </w:pPr>
          </w:p>
        </w:tc>
        <w:tc>
          <w:tcPr>
            <w:tcW w:w="3826" w:type="dxa"/>
          </w:tcPr>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депутаты</w:t>
            </w:r>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Сатыбалдин</w:t>
            </w:r>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Н. Сайлаубай </w:t>
            </w:r>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А. </w:t>
            </w:r>
            <w:proofErr w:type="spellStart"/>
            <w:r w:rsidRPr="00F40387">
              <w:rPr>
                <w:rFonts w:ascii="Times New Roman" w:hAnsi="Times New Roman" w:cs="Times New Roman"/>
                <w:b/>
                <w:sz w:val="24"/>
                <w:szCs w:val="24"/>
              </w:rPr>
              <w:t>Рақымжанов</w:t>
            </w:r>
            <w:proofErr w:type="spellEnd"/>
            <w:r w:rsidRPr="00F40387">
              <w:rPr>
                <w:rFonts w:ascii="Times New Roman" w:hAnsi="Times New Roman" w:cs="Times New Roman"/>
                <w:b/>
                <w:sz w:val="24"/>
                <w:szCs w:val="24"/>
              </w:rPr>
              <w:t xml:space="preserve"> </w:t>
            </w:r>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Н. </w:t>
            </w:r>
            <w:proofErr w:type="spellStart"/>
            <w:r w:rsidRPr="00F40387">
              <w:rPr>
                <w:rFonts w:ascii="Times New Roman" w:hAnsi="Times New Roman" w:cs="Times New Roman"/>
                <w:b/>
                <w:sz w:val="24"/>
                <w:szCs w:val="24"/>
              </w:rPr>
              <w:t>Ауесбаев</w:t>
            </w:r>
            <w:proofErr w:type="spellEnd"/>
          </w:p>
          <w:p w:rsidR="007A3390" w:rsidRPr="00F40387" w:rsidRDefault="007A3390" w:rsidP="007A3390">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А. </w:t>
            </w:r>
            <w:proofErr w:type="spellStart"/>
            <w:r w:rsidRPr="00F40387">
              <w:rPr>
                <w:rFonts w:ascii="Times New Roman" w:hAnsi="Times New Roman" w:cs="Times New Roman"/>
                <w:b/>
                <w:sz w:val="24"/>
                <w:szCs w:val="24"/>
              </w:rPr>
              <w:t>Сағандықова</w:t>
            </w:r>
            <w:proofErr w:type="spellEnd"/>
          </w:p>
          <w:p w:rsidR="007A3390" w:rsidRPr="00F40387" w:rsidRDefault="007A3390" w:rsidP="007A3390">
            <w:pPr>
              <w:shd w:val="clear" w:color="auto" w:fill="FFFFFF" w:themeFill="background1"/>
              <w:ind w:firstLine="284"/>
              <w:jc w:val="both"/>
              <w:rPr>
                <w:rFonts w:ascii="Times New Roman" w:hAnsi="Times New Roman" w:cs="Times New Roman"/>
                <w:sz w:val="24"/>
                <w:szCs w:val="24"/>
              </w:rPr>
            </w:pPr>
          </w:p>
          <w:p w:rsidR="007A3390" w:rsidRPr="00F40387" w:rsidRDefault="007A3390" w:rsidP="007A3390">
            <w:pPr>
              <w:shd w:val="clear" w:color="auto" w:fill="FFFFFF" w:themeFill="background1"/>
              <w:ind w:firstLine="456"/>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Новое вводимое понятие "конструктивных дивидендов", введенное в статье 13, пункте 3 проекта Налогового кодекса, может быть применимо к бизнесам, особенно в контексте семейных предприятий. Введение этого понятия может усложнить налоговый учет и увеличить административную нагрузку для компаний, что особенно актуально для наших крупных семейных бизнесов, где в управлении нередко участвуют близкие родственники владельца. Требование учитывать рыночные цены при сделках между взаимосвязанными сторонами может привести к значительным налоговым обязательствам и штрафам, что создаст дополнительные препятствия для предпринимательской деятельности.</w:t>
            </w:r>
          </w:p>
          <w:p w:rsidR="007A3390" w:rsidRPr="00F40387" w:rsidRDefault="007A3390" w:rsidP="007A3390">
            <w:pPr>
              <w:shd w:val="clear" w:color="auto" w:fill="FFFFFF" w:themeFill="background1"/>
              <w:ind w:firstLine="284"/>
              <w:jc w:val="both"/>
              <w:rPr>
                <w:rFonts w:ascii="Times New Roman" w:hAnsi="Times New Roman" w:cs="Times New Roman"/>
                <w:sz w:val="24"/>
                <w:szCs w:val="24"/>
              </w:rPr>
            </w:pPr>
          </w:p>
        </w:tc>
        <w:tc>
          <w:tcPr>
            <w:tcW w:w="1844" w:type="dxa"/>
          </w:tcPr>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Доработать</w:t>
            </w:r>
          </w:p>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p>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p>
          <w:p w:rsidR="007A3390" w:rsidRPr="00F40387" w:rsidRDefault="007A3390" w:rsidP="007A3390">
            <w:pPr>
              <w:rPr>
                <w:rFonts w:ascii="Times New Roman" w:hAnsi="Times New Roman" w:cs="Times New Roman"/>
                <w:b/>
                <w:sz w:val="24"/>
                <w:szCs w:val="24"/>
              </w:rPr>
            </w:pPr>
            <w:r w:rsidRPr="00F40387">
              <w:rPr>
                <w:rFonts w:ascii="Times New Roman" w:hAnsi="Times New Roman" w:cs="Times New Roman"/>
                <w:b/>
                <w:sz w:val="24"/>
                <w:szCs w:val="24"/>
              </w:rPr>
              <w:t xml:space="preserve">Не </w:t>
            </w:r>
          </w:p>
          <w:p w:rsidR="007A3390" w:rsidRPr="00F40387" w:rsidRDefault="007A3390" w:rsidP="007A3390">
            <w:pPr>
              <w:rPr>
                <w:rFonts w:ascii="Times New Roman" w:hAnsi="Times New Roman" w:cs="Times New Roman"/>
                <w:b/>
                <w:sz w:val="24"/>
                <w:szCs w:val="24"/>
              </w:rPr>
            </w:pPr>
            <w:r w:rsidRPr="00F40387">
              <w:rPr>
                <w:rFonts w:ascii="Times New Roman" w:hAnsi="Times New Roman" w:cs="Times New Roman"/>
                <w:b/>
                <w:sz w:val="24"/>
                <w:szCs w:val="24"/>
              </w:rPr>
              <w:t xml:space="preserve">поддержано </w:t>
            </w:r>
          </w:p>
          <w:p w:rsidR="007A3390" w:rsidRPr="00F40387" w:rsidRDefault="007A3390" w:rsidP="007A3390">
            <w:pPr>
              <w:rPr>
                <w:rFonts w:ascii="Times New Roman" w:hAnsi="Times New Roman" w:cs="Times New Roman"/>
                <w:b/>
                <w:sz w:val="24"/>
                <w:szCs w:val="24"/>
              </w:rPr>
            </w:pPr>
            <w:r w:rsidRPr="00F40387">
              <w:rPr>
                <w:rFonts w:ascii="Times New Roman" w:hAnsi="Times New Roman" w:cs="Times New Roman"/>
                <w:b/>
                <w:sz w:val="24"/>
                <w:szCs w:val="24"/>
              </w:rPr>
              <w:t>ПРК</w:t>
            </w:r>
          </w:p>
          <w:p w:rsidR="007A3390" w:rsidRPr="00F40387" w:rsidRDefault="007A3390" w:rsidP="007A3390">
            <w:pPr>
              <w:rPr>
                <w:rFonts w:ascii="Times New Roman" w:hAnsi="Times New Roman" w:cs="Times New Roman"/>
                <w:b/>
                <w:sz w:val="24"/>
                <w:szCs w:val="24"/>
              </w:rPr>
            </w:pP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b/>
                <w:i/>
                <w:sz w:val="20"/>
                <w:szCs w:val="20"/>
              </w:rPr>
              <w:lastRenderedPageBreak/>
              <w:t>по позиции 4</w:t>
            </w:r>
            <w:r w:rsidRPr="00F40387">
              <w:rPr>
                <w:rFonts w:ascii="Times New Roman" w:hAnsi="Times New Roman" w:cs="Times New Roman"/>
                <w:sz w:val="20"/>
                <w:szCs w:val="20"/>
              </w:rPr>
              <w:t xml:space="preserve"> относительно исключения пункта 3 статьи 13 проекта по определению конструктивных дивидендов. </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Предлагаемое исключение не применимо, так как согласно текущей редакции Налогового кодекса следующие виды доходов признаются дивидендами:</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получаемый акционером, участником, учредителем или их взаимосвязанной стороной от юридического лица в виде:</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 xml:space="preserve">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w:t>
            </w:r>
            <w:r w:rsidRPr="00F40387">
              <w:rPr>
                <w:rFonts w:ascii="Times New Roman" w:hAnsi="Times New Roman" w:cs="Times New Roman"/>
                <w:sz w:val="20"/>
                <w:szCs w:val="20"/>
              </w:rPr>
              <w:lastRenderedPageBreak/>
              <w:t>взаимосвязанной стороне;</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 xml:space="preserve">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w:t>
            </w:r>
            <w:r w:rsidRPr="00F40387">
              <w:rPr>
                <w:rFonts w:ascii="Times New Roman" w:hAnsi="Times New Roman" w:cs="Times New Roman"/>
                <w:sz w:val="20"/>
                <w:szCs w:val="20"/>
              </w:rPr>
              <w:lastRenderedPageBreak/>
              <w:t>юридическому лицу;</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отраженных в статьях 322 – 324 Налогового кодекса, и доходов от реализации товаров, работ, услуг.</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 xml:space="preserve">Вышеуказанный вид дивидендов введен в действие с 2009 года в связи с принятием Кодекса Республики Казахстан «О налогах и других обязательных платежах в бюджет (Налоговый кодекс)» от 10 декабря 2008 года (подпункт 14) пункта 1 статьи 12 </w:t>
            </w:r>
            <w:r w:rsidRPr="00F40387">
              <w:rPr>
                <w:rFonts w:ascii="Times New Roman" w:hAnsi="Times New Roman" w:cs="Times New Roman"/>
                <w:sz w:val="20"/>
                <w:szCs w:val="20"/>
              </w:rPr>
              <w:lastRenderedPageBreak/>
              <w:t xml:space="preserve">проекта). В последующем данный вид дивидендов также был включен в Кодекс Республики Казахстан «О налогах и других обязательных платежах в бюджет (Налоговый кодекс)» от 25 декабря 2017 года (подпункт 16) пункта 1 статьи 1 проекта). </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 xml:space="preserve">Указанный вид дивидендов возникает при корректировке по трансфертному ценообразованию. </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 xml:space="preserve">Целью регулирования в области трансфертного ценообразования является предотвращение потерь государственного дохода в международных деловых операциях и сделках, связанных с международными </w:t>
            </w:r>
            <w:r w:rsidRPr="00F40387">
              <w:rPr>
                <w:rFonts w:ascii="Times New Roman" w:hAnsi="Times New Roman" w:cs="Times New Roman"/>
                <w:sz w:val="20"/>
                <w:szCs w:val="20"/>
              </w:rPr>
              <w:lastRenderedPageBreak/>
              <w:t>деловыми операциями.</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 xml:space="preserve">Это подтверждается частью второй пункта 4 статьи 194 Налогового кодекса от 2008 года (часть вторая пункта 7 статьи 645 текущей редакции Налогового кодекса), в котором указывается, что 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подпунктом 14) пункта 1 статьи 12 Налогового </w:t>
            </w:r>
            <w:r w:rsidRPr="00F40387">
              <w:rPr>
                <w:rFonts w:ascii="Times New Roman" w:hAnsi="Times New Roman" w:cs="Times New Roman"/>
                <w:sz w:val="20"/>
                <w:szCs w:val="20"/>
              </w:rPr>
              <w:lastRenderedPageBreak/>
              <w:t>кодекса. При этом датой выплаты дохода является срок, установленный пунктом 1 статьи 149 Налогового кодекса для представления декларации по КПН.</w:t>
            </w:r>
          </w:p>
          <w:p w:rsidR="007A3390" w:rsidRPr="00F40387" w:rsidRDefault="007A3390" w:rsidP="007A3390">
            <w:pPr>
              <w:ind w:firstLine="179"/>
              <w:jc w:val="both"/>
              <w:rPr>
                <w:rFonts w:ascii="Times New Roman" w:hAnsi="Times New Roman" w:cs="Times New Roman"/>
                <w:sz w:val="20"/>
                <w:szCs w:val="20"/>
              </w:rPr>
            </w:pPr>
            <w:r w:rsidRPr="00F40387">
              <w:rPr>
                <w:rFonts w:ascii="Times New Roman" w:hAnsi="Times New Roman" w:cs="Times New Roman"/>
                <w:sz w:val="20"/>
                <w:szCs w:val="20"/>
              </w:rPr>
              <w:t>Таким образом, норма по вышеуказанным видам дивидендов («конструктивным» дивидендам) существует в налоговом законодательстве с 2009 года и также определяется при корректировке объектов налогообложения, производимой в случаях и порядке, установленных законодательством Республики Казахстан о трансфертном ценообразовании.</w:t>
            </w:r>
          </w:p>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A3390" w:rsidRPr="00F40387" w:rsidTr="005E2879">
        <w:tc>
          <w:tcPr>
            <w:tcW w:w="568" w:type="dxa"/>
          </w:tcPr>
          <w:p w:rsidR="007A3390" w:rsidRPr="00F40387" w:rsidRDefault="007A3390" w:rsidP="007A339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390" w:rsidRPr="00F40387" w:rsidRDefault="007A3390" w:rsidP="007A3390">
            <w:pPr>
              <w:jc w:val="center"/>
              <w:rPr>
                <w:rFonts w:ascii="Times New Roman" w:hAnsi="Times New Roman" w:cs="Times New Roman"/>
                <w:sz w:val="24"/>
                <w:szCs w:val="24"/>
              </w:rPr>
            </w:pPr>
            <w:r w:rsidRPr="00F40387">
              <w:rPr>
                <w:rFonts w:ascii="Times New Roman" w:hAnsi="Times New Roman" w:cs="Times New Roman"/>
                <w:sz w:val="24"/>
                <w:szCs w:val="24"/>
              </w:rPr>
              <w:t>новая статья 15-1 проекта</w:t>
            </w:r>
          </w:p>
        </w:tc>
        <w:tc>
          <w:tcPr>
            <w:tcW w:w="3828" w:type="dxa"/>
            <w:tcBorders>
              <w:top w:val="single" w:sz="2" w:space="0" w:color="auto"/>
              <w:left w:val="single" w:sz="2" w:space="0" w:color="auto"/>
              <w:bottom w:val="single" w:sz="2" w:space="0" w:color="auto"/>
              <w:right w:val="single" w:sz="2" w:space="0" w:color="auto"/>
            </w:tcBorders>
          </w:tcPr>
          <w:p w:rsidR="007A3390" w:rsidRPr="00F40387" w:rsidRDefault="007A3390" w:rsidP="007A3390">
            <w:pPr>
              <w:pStyle w:val="a4"/>
              <w:shd w:val="clear" w:color="auto" w:fill="FFFFFF"/>
              <w:spacing w:before="0" w:beforeAutospacing="0" w:after="0" w:afterAutospacing="0"/>
              <w:ind w:firstLine="318"/>
              <w:contextualSpacing/>
              <w:jc w:val="both"/>
              <w:textAlignment w:val="baseline"/>
              <w:rPr>
                <w:b/>
                <w:bCs/>
              </w:rPr>
            </w:pPr>
            <w:r w:rsidRPr="00F40387">
              <w:rPr>
                <w:b/>
                <w:bCs/>
              </w:rPr>
              <w:t>Отсутствует.</w:t>
            </w:r>
          </w:p>
        </w:tc>
        <w:tc>
          <w:tcPr>
            <w:tcW w:w="3967" w:type="dxa"/>
            <w:tcBorders>
              <w:top w:val="single" w:sz="2" w:space="0" w:color="auto"/>
              <w:left w:val="single" w:sz="2" w:space="0" w:color="auto"/>
              <w:bottom w:val="single" w:sz="2" w:space="0" w:color="auto"/>
              <w:right w:val="single" w:sz="2" w:space="0" w:color="auto"/>
            </w:tcBorders>
          </w:tcPr>
          <w:p w:rsidR="007A3390" w:rsidRPr="00F40387" w:rsidRDefault="007A3390" w:rsidP="007A3390">
            <w:pPr>
              <w:spacing w:after="20"/>
              <w:ind w:left="20" w:firstLine="577"/>
              <w:jc w:val="both"/>
              <w:rPr>
                <w:rFonts w:ascii="Times New Roman" w:hAnsi="Times New Roman" w:cs="Times New Roman"/>
                <w:sz w:val="24"/>
                <w:szCs w:val="24"/>
              </w:rPr>
            </w:pPr>
            <w:r w:rsidRPr="00F40387">
              <w:rPr>
                <w:rFonts w:ascii="Times New Roman" w:hAnsi="Times New Roman" w:cs="Times New Roman"/>
                <w:b/>
                <w:sz w:val="24"/>
                <w:szCs w:val="24"/>
              </w:rPr>
              <w:t xml:space="preserve">      </w:t>
            </w:r>
            <w:r w:rsidRPr="00F40387">
              <w:rPr>
                <w:rFonts w:ascii="Times New Roman" w:hAnsi="Times New Roman" w:cs="Times New Roman"/>
                <w:sz w:val="24"/>
                <w:szCs w:val="24"/>
              </w:rPr>
              <w:t>проект дополнить статьей 15-1 следующего содержания:</w:t>
            </w:r>
          </w:p>
          <w:p w:rsidR="007A3390" w:rsidRPr="00F40387" w:rsidRDefault="007A3390" w:rsidP="007A3390">
            <w:pPr>
              <w:spacing w:after="20"/>
              <w:ind w:left="20" w:firstLine="577"/>
              <w:jc w:val="both"/>
              <w:rPr>
                <w:rFonts w:ascii="Times New Roman" w:hAnsi="Times New Roman" w:cs="Times New Roman"/>
                <w:b/>
                <w:sz w:val="24"/>
                <w:szCs w:val="24"/>
              </w:rPr>
            </w:pPr>
            <w:r w:rsidRPr="00F40387">
              <w:rPr>
                <w:rFonts w:ascii="Times New Roman" w:hAnsi="Times New Roman" w:cs="Times New Roman"/>
                <w:b/>
                <w:sz w:val="24"/>
                <w:szCs w:val="24"/>
              </w:rPr>
              <w:t>«Статья 15-1. Лица, осуществляющие социальное предпринимательство.</w:t>
            </w:r>
          </w:p>
          <w:p w:rsidR="007A3390" w:rsidRPr="00F40387" w:rsidRDefault="007A3390" w:rsidP="007A3390">
            <w:pPr>
              <w:spacing w:after="20"/>
              <w:ind w:left="20" w:right="180" w:firstLine="577"/>
              <w:jc w:val="both"/>
              <w:rPr>
                <w:rFonts w:ascii="Times New Roman" w:hAnsi="Times New Roman" w:cs="Times New Roman"/>
                <w:b/>
                <w:sz w:val="24"/>
                <w:szCs w:val="24"/>
                <w:lang w:val="kk-KZ"/>
              </w:rPr>
            </w:pPr>
            <w:r w:rsidRPr="00F40387">
              <w:rPr>
                <w:rFonts w:ascii="Times New Roman" w:hAnsi="Times New Roman" w:cs="Times New Roman"/>
                <w:b/>
                <w:sz w:val="24"/>
                <w:szCs w:val="24"/>
              </w:rPr>
              <w:lastRenderedPageBreak/>
              <w:t xml:space="preserve">      Лицами, осуществляющими социальное предпринимательство, признаются субъекты социального предпринимательства, осуществляющие деятельность в соответствии с порядком, установленным статьёй 79-1 «Социальное предпринимательство» Предпринимательского кодекса Республики Казахстан.»;</w:t>
            </w:r>
          </w:p>
        </w:tc>
        <w:tc>
          <w:tcPr>
            <w:tcW w:w="3826" w:type="dxa"/>
            <w:tcBorders>
              <w:top w:val="single" w:sz="2" w:space="0" w:color="auto"/>
              <w:left w:val="single" w:sz="2" w:space="0" w:color="auto"/>
              <w:bottom w:val="single" w:sz="2" w:space="0" w:color="auto"/>
              <w:right w:val="single" w:sz="4" w:space="0" w:color="auto"/>
            </w:tcBorders>
          </w:tcPr>
          <w:p w:rsidR="007A3390" w:rsidRPr="00F40387" w:rsidRDefault="007A3390" w:rsidP="007A3390">
            <w:pPr>
              <w:pStyle w:val="ad"/>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w:t>
            </w:r>
          </w:p>
          <w:p w:rsidR="007A3390" w:rsidRPr="00F40387" w:rsidRDefault="007A3390" w:rsidP="007A3390">
            <w:pPr>
              <w:pStyle w:val="ad"/>
              <w:jc w:val="center"/>
              <w:rPr>
                <w:rFonts w:ascii="Times New Roman" w:hAnsi="Times New Roman" w:cs="Times New Roman"/>
                <w:b/>
                <w:sz w:val="24"/>
                <w:szCs w:val="24"/>
              </w:rPr>
            </w:pPr>
            <w:r w:rsidRPr="00F40387">
              <w:rPr>
                <w:rFonts w:ascii="Times New Roman" w:hAnsi="Times New Roman" w:cs="Times New Roman"/>
                <w:b/>
                <w:sz w:val="24"/>
                <w:szCs w:val="24"/>
              </w:rPr>
              <w:t>А. Аймагамбетов</w:t>
            </w:r>
          </w:p>
          <w:p w:rsidR="007A3390" w:rsidRPr="00F40387" w:rsidRDefault="007A3390" w:rsidP="007A3390">
            <w:pPr>
              <w:pStyle w:val="ad"/>
              <w:jc w:val="both"/>
              <w:rPr>
                <w:rFonts w:ascii="Times New Roman" w:hAnsi="Times New Roman" w:cs="Times New Roman"/>
                <w:sz w:val="24"/>
                <w:szCs w:val="24"/>
              </w:rPr>
            </w:pPr>
          </w:p>
          <w:p w:rsidR="007A3390" w:rsidRPr="00F40387" w:rsidRDefault="007A3390" w:rsidP="007A3390">
            <w:pPr>
              <w:pStyle w:val="ad"/>
              <w:ind w:firstLine="456"/>
              <w:jc w:val="both"/>
              <w:rPr>
                <w:rFonts w:ascii="Times New Roman" w:hAnsi="Times New Roman" w:cs="Times New Roman"/>
                <w:sz w:val="24"/>
                <w:szCs w:val="24"/>
              </w:rPr>
            </w:pPr>
            <w:r w:rsidRPr="00F40387">
              <w:rPr>
                <w:rFonts w:ascii="Times New Roman" w:hAnsi="Times New Roman" w:cs="Times New Roman"/>
                <w:sz w:val="24"/>
                <w:szCs w:val="24"/>
              </w:rPr>
              <w:t xml:space="preserve">Введение четкого определения «лица, осуществляющего </w:t>
            </w:r>
            <w:r w:rsidRPr="00F40387">
              <w:rPr>
                <w:rFonts w:ascii="Times New Roman" w:hAnsi="Times New Roman" w:cs="Times New Roman"/>
                <w:sz w:val="24"/>
                <w:szCs w:val="24"/>
              </w:rPr>
              <w:lastRenderedPageBreak/>
              <w:t xml:space="preserve">социальное предпринимательство» в Налоговый кодекс необходимо для: </w:t>
            </w:r>
            <w:r w:rsidRPr="00F40387">
              <w:rPr>
                <w:rFonts w:ascii="Times New Roman" w:hAnsi="Times New Roman" w:cs="Times New Roman"/>
                <w:sz w:val="24"/>
                <w:szCs w:val="24"/>
              </w:rPr>
              <w:br/>
              <w:t xml:space="preserve">1) идентификации субъектов социального предпринимательства государственными органами и обществом; </w:t>
            </w:r>
            <w:r w:rsidRPr="00F40387">
              <w:rPr>
                <w:rFonts w:ascii="Times New Roman" w:hAnsi="Times New Roman" w:cs="Times New Roman"/>
                <w:sz w:val="24"/>
                <w:szCs w:val="24"/>
              </w:rPr>
              <w:br/>
              <w:t xml:space="preserve">2) предоставления адресной и целенаправленной государственной поддержки; </w:t>
            </w:r>
            <w:r w:rsidRPr="00F40387">
              <w:rPr>
                <w:rFonts w:ascii="Times New Roman" w:hAnsi="Times New Roman" w:cs="Times New Roman"/>
                <w:sz w:val="24"/>
                <w:szCs w:val="24"/>
              </w:rPr>
              <w:br/>
              <w:t xml:space="preserve">3) создания правовой базы для разработки специализированных мер налогового и финансового стимулирования; </w:t>
            </w:r>
            <w:r w:rsidRPr="00F40387">
              <w:rPr>
                <w:rFonts w:ascii="Times New Roman" w:hAnsi="Times New Roman" w:cs="Times New Roman"/>
                <w:sz w:val="24"/>
                <w:szCs w:val="24"/>
              </w:rPr>
              <w:br/>
              <w:t xml:space="preserve">4) повышения прозрачности деятельности субъектов социального предпринимательства; </w:t>
            </w:r>
            <w:r w:rsidRPr="00F40387">
              <w:rPr>
                <w:rFonts w:ascii="Times New Roman" w:hAnsi="Times New Roman" w:cs="Times New Roman"/>
                <w:sz w:val="24"/>
                <w:szCs w:val="24"/>
              </w:rPr>
              <w:br/>
              <w:t>5) минимизации рисков недобросовестного использования статуса социального предпринимателя.</w:t>
            </w:r>
          </w:p>
        </w:tc>
        <w:tc>
          <w:tcPr>
            <w:tcW w:w="1844" w:type="dxa"/>
          </w:tcPr>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A3390" w:rsidRPr="00F40387" w:rsidTr="005E2879">
        <w:tc>
          <w:tcPr>
            <w:tcW w:w="568" w:type="dxa"/>
          </w:tcPr>
          <w:p w:rsidR="007A3390" w:rsidRPr="00F40387" w:rsidRDefault="007A3390" w:rsidP="007A339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390" w:rsidRPr="00F40387" w:rsidRDefault="007A3390" w:rsidP="007A3390">
            <w:pPr>
              <w:pStyle w:val="a4"/>
              <w:shd w:val="clear" w:color="auto" w:fill="FFFFFF" w:themeFill="background1"/>
              <w:spacing w:before="0" w:beforeAutospacing="0" w:after="0" w:afterAutospacing="0"/>
              <w:contextualSpacing/>
              <w:jc w:val="center"/>
              <w:textAlignment w:val="baseline"/>
            </w:pPr>
            <w:r w:rsidRPr="00F40387">
              <w:t>пункт 1 статьи 22 проекта</w:t>
            </w:r>
          </w:p>
        </w:tc>
        <w:tc>
          <w:tcPr>
            <w:tcW w:w="3828" w:type="dxa"/>
          </w:tcPr>
          <w:p w:rsidR="007A3390" w:rsidRPr="00F40387" w:rsidRDefault="007A3390" w:rsidP="007A339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Статья 22. Принципы налогообложения</w:t>
            </w:r>
          </w:p>
          <w:p w:rsidR="007A3390" w:rsidRPr="00F40387" w:rsidRDefault="007A3390" w:rsidP="007A339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7A3390" w:rsidRPr="00F40387" w:rsidRDefault="007A3390" w:rsidP="007A339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7A3390" w:rsidRPr="00F40387" w:rsidRDefault="007A3390" w:rsidP="007A339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К принципам налогообложения относятся </w:t>
            </w:r>
            <w:r w:rsidRPr="00F40387">
              <w:rPr>
                <w:rFonts w:ascii="Times New Roman" w:eastAsia="Times New Roman" w:hAnsi="Times New Roman" w:cs="Times New Roman"/>
                <w:sz w:val="24"/>
                <w:szCs w:val="24"/>
                <w:lang w:eastAsia="ru-RU"/>
              </w:rPr>
              <w:lastRenderedPageBreak/>
              <w:t>принципы обязательности, определенности налогообложения, справедливости налогообложения, добросовестности налогоплательщика, единства налоговой системы и гласности налогового законодательства Республики Казахстан.</w:t>
            </w:r>
          </w:p>
          <w:p w:rsidR="007A3390" w:rsidRPr="00F40387" w:rsidRDefault="007A3390" w:rsidP="007A339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Положения налогового законодательства Республики Казахстан не должны противоречить принципам налогообложения.</w:t>
            </w:r>
          </w:p>
          <w:p w:rsidR="007A3390" w:rsidRPr="00F40387" w:rsidRDefault="007A3390" w:rsidP="007A3390">
            <w:pPr>
              <w:shd w:val="clear" w:color="auto" w:fill="FFFFFF" w:themeFill="background1"/>
              <w:tabs>
                <w:tab w:val="left" w:pos="142"/>
              </w:tabs>
              <w:ind w:firstLine="709"/>
              <w:contextualSpacing/>
              <w:jc w:val="both"/>
              <w:rPr>
                <w:rFonts w:ascii="Times New Roman" w:hAnsi="Times New Roman"/>
                <w:bCs/>
                <w:sz w:val="24"/>
                <w:szCs w:val="24"/>
              </w:rPr>
            </w:pPr>
            <w:r w:rsidRPr="00F40387">
              <w:rPr>
                <w:rFonts w:ascii="Times New Roman" w:eastAsia="Times New Roman" w:hAnsi="Times New Roman" w:cs="Times New Roman"/>
                <w:b/>
                <w:sz w:val="24"/>
                <w:szCs w:val="24"/>
                <w:lang w:eastAsia="ru-RU"/>
              </w:rPr>
              <w:t>…</w:t>
            </w:r>
          </w:p>
        </w:tc>
        <w:tc>
          <w:tcPr>
            <w:tcW w:w="3967" w:type="dxa"/>
            <w:shd w:val="clear" w:color="auto" w:fill="auto"/>
          </w:tcPr>
          <w:p w:rsidR="007A3390" w:rsidRPr="00F40387" w:rsidRDefault="007A3390" w:rsidP="007A3390">
            <w:pPr>
              <w:pStyle w:val="ad"/>
              <w:ind w:firstLine="597"/>
              <w:jc w:val="both"/>
              <w:rPr>
                <w:rFonts w:ascii="Times New Roman" w:hAnsi="Times New Roman"/>
                <w:b/>
                <w:bCs/>
                <w:sz w:val="24"/>
                <w:szCs w:val="24"/>
              </w:rPr>
            </w:pPr>
            <w:r w:rsidRPr="00F40387">
              <w:rPr>
                <w:rFonts w:ascii="Times New Roman" w:hAnsi="Times New Roman"/>
                <w:b/>
                <w:bCs/>
                <w:sz w:val="24"/>
                <w:szCs w:val="24"/>
              </w:rPr>
              <w:lastRenderedPageBreak/>
              <w:t>пункт 1 статьи 22 проекта изложить в следующей редакции:</w:t>
            </w:r>
          </w:p>
          <w:p w:rsidR="007A3390" w:rsidRPr="00F40387" w:rsidRDefault="007A3390" w:rsidP="007A3390">
            <w:pPr>
              <w:pStyle w:val="ad"/>
              <w:ind w:firstLine="597"/>
              <w:jc w:val="both"/>
              <w:rPr>
                <w:rFonts w:ascii="Times New Roman" w:hAnsi="Times New Roman"/>
                <w:b/>
                <w:bCs/>
                <w:sz w:val="24"/>
                <w:szCs w:val="24"/>
              </w:rPr>
            </w:pPr>
            <w:r w:rsidRPr="00F40387">
              <w:rPr>
                <w:rFonts w:ascii="Times New Roman" w:hAnsi="Times New Roman"/>
                <w:b/>
                <w:bCs/>
                <w:sz w:val="24"/>
                <w:szCs w:val="24"/>
              </w:rPr>
              <w:t>«</w:t>
            </w:r>
            <w:r w:rsidRPr="00F40387">
              <w:rPr>
                <w:rFonts w:ascii="Times New Roman" w:hAnsi="Times New Roman"/>
                <w:sz w:val="24"/>
                <w:szCs w:val="24"/>
              </w:rPr>
              <w:t>1. Налоговое законодательство Республики Казахстан основывается на принципах налогообложения, установленных настоящим Кодексом.</w:t>
            </w:r>
          </w:p>
          <w:p w:rsidR="007A3390" w:rsidRPr="00F40387" w:rsidRDefault="007A3390" w:rsidP="007A3390">
            <w:pPr>
              <w:pStyle w:val="ad"/>
              <w:ind w:firstLine="597"/>
              <w:jc w:val="both"/>
              <w:rPr>
                <w:rFonts w:ascii="Times New Roman" w:hAnsi="Times New Roman"/>
                <w:sz w:val="24"/>
                <w:szCs w:val="24"/>
              </w:rPr>
            </w:pPr>
            <w:r w:rsidRPr="00F40387">
              <w:rPr>
                <w:rFonts w:ascii="Times New Roman" w:hAnsi="Times New Roman"/>
                <w:sz w:val="24"/>
                <w:szCs w:val="24"/>
              </w:rPr>
              <w:t xml:space="preserve">    К принципам налогообложения относятся принципы обязательности, </w:t>
            </w:r>
            <w:r w:rsidRPr="00F40387">
              <w:rPr>
                <w:rFonts w:ascii="Times New Roman" w:hAnsi="Times New Roman"/>
                <w:sz w:val="24"/>
                <w:szCs w:val="24"/>
              </w:rPr>
              <w:lastRenderedPageBreak/>
              <w:t xml:space="preserve">определенности налогообложения, справедливости налогообложения, </w:t>
            </w:r>
            <w:r w:rsidRPr="00F40387">
              <w:rPr>
                <w:rFonts w:ascii="Times New Roman" w:hAnsi="Times New Roman"/>
                <w:b/>
                <w:sz w:val="24"/>
                <w:szCs w:val="24"/>
              </w:rPr>
              <w:t>прозрачности налогообложения</w:t>
            </w:r>
            <w:r w:rsidRPr="00F40387">
              <w:rPr>
                <w:rFonts w:ascii="Times New Roman" w:hAnsi="Times New Roman"/>
                <w:sz w:val="24"/>
                <w:szCs w:val="24"/>
              </w:rPr>
              <w:t>, добросовестности налогоплательщика, единства налоговой системы и гласности налогового законодательства Республики Казахстан.</w:t>
            </w:r>
          </w:p>
          <w:p w:rsidR="007A3390" w:rsidRPr="00F40387" w:rsidRDefault="007A3390" w:rsidP="007A3390">
            <w:pPr>
              <w:pStyle w:val="ad"/>
              <w:ind w:firstLine="597"/>
              <w:jc w:val="both"/>
              <w:rPr>
                <w:rFonts w:ascii="Times New Roman" w:hAnsi="Times New Roman"/>
                <w:sz w:val="24"/>
                <w:szCs w:val="24"/>
              </w:rPr>
            </w:pPr>
            <w:r w:rsidRPr="00F40387">
              <w:rPr>
                <w:rFonts w:ascii="Times New Roman" w:hAnsi="Times New Roman"/>
                <w:sz w:val="24"/>
                <w:szCs w:val="24"/>
              </w:rPr>
              <w:t xml:space="preserve">   Положения налогового законодательства Республики Казахстан не должны противоречить принципам налогообложения.»;</w:t>
            </w:r>
          </w:p>
          <w:p w:rsidR="007A3390" w:rsidRPr="00F40387" w:rsidRDefault="007A3390" w:rsidP="007A3390">
            <w:pPr>
              <w:pStyle w:val="ad"/>
              <w:jc w:val="both"/>
              <w:rPr>
                <w:rFonts w:ascii="Times New Roman" w:hAnsi="Times New Roman"/>
                <w:color w:val="000000"/>
                <w:sz w:val="24"/>
                <w:szCs w:val="24"/>
                <w:shd w:val="clear" w:color="auto" w:fill="FFFFFF"/>
              </w:rPr>
            </w:pPr>
          </w:p>
        </w:tc>
        <w:tc>
          <w:tcPr>
            <w:tcW w:w="3826" w:type="dxa"/>
            <w:shd w:val="clear" w:color="auto" w:fill="auto"/>
          </w:tcPr>
          <w:p w:rsidR="007A3390" w:rsidRPr="00F40387" w:rsidRDefault="007A3390" w:rsidP="007A3390">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lastRenderedPageBreak/>
              <w:t>депутаты</w:t>
            </w:r>
          </w:p>
          <w:p w:rsidR="007A3390" w:rsidRPr="00F40387" w:rsidRDefault="007A3390" w:rsidP="007A3390">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А. Перуашев</w:t>
            </w:r>
          </w:p>
          <w:p w:rsidR="007A3390" w:rsidRPr="00F40387" w:rsidRDefault="007A3390" w:rsidP="007A3390">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Д. </w:t>
            </w:r>
            <w:proofErr w:type="spellStart"/>
            <w:r w:rsidRPr="00F40387">
              <w:rPr>
                <w:rFonts w:ascii="Times New Roman" w:eastAsia="Calibri" w:hAnsi="Times New Roman"/>
                <w:b/>
                <w:sz w:val="24"/>
                <w:szCs w:val="24"/>
              </w:rPr>
              <w:t>Еспаева</w:t>
            </w:r>
            <w:proofErr w:type="spellEnd"/>
          </w:p>
          <w:p w:rsidR="007A3390" w:rsidRPr="00F40387" w:rsidRDefault="007A3390" w:rsidP="007A3390">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Барлыбаев</w:t>
            </w:r>
          </w:p>
          <w:p w:rsidR="007A3390" w:rsidRPr="00F40387" w:rsidRDefault="007A3390" w:rsidP="007A3390">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Бейсенбаев</w:t>
            </w:r>
          </w:p>
          <w:p w:rsidR="007A3390" w:rsidRPr="00F40387" w:rsidRDefault="007A3390" w:rsidP="007A3390">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С. </w:t>
            </w:r>
            <w:proofErr w:type="spellStart"/>
            <w:r w:rsidRPr="00F40387">
              <w:rPr>
                <w:rFonts w:ascii="Times New Roman" w:eastAsia="Calibri" w:hAnsi="Times New Roman"/>
                <w:b/>
                <w:sz w:val="24"/>
                <w:szCs w:val="24"/>
              </w:rPr>
              <w:t>Ерубаев</w:t>
            </w:r>
            <w:proofErr w:type="spellEnd"/>
          </w:p>
          <w:p w:rsidR="007A3390" w:rsidRPr="00F40387" w:rsidRDefault="007A3390" w:rsidP="007A3390">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К. </w:t>
            </w:r>
            <w:proofErr w:type="spellStart"/>
            <w:r w:rsidRPr="00F40387">
              <w:rPr>
                <w:rFonts w:ascii="Times New Roman" w:eastAsia="Calibri" w:hAnsi="Times New Roman"/>
                <w:b/>
                <w:sz w:val="24"/>
                <w:szCs w:val="24"/>
              </w:rPr>
              <w:t>Иса</w:t>
            </w:r>
            <w:proofErr w:type="spellEnd"/>
          </w:p>
          <w:p w:rsidR="007A3390" w:rsidRPr="00F40387" w:rsidRDefault="007A3390" w:rsidP="007A3390">
            <w:pPr>
              <w:pStyle w:val="ad"/>
              <w:jc w:val="both"/>
              <w:rPr>
                <w:rFonts w:ascii="Times New Roman" w:hAnsi="Times New Roman"/>
                <w:sz w:val="24"/>
                <w:szCs w:val="24"/>
              </w:rPr>
            </w:pPr>
            <w:r w:rsidRPr="00F40387">
              <w:rPr>
                <w:rFonts w:ascii="Times New Roman" w:hAnsi="Times New Roman"/>
                <w:color w:val="000000"/>
                <w:sz w:val="24"/>
                <w:szCs w:val="24"/>
                <w:shd w:val="clear" w:color="auto" w:fill="FFFFFF"/>
              </w:rPr>
              <w:t>Предлагается дополнить</w:t>
            </w:r>
            <w:r w:rsidRPr="00F40387">
              <w:rPr>
                <w:rFonts w:ascii="Times New Roman" w:hAnsi="Times New Roman"/>
                <w:sz w:val="24"/>
                <w:szCs w:val="24"/>
              </w:rPr>
              <w:t xml:space="preserve"> принципом прозрачности налогообложения.</w:t>
            </w:r>
          </w:p>
          <w:p w:rsidR="007A3390" w:rsidRPr="00F40387" w:rsidRDefault="007A3390" w:rsidP="007A3390">
            <w:pPr>
              <w:pStyle w:val="ad"/>
              <w:jc w:val="both"/>
              <w:rPr>
                <w:rFonts w:ascii="Times New Roman" w:hAnsi="Times New Roman"/>
                <w:sz w:val="24"/>
                <w:szCs w:val="24"/>
              </w:rPr>
            </w:pPr>
            <w:r w:rsidRPr="00F40387">
              <w:rPr>
                <w:rFonts w:ascii="Times New Roman" w:hAnsi="Times New Roman"/>
                <w:sz w:val="24"/>
                <w:szCs w:val="24"/>
              </w:rPr>
              <w:lastRenderedPageBreak/>
              <w:t xml:space="preserve">Согласно п. 4 ст. 4 Конституции РК,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7A3390" w:rsidRPr="00F40387" w:rsidRDefault="007A3390" w:rsidP="007A3390">
            <w:pPr>
              <w:pStyle w:val="ad"/>
              <w:jc w:val="both"/>
              <w:rPr>
                <w:rFonts w:ascii="Times New Roman" w:hAnsi="Times New Roman"/>
                <w:sz w:val="24"/>
                <w:szCs w:val="24"/>
              </w:rPr>
            </w:pPr>
            <w:r w:rsidRPr="00F40387">
              <w:rPr>
                <w:rFonts w:ascii="Times New Roman" w:hAnsi="Times New Roman"/>
                <w:sz w:val="24"/>
                <w:szCs w:val="24"/>
              </w:rPr>
              <w:t xml:space="preserve">П.3 ст.18 Конституции РК установлено, что государственные органы и должностные лица обязаны обеспечить каждому возможность ознакомиться с затрагивающими его права и интересы документами и решениями. </w:t>
            </w:r>
          </w:p>
          <w:p w:rsidR="007A3390" w:rsidRPr="00F40387" w:rsidRDefault="007A3390" w:rsidP="007A3390">
            <w:pPr>
              <w:pStyle w:val="ad"/>
              <w:jc w:val="both"/>
              <w:rPr>
                <w:rFonts w:ascii="Times New Roman" w:hAnsi="Times New Roman"/>
                <w:sz w:val="24"/>
                <w:szCs w:val="24"/>
              </w:rPr>
            </w:pPr>
            <w:r w:rsidRPr="00F40387">
              <w:rPr>
                <w:rFonts w:ascii="Times New Roman" w:hAnsi="Times New Roman"/>
                <w:sz w:val="24"/>
                <w:szCs w:val="24"/>
              </w:rPr>
              <w:t>Положение пп.13) ст. 1 Закона РК «О правовых актах» предполагает, что документ,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является нормативным правовым актом.</w:t>
            </w:r>
          </w:p>
          <w:p w:rsidR="007A3390" w:rsidRPr="00F40387" w:rsidRDefault="007A3390" w:rsidP="007A3390">
            <w:pPr>
              <w:pStyle w:val="ad"/>
              <w:jc w:val="both"/>
              <w:rPr>
                <w:rFonts w:ascii="Times New Roman" w:hAnsi="Times New Roman"/>
                <w:sz w:val="24"/>
                <w:szCs w:val="24"/>
              </w:rPr>
            </w:pPr>
            <w:r w:rsidRPr="00F40387">
              <w:rPr>
                <w:rFonts w:ascii="Times New Roman" w:hAnsi="Times New Roman"/>
                <w:sz w:val="24"/>
                <w:szCs w:val="24"/>
              </w:rPr>
              <w:t xml:space="preserve">Поэтому в налоговом кодексе не должно быть конфиденциальных требований, установленных для </w:t>
            </w:r>
            <w:r w:rsidRPr="00F40387">
              <w:rPr>
                <w:rFonts w:ascii="Times New Roman" w:hAnsi="Times New Roman"/>
                <w:sz w:val="24"/>
                <w:szCs w:val="24"/>
              </w:rPr>
              <w:lastRenderedPageBreak/>
              <w:t>проведения налогового и иного контроля, определения риска проводимых налогоплательщиком операций и других, скрытых от налогоплательщика. 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экономики, во-вторых, снизит коррупционные риски.</w:t>
            </w:r>
          </w:p>
          <w:p w:rsidR="007A3390" w:rsidRPr="00F40387" w:rsidRDefault="007A3390" w:rsidP="007A3390">
            <w:pPr>
              <w:pStyle w:val="ad"/>
              <w:jc w:val="both"/>
              <w:rPr>
                <w:rFonts w:ascii="Times New Roman" w:hAnsi="Times New Roman"/>
                <w:sz w:val="24"/>
                <w:szCs w:val="24"/>
              </w:rPr>
            </w:pPr>
            <w:r w:rsidRPr="00F40387">
              <w:rPr>
                <w:rFonts w:ascii="Times New Roman" w:hAnsi="Times New Roman"/>
                <w:sz w:val="24"/>
                <w:szCs w:val="24"/>
              </w:rPr>
              <w:t>Таким образом, для решения вышеназванных задач необходимо в первую очередь ввести в НК принцип прозрачности налогообложения, что поставит законодательный заслон нормам о конфиденциальных критериях, скрытых требованиях и непрозрачных процедурах.</w:t>
            </w:r>
          </w:p>
        </w:tc>
        <w:tc>
          <w:tcPr>
            <w:tcW w:w="1844" w:type="dxa"/>
          </w:tcPr>
          <w:p w:rsidR="007A3390" w:rsidRPr="00F40387" w:rsidRDefault="007A3390" w:rsidP="007A339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jc w:val="center"/>
              <w:rPr>
                <w:rFonts w:ascii="Times New Roman" w:eastAsia="SimSun" w:hAnsi="Times New Roman" w:cs="Times New Roman"/>
                <w:bCs/>
                <w:sz w:val="24"/>
                <w:szCs w:val="24"/>
              </w:rPr>
            </w:pPr>
            <w:r w:rsidRPr="00F40387">
              <w:rPr>
                <w:rFonts w:ascii="Times New Roman" w:eastAsia="SimSun" w:hAnsi="Times New Roman" w:cs="Times New Roman"/>
                <w:bCs/>
                <w:sz w:val="24"/>
                <w:szCs w:val="24"/>
              </w:rPr>
              <w:t>статья 31 проекта</w:t>
            </w:r>
          </w:p>
        </w:tc>
        <w:tc>
          <w:tcPr>
            <w:tcW w:w="3828" w:type="dxa"/>
          </w:tcPr>
          <w:p w:rsidR="00136EE3" w:rsidRPr="00F40387" w:rsidRDefault="00136EE3" w:rsidP="00136EE3">
            <w:pPr>
              <w:tabs>
                <w:tab w:val="left" w:pos="142"/>
              </w:tabs>
              <w:ind w:firstLine="468"/>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136EE3" w:rsidRPr="00F40387" w:rsidRDefault="00136EE3" w:rsidP="00136EE3">
            <w:pPr>
              <w:tabs>
                <w:tab w:val="left" w:pos="142"/>
              </w:tabs>
              <w:ind w:firstLine="468"/>
              <w:contextualSpacing/>
              <w:jc w:val="both"/>
              <w:rPr>
                <w:rFonts w:ascii="Times New Roman" w:eastAsia="Calibri" w:hAnsi="Times New Roman" w:cs="Times New Roman"/>
                <w:b/>
                <w:sz w:val="24"/>
                <w:szCs w:val="24"/>
              </w:rPr>
            </w:pPr>
          </w:p>
          <w:p w:rsidR="00136EE3" w:rsidRPr="00F40387" w:rsidRDefault="00136EE3" w:rsidP="00136EE3">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lang w:eastAsia="ru-RU"/>
              </w:rPr>
            </w:pPr>
            <w:r w:rsidRPr="00F40387">
              <w:rPr>
                <w:rFonts w:ascii="Times New Roman" w:eastAsia="Times New Roman" w:hAnsi="Times New Roman" w:cs="Times New Roman"/>
                <w:spacing w:val="2"/>
                <w:sz w:val="24"/>
                <w:szCs w:val="24"/>
                <w:lang w:eastAsia="ru-RU"/>
              </w:rPr>
              <w:t xml:space="preserve">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w:t>
            </w:r>
            <w:r w:rsidRPr="00F40387">
              <w:rPr>
                <w:rFonts w:ascii="Times New Roman" w:eastAsia="Times New Roman" w:hAnsi="Times New Roman" w:cs="Times New Roman"/>
                <w:spacing w:val="2"/>
                <w:sz w:val="24"/>
                <w:szCs w:val="24"/>
                <w:lang w:eastAsia="ru-RU"/>
              </w:rPr>
              <w:lastRenderedPageBreak/>
              <w:t>Методологический совет по вопросам налогообложения.</w:t>
            </w:r>
          </w:p>
          <w:p w:rsidR="00136EE3" w:rsidRPr="00F40387" w:rsidRDefault="00136EE3" w:rsidP="00136EE3">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rPr>
            </w:pPr>
            <w:r w:rsidRPr="00F40387">
              <w:rPr>
                <w:rFonts w:ascii="Times New Roman" w:eastAsia="Times New Roman" w:hAnsi="Times New Roman" w:cs="Times New Roman"/>
                <w:spacing w:val="2"/>
                <w:sz w:val="24"/>
                <w:szCs w:val="24"/>
              </w:rPr>
              <w:t xml:space="preserve">2. Положение о </w:t>
            </w:r>
            <w:r w:rsidRPr="00F40387">
              <w:rPr>
                <w:rFonts w:ascii="Times New Roman" w:eastAsia="Calibri" w:hAnsi="Times New Roman" w:cs="Times New Roman"/>
                <w:spacing w:val="2"/>
                <w:sz w:val="24"/>
                <w:szCs w:val="24"/>
              </w:rPr>
              <w:t xml:space="preserve">Методологическом </w:t>
            </w:r>
            <w:r w:rsidRPr="00F40387">
              <w:rPr>
                <w:rFonts w:ascii="Times New Roman" w:eastAsia="Times New Roman" w:hAnsi="Times New Roman" w:cs="Times New Roman"/>
                <w:spacing w:val="2"/>
                <w:sz w:val="24"/>
                <w:szCs w:val="24"/>
              </w:rPr>
              <w:t>совете и его состав утверждаются Премьер Министром Республики Казахстан.</w:t>
            </w:r>
          </w:p>
          <w:p w:rsidR="00136EE3" w:rsidRPr="00F40387" w:rsidRDefault="00136EE3" w:rsidP="00136EE3">
            <w:pPr>
              <w:shd w:val="clear" w:color="auto" w:fill="FFFFFF"/>
              <w:ind w:firstLine="400"/>
              <w:jc w:val="both"/>
              <w:textAlignment w:val="baseline"/>
              <w:rPr>
                <w:rFonts w:ascii="Times New Roman" w:eastAsia="Times New Roman" w:hAnsi="Times New Roman" w:cs="Times New Roman"/>
                <w:color w:val="000000"/>
                <w:sz w:val="24"/>
                <w:szCs w:val="24"/>
                <w:lang w:eastAsia="ru-RU"/>
              </w:rPr>
            </w:pPr>
          </w:p>
        </w:tc>
        <w:tc>
          <w:tcPr>
            <w:tcW w:w="3967" w:type="dxa"/>
          </w:tcPr>
          <w:p w:rsidR="00136EE3" w:rsidRPr="00F40387" w:rsidRDefault="00136EE3" w:rsidP="00136EE3">
            <w:pPr>
              <w:ind w:firstLine="461"/>
              <w:jc w:val="both"/>
              <w:rPr>
                <w:rFonts w:ascii="Times New Roman" w:hAnsi="Times New Roman" w:cs="Times New Roman"/>
                <w:b/>
                <w:sz w:val="24"/>
                <w:szCs w:val="24"/>
              </w:rPr>
            </w:pPr>
            <w:r w:rsidRPr="00F40387">
              <w:rPr>
                <w:rFonts w:ascii="Times New Roman" w:hAnsi="Times New Roman" w:cs="Times New Roman"/>
                <w:b/>
                <w:sz w:val="24"/>
                <w:szCs w:val="24"/>
              </w:rPr>
              <w:lastRenderedPageBreak/>
              <w:t>статью 31 проекта исключить;</w:t>
            </w:r>
          </w:p>
          <w:p w:rsidR="00136EE3" w:rsidRPr="00F40387" w:rsidRDefault="00136EE3" w:rsidP="00136EE3">
            <w:pPr>
              <w:rPr>
                <w:rFonts w:ascii="Times New Roman" w:eastAsia="Times New Roman" w:hAnsi="Times New Roman" w:cs="Times New Roman"/>
                <w:color w:val="000000"/>
                <w:sz w:val="24"/>
                <w:szCs w:val="24"/>
                <w:lang w:eastAsia="ru-RU"/>
              </w:rPr>
            </w:pPr>
            <w:r w:rsidRPr="00F40387">
              <w:rPr>
                <w:rFonts w:ascii="Times New Roman" w:hAnsi="Times New Roman" w:cs="Times New Roman"/>
                <w:b/>
                <w:sz w:val="24"/>
                <w:szCs w:val="24"/>
              </w:rPr>
              <w:t xml:space="preserve"> </w:t>
            </w:r>
          </w:p>
        </w:tc>
        <w:tc>
          <w:tcPr>
            <w:tcW w:w="3826" w:type="dxa"/>
          </w:tcPr>
          <w:p w:rsidR="00136EE3" w:rsidRPr="00F40387" w:rsidRDefault="00136EE3" w:rsidP="00136EE3">
            <w:pPr>
              <w:jc w:val="center"/>
              <w:rPr>
                <w:rFonts w:ascii="Times New Roman" w:eastAsia="Arial" w:hAnsi="Times New Roman" w:cs="Times New Roman"/>
                <w:b/>
                <w:sz w:val="24"/>
                <w:szCs w:val="24"/>
              </w:rPr>
            </w:pPr>
            <w:r w:rsidRPr="00F40387">
              <w:rPr>
                <w:rFonts w:ascii="Times New Roman" w:eastAsia="Arial" w:hAnsi="Times New Roman" w:cs="Times New Roman"/>
                <w:b/>
                <w:sz w:val="24"/>
                <w:szCs w:val="24"/>
              </w:rPr>
              <w:t>депутат</w:t>
            </w:r>
          </w:p>
          <w:p w:rsidR="00136EE3" w:rsidRPr="00F40387" w:rsidRDefault="00136EE3" w:rsidP="00136EE3">
            <w:pPr>
              <w:jc w:val="center"/>
              <w:rPr>
                <w:rFonts w:ascii="Times New Roman" w:eastAsia="Arial" w:hAnsi="Times New Roman" w:cs="Times New Roman"/>
                <w:b/>
                <w:sz w:val="24"/>
                <w:szCs w:val="24"/>
              </w:rPr>
            </w:pPr>
            <w:r w:rsidRPr="00F40387">
              <w:rPr>
                <w:rFonts w:ascii="Times New Roman" w:eastAsia="Arial" w:hAnsi="Times New Roman" w:cs="Times New Roman"/>
                <w:b/>
                <w:sz w:val="24"/>
                <w:szCs w:val="24"/>
              </w:rPr>
              <w:t>К. Абден</w:t>
            </w:r>
          </w:p>
          <w:p w:rsidR="00136EE3" w:rsidRPr="00F40387" w:rsidRDefault="00136EE3" w:rsidP="00136EE3">
            <w:pPr>
              <w:jc w:val="both"/>
              <w:rPr>
                <w:rFonts w:ascii="Times New Roman" w:eastAsia="Arial" w:hAnsi="Times New Roman" w:cs="Times New Roman"/>
                <w:sz w:val="24"/>
                <w:szCs w:val="24"/>
              </w:rPr>
            </w:pPr>
          </w:p>
          <w:p w:rsidR="00136EE3" w:rsidRPr="00F40387" w:rsidRDefault="00136EE3" w:rsidP="00136EE3">
            <w:pPr>
              <w:ind w:firstLine="460"/>
              <w:jc w:val="both"/>
              <w:rPr>
                <w:rFonts w:ascii="Times New Roman" w:eastAsia="Arial" w:hAnsi="Times New Roman" w:cs="Times New Roman"/>
                <w:sz w:val="24"/>
                <w:szCs w:val="24"/>
              </w:rPr>
            </w:pPr>
            <w:r w:rsidRPr="00F40387">
              <w:rPr>
                <w:rFonts w:ascii="Times New Roman" w:eastAsia="Arial" w:hAnsi="Times New Roman" w:cs="Times New Roman"/>
                <w:sz w:val="24"/>
                <w:szCs w:val="24"/>
              </w:rPr>
              <w:t xml:space="preserve">Законы должны быть четкими, точными и однозначными, чтобы не требовалась дополнительная структура для их толкования. </w:t>
            </w:r>
          </w:p>
          <w:p w:rsidR="00136EE3" w:rsidRPr="00F40387" w:rsidRDefault="00136EE3" w:rsidP="00136EE3">
            <w:pPr>
              <w:ind w:firstLine="460"/>
              <w:jc w:val="both"/>
              <w:rPr>
                <w:rFonts w:ascii="Times New Roman" w:hAnsi="Times New Roman" w:cs="Times New Roman"/>
                <w:sz w:val="24"/>
                <w:szCs w:val="24"/>
              </w:rPr>
            </w:pPr>
            <w:r w:rsidRPr="00F40387">
              <w:rPr>
                <w:rFonts w:ascii="Times New Roman" w:eastAsia="Arial" w:hAnsi="Times New Roman" w:cs="Times New Roman"/>
                <w:sz w:val="24"/>
                <w:szCs w:val="24"/>
              </w:rPr>
              <w:t xml:space="preserve">     В идеале законодательство должно быть составлено таким образом, чтобы исключить </w:t>
            </w:r>
            <w:r w:rsidRPr="00F40387">
              <w:rPr>
                <w:rFonts w:ascii="Times New Roman" w:eastAsia="Arial" w:hAnsi="Times New Roman" w:cs="Times New Roman"/>
                <w:sz w:val="24"/>
                <w:szCs w:val="24"/>
              </w:rPr>
              <w:lastRenderedPageBreak/>
              <w:t>неоднозначность и избежать необходимости в дополнительных комментариях или методологических органах. Следует отметить, что подобные комментарии(советы) могут создать риск лоббирования интересов абсолютно отдельных групп.</w:t>
            </w:r>
            <w:r w:rsidRPr="00F40387">
              <w:rPr>
                <w:rFonts w:ascii="Times New Roman" w:hAnsi="Times New Roman" w:cs="Times New Roman"/>
                <w:sz w:val="24"/>
                <w:szCs w:val="24"/>
              </w:rPr>
              <w:t xml:space="preserve">  </w:t>
            </w:r>
          </w:p>
          <w:p w:rsidR="00136EE3" w:rsidRPr="00F40387" w:rsidRDefault="00136EE3" w:rsidP="00136EE3">
            <w:pPr>
              <w:ind w:firstLine="460"/>
              <w:jc w:val="both"/>
              <w:rPr>
                <w:rFonts w:ascii="Times New Roman" w:hAnsi="Times New Roman" w:cs="Times New Roman"/>
                <w:sz w:val="24"/>
                <w:szCs w:val="24"/>
              </w:rPr>
            </w:pPr>
            <w:r w:rsidRPr="00F40387">
              <w:rPr>
                <w:rFonts w:ascii="Times New Roman" w:hAnsi="Times New Roman" w:cs="Times New Roman"/>
                <w:sz w:val="24"/>
                <w:szCs w:val="24"/>
              </w:rPr>
              <w:t xml:space="preserve">      Институты экономических исследований должны играть ключевую роль в создании эффективного и продуманного законодательства. Институты могут предоставить законодателям глубокие и всесторонние данные, которые помогают принимать решения на основе фактов и научного анализа. Привлечение данных и анализов экономических институтов позволяет </w:t>
            </w:r>
            <w:proofErr w:type="spellStart"/>
            <w:r w:rsidRPr="00F40387">
              <w:rPr>
                <w:rFonts w:ascii="Times New Roman" w:hAnsi="Times New Roman" w:cs="Times New Roman"/>
                <w:sz w:val="24"/>
                <w:szCs w:val="24"/>
              </w:rPr>
              <w:t>законотворцам</w:t>
            </w:r>
            <w:proofErr w:type="spellEnd"/>
            <w:r w:rsidRPr="00F40387">
              <w:rPr>
                <w:rFonts w:ascii="Times New Roman" w:hAnsi="Times New Roman" w:cs="Times New Roman"/>
                <w:sz w:val="24"/>
                <w:szCs w:val="24"/>
              </w:rPr>
              <w:t xml:space="preserve"> разрабатывать точные, сбалансированные и устойчивые законы, которые будут способствовать развитию экономики. </w:t>
            </w:r>
          </w:p>
          <w:p w:rsidR="00136EE3" w:rsidRPr="00F40387" w:rsidRDefault="00136EE3" w:rsidP="00136EE3">
            <w:pPr>
              <w:ind w:firstLine="460"/>
              <w:jc w:val="both"/>
              <w:textAlignment w:val="baseline"/>
              <w:outlineLvl w:val="0"/>
              <w:rPr>
                <w:rFonts w:ascii="Times New Roman" w:hAnsi="Times New Roman" w:cs="Times New Roman"/>
                <w:bCs/>
                <w:i/>
                <w:iCs/>
                <w:sz w:val="24"/>
                <w:szCs w:val="24"/>
              </w:rPr>
            </w:pPr>
            <w:r w:rsidRPr="00F40387">
              <w:rPr>
                <w:rFonts w:ascii="Times New Roman" w:hAnsi="Times New Roman" w:cs="Times New Roman"/>
                <w:sz w:val="24"/>
                <w:szCs w:val="24"/>
              </w:rPr>
              <w:t xml:space="preserve">       В этой связи нет необходимости в создании какого-либо Совета.</w:t>
            </w:r>
          </w:p>
        </w:tc>
        <w:tc>
          <w:tcPr>
            <w:tcW w:w="1844" w:type="dxa"/>
          </w:tcPr>
          <w:p w:rsidR="00136EE3" w:rsidRPr="00F40387" w:rsidRDefault="00136EE3" w:rsidP="00136EE3">
            <w:pPr>
              <w:rPr>
                <w:rFonts w:ascii="Times New Roman" w:hAnsi="Times New Roman" w:cs="Times New Roman"/>
                <w:b/>
                <w:sz w:val="24"/>
                <w:szCs w:val="24"/>
              </w:rPr>
            </w:pPr>
            <w:r w:rsidRPr="00F40387">
              <w:rPr>
                <w:rFonts w:ascii="Times New Roman" w:hAnsi="Times New Roman" w:cs="Times New Roman"/>
                <w:b/>
                <w:sz w:val="24"/>
                <w:szCs w:val="24"/>
              </w:rPr>
              <w:lastRenderedPageBreak/>
              <w:t>Доработать</w:t>
            </w:r>
          </w:p>
          <w:p w:rsidR="00136EE3" w:rsidRPr="00F40387" w:rsidRDefault="00136EE3" w:rsidP="00136EE3">
            <w:pPr>
              <w:rPr>
                <w:rFonts w:ascii="Times New Roman" w:hAnsi="Times New Roman" w:cs="Times New Roman"/>
                <w:b/>
                <w:sz w:val="24"/>
                <w:szCs w:val="24"/>
              </w:rPr>
            </w:pPr>
          </w:p>
          <w:p w:rsidR="00136EE3" w:rsidRPr="00F40387" w:rsidRDefault="00233142" w:rsidP="00136EE3">
            <w:pPr>
              <w:rPr>
                <w:rFonts w:ascii="Times New Roman" w:hAnsi="Times New Roman" w:cs="Times New Roman"/>
                <w:b/>
                <w:sz w:val="24"/>
                <w:szCs w:val="24"/>
              </w:rPr>
            </w:pPr>
            <w:r w:rsidRPr="00F40387">
              <w:rPr>
                <w:rFonts w:ascii="Times New Roman" w:hAnsi="Times New Roman" w:cs="Times New Roman"/>
                <w:b/>
                <w:sz w:val="24"/>
                <w:szCs w:val="24"/>
              </w:rPr>
              <w:t>Не поддержано ПРК</w:t>
            </w:r>
          </w:p>
          <w:p w:rsidR="00136EE3" w:rsidRPr="00F40387" w:rsidRDefault="00136EE3" w:rsidP="00136EE3">
            <w:pPr>
              <w:ind w:firstLine="284"/>
              <w:jc w:val="center"/>
              <w:rPr>
                <w:rFonts w:ascii="Times New Roman" w:hAnsi="Times New Roman" w:cs="Times New Roman"/>
                <w:b/>
                <w:sz w:val="24"/>
                <w:szCs w:val="24"/>
              </w:rPr>
            </w:pP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b/>
                <w:i/>
                <w:sz w:val="24"/>
                <w:szCs w:val="24"/>
              </w:rPr>
              <w:t>по позициям 11 и 12,</w:t>
            </w:r>
            <w:r w:rsidRPr="00F40387">
              <w:rPr>
                <w:rFonts w:ascii="Times New Roman" w:hAnsi="Times New Roman" w:cs="Times New Roman"/>
                <w:sz w:val="24"/>
                <w:szCs w:val="24"/>
              </w:rPr>
              <w:t xml:space="preserve"> предусматривающим внесение </w:t>
            </w:r>
            <w:r w:rsidRPr="00F40387">
              <w:rPr>
                <w:rFonts w:ascii="Times New Roman" w:hAnsi="Times New Roman" w:cs="Times New Roman"/>
                <w:sz w:val="24"/>
                <w:szCs w:val="24"/>
              </w:rPr>
              <w:lastRenderedPageBreak/>
              <w:t>изменений и дополнений в статью 31 проекта относительно создания методологического совета по вопросам налогообложения, не поддерживается.</w:t>
            </w: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sz w:val="24"/>
                <w:szCs w:val="24"/>
              </w:rPr>
              <w:t xml:space="preserve">Методологический совет будет являться консультативно-совещательным органом, решения которого носят рекомендательный характер. </w:t>
            </w: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sz w:val="24"/>
                <w:szCs w:val="24"/>
              </w:rPr>
              <w:t xml:space="preserve">Основанием обращения в Методологический совет является наличие неясностей, неточностей и противоречий, </w:t>
            </w:r>
            <w:r w:rsidRPr="00F40387">
              <w:rPr>
                <w:rFonts w:ascii="Times New Roman" w:hAnsi="Times New Roman" w:cs="Times New Roman"/>
                <w:sz w:val="24"/>
                <w:szCs w:val="24"/>
              </w:rPr>
              <w:lastRenderedPageBreak/>
              <w:t>возникающих в ходе исполнения налоговых обязательств, результатом рассмотрения которого будет выработка предложений по их устранению.</w:t>
            </w: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sz w:val="24"/>
                <w:szCs w:val="24"/>
              </w:rPr>
              <w:t xml:space="preserve">В свою очередь следует отметить, что действующим Налоговым кодексом предусмотрено создание Консультационного совета по вопросам налогообложения. </w:t>
            </w: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sz w:val="24"/>
                <w:szCs w:val="24"/>
              </w:rPr>
              <w:t xml:space="preserve">Предусмотренный в проекте методологический совет будет осуществлять аналогичные функции, что и </w:t>
            </w:r>
            <w:r w:rsidRPr="00F40387">
              <w:rPr>
                <w:rFonts w:ascii="Times New Roman" w:hAnsi="Times New Roman" w:cs="Times New Roman"/>
                <w:sz w:val="24"/>
                <w:szCs w:val="24"/>
              </w:rPr>
              <w:lastRenderedPageBreak/>
              <w:t>Консультационный совет.</w:t>
            </w:r>
          </w:p>
          <w:p w:rsidR="00136EE3" w:rsidRPr="00F40387" w:rsidRDefault="00136EE3" w:rsidP="00136EE3">
            <w:pPr>
              <w:jc w:val="center"/>
              <w:rPr>
                <w:rFonts w:ascii="Times New Roman" w:eastAsia="Arial" w:hAnsi="Times New Roman" w:cs="Times New Roman"/>
                <w:b/>
                <w:sz w:val="24"/>
                <w:szCs w:val="24"/>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jc w:val="center"/>
              <w:rPr>
                <w:rFonts w:ascii="Times New Roman" w:hAnsi="Times New Roman" w:cs="Times New Roman"/>
                <w:sz w:val="24"/>
                <w:szCs w:val="24"/>
              </w:rPr>
            </w:pPr>
            <w:r w:rsidRPr="00F40387">
              <w:rPr>
                <w:rFonts w:ascii="Times New Roman" w:hAnsi="Times New Roman" w:cs="Times New Roman"/>
                <w:sz w:val="24"/>
                <w:szCs w:val="24"/>
              </w:rPr>
              <w:t>статья 31 проекта</w:t>
            </w:r>
          </w:p>
        </w:tc>
        <w:tc>
          <w:tcPr>
            <w:tcW w:w="3828"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tabs>
                <w:tab w:val="left" w:pos="142"/>
              </w:tabs>
              <w:ind w:firstLine="468"/>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136EE3" w:rsidRPr="00F40387" w:rsidRDefault="00136EE3" w:rsidP="00136EE3">
            <w:pPr>
              <w:tabs>
                <w:tab w:val="left" w:pos="142"/>
              </w:tabs>
              <w:ind w:firstLine="468"/>
              <w:contextualSpacing/>
              <w:jc w:val="both"/>
              <w:rPr>
                <w:rFonts w:ascii="Times New Roman" w:eastAsia="Calibri" w:hAnsi="Times New Roman" w:cs="Times New Roman"/>
                <w:b/>
                <w:sz w:val="24"/>
                <w:szCs w:val="24"/>
              </w:rPr>
            </w:pPr>
          </w:p>
          <w:p w:rsidR="00136EE3" w:rsidRPr="00F40387" w:rsidRDefault="00136EE3" w:rsidP="00136EE3">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lang w:eastAsia="ru-RU"/>
              </w:rPr>
            </w:pPr>
            <w:r w:rsidRPr="00F40387">
              <w:rPr>
                <w:rFonts w:ascii="Times New Roman" w:eastAsia="Times New Roman" w:hAnsi="Times New Roman" w:cs="Times New Roman"/>
                <w:spacing w:val="2"/>
                <w:sz w:val="24"/>
                <w:szCs w:val="24"/>
                <w:lang w:eastAsia="ru-RU"/>
              </w:rPr>
              <w:t>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Методологический совет по вопросам налогообложения.</w:t>
            </w:r>
          </w:p>
          <w:p w:rsidR="00136EE3" w:rsidRPr="00F40387" w:rsidRDefault="00136EE3" w:rsidP="00136EE3">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rPr>
            </w:pPr>
            <w:r w:rsidRPr="00F40387">
              <w:rPr>
                <w:rFonts w:ascii="Times New Roman" w:eastAsia="Times New Roman" w:hAnsi="Times New Roman" w:cs="Times New Roman"/>
                <w:spacing w:val="2"/>
                <w:sz w:val="24"/>
                <w:szCs w:val="24"/>
              </w:rPr>
              <w:t xml:space="preserve">2. Положение о </w:t>
            </w:r>
            <w:r w:rsidRPr="00F40387">
              <w:rPr>
                <w:rFonts w:ascii="Times New Roman" w:eastAsia="Calibri" w:hAnsi="Times New Roman" w:cs="Times New Roman"/>
                <w:spacing w:val="2"/>
                <w:sz w:val="24"/>
                <w:szCs w:val="24"/>
              </w:rPr>
              <w:t xml:space="preserve">Методологическом </w:t>
            </w:r>
            <w:r w:rsidRPr="00F40387">
              <w:rPr>
                <w:rFonts w:ascii="Times New Roman" w:eastAsia="Times New Roman" w:hAnsi="Times New Roman" w:cs="Times New Roman"/>
                <w:spacing w:val="2"/>
                <w:sz w:val="24"/>
                <w:szCs w:val="24"/>
              </w:rPr>
              <w:t>совете и его состав утверждаются Премьер Министром Республики Казахстан.</w:t>
            </w:r>
          </w:p>
          <w:p w:rsidR="00136EE3" w:rsidRPr="00F40387" w:rsidRDefault="00136EE3" w:rsidP="00136EE3">
            <w:pPr>
              <w:jc w:val="both"/>
              <w:rPr>
                <w:rFonts w:ascii="Times New Roman" w:hAnsi="Times New Roman" w:cs="Times New Roman"/>
                <w:color w:val="000000"/>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ind w:firstLine="455"/>
              <w:jc w:val="both"/>
              <w:rPr>
                <w:rFonts w:ascii="Times New Roman" w:hAnsi="Times New Roman" w:cs="Times New Roman"/>
                <w:sz w:val="24"/>
                <w:szCs w:val="24"/>
              </w:rPr>
            </w:pPr>
            <w:r w:rsidRPr="00F40387">
              <w:rPr>
                <w:rFonts w:ascii="Times New Roman" w:hAnsi="Times New Roman" w:cs="Times New Roman"/>
                <w:sz w:val="24"/>
                <w:szCs w:val="24"/>
              </w:rPr>
              <w:t>статью 31 проекта изложить в следующей редакции:</w:t>
            </w:r>
          </w:p>
          <w:p w:rsidR="00136EE3" w:rsidRPr="00F40387" w:rsidRDefault="00136EE3" w:rsidP="00136EE3">
            <w:pPr>
              <w:ind w:firstLine="455"/>
              <w:jc w:val="both"/>
              <w:rPr>
                <w:rFonts w:ascii="Times New Roman" w:hAnsi="Times New Roman" w:cs="Times New Roman"/>
                <w:sz w:val="24"/>
                <w:szCs w:val="24"/>
              </w:rPr>
            </w:pPr>
          </w:p>
          <w:p w:rsidR="00136EE3" w:rsidRPr="00F40387" w:rsidRDefault="00136EE3" w:rsidP="00136EE3">
            <w:pPr>
              <w:tabs>
                <w:tab w:val="left" w:pos="142"/>
              </w:tabs>
              <w:ind w:firstLine="455"/>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1.В целях устранения неясностей, неточностей и противоречий, а также обеспечения единообразного применения налогового законодательства, Методологический совет по вопросам налогообложения уполномочен:</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1) предоставлять официальные разъяснения и рекомендации по применению налогового законодательства;</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2) разрабатывать и утверждать методические указания для единообразного применения норм налогового законодательства;</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 xml:space="preserve">3) выдавать предварительное налоговое заключение — разъяснение налогового органа, которое предоставляет налогоплательщику обязательные для исполнения </w:t>
            </w:r>
            <w:r w:rsidRPr="00F40387">
              <w:rPr>
                <w:rFonts w:ascii="Times New Roman" w:hAnsi="Times New Roman" w:cs="Times New Roman"/>
                <w:b/>
                <w:sz w:val="24"/>
                <w:szCs w:val="24"/>
              </w:rPr>
              <w:lastRenderedPageBreak/>
              <w:t>разъяснения по применению норм налогового законодательства в отношении конкретных сделок и операций;</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4) проводить анализ правоприменительной практики для устранения противоречий и повышения предсказуемости налогового регулирования.</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2. Предварительное налоговое заключение обладает следующими характеристиками:</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1) выдается по запросу налогоплательщика до совершения сделки или операции;</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2) содержит разъяснения по применению налоговых норм в отношении конкретных действий налогоплательщика;</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3) имеет обязательную юридическую силу как для налогоплательщика, так и для налоговых органов, при условии соблюдения всех условий, указанных в заключении;</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4) признается как доказательство в суде в случае налоговых споров, связанных с интерпретацией или исполнением налогового законодательства.</w:t>
            </w:r>
          </w:p>
          <w:p w:rsidR="00136EE3" w:rsidRPr="00F40387" w:rsidRDefault="00136EE3" w:rsidP="00136EE3">
            <w:pPr>
              <w:ind w:firstLine="455"/>
              <w:jc w:val="both"/>
              <w:rPr>
                <w:rFonts w:ascii="Times New Roman" w:hAnsi="Times New Roman" w:cs="Times New Roman"/>
                <w:b/>
                <w:sz w:val="24"/>
                <w:szCs w:val="24"/>
              </w:rPr>
            </w:pPr>
            <w:r w:rsidRPr="00F40387">
              <w:rPr>
                <w:rFonts w:ascii="Times New Roman" w:hAnsi="Times New Roman" w:cs="Times New Roman"/>
                <w:b/>
                <w:sz w:val="24"/>
                <w:szCs w:val="24"/>
              </w:rPr>
              <w:t xml:space="preserve">3. В случае, если налогоплательщик действует в соответствии с выданным </w:t>
            </w:r>
            <w:r w:rsidRPr="00F40387">
              <w:rPr>
                <w:rFonts w:ascii="Times New Roman" w:hAnsi="Times New Roman" w:cs="Times New Roman"/>
                <w:b/>
                <w:sz w:val="24"/>
                <w:szCs w:val="24"/>
              </w:rPr>
              <w:lastRenderedPageBreak/>
              <w:t>предварительным налоговым заключением, налоговые органы не вправе применять санкции или штрафы по данному основанию, если все условия заключения были соблюдены.»;</w:t>
            </w:r>
          </w:p>
          <w:p w:rsidR="00136EE3" w:rsidRPr="00F40387" w:rsidRDefault="00136EE3" w:rsidP="00136EE3">
            <w:pPr>
              <w:ind w:firstLine="177"/>
              <w:jc w:val="both"/>
              <w:rPr>
                <w:rFonts w:ascii="Times New Roman" w:hAnsi="Times New Roman" w:cs="Times New Roman"/>
                <w:sz w:val="24"/>
                <w:szCs w:val="24"/>
              </w:rPr>
            </w:pPr>
          </w:p>
          <w:p w:rsidR="00136EE3" w:rsidRPr="00F40387" w:rsidRDefault="00136EE3" w:rsidP="00136EE3">
            <w:pPr>
              <w:ind w:firstLine="177"/>
              <w:jc w:val="both"/>
              <w:rPr>
                <w:rFonts w:ascii="Times New Roman" w:hAnsi="Times New Roman" w:cs="Times New Roman"/>
                <w:sz w:val="24"/>
                <w:szCs w:val="24"/>
              </w:rPr>
            </w:pPr>
          </w:p>
          <w:p w:rsidR="00136EE3" w:rsidRPr="00F40387" w:rsidRDefault="00136EE3" w:rsidP="00136EE3">
            <w:pPr>
              <w:ind w:firstLine="177"/>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ind w:firstLine="284"/>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депутаты</w:t>
            </w:r>
          </w:p>
          <w:p w:rsidR="00136EE3" w:rsidRPr="00F40387" w:rsidRDefault="00136EE3" w:rsidP="00136EE3">
            <w:pPr>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Сатыбалдин</w:t>
            </w:r>
          </w:p>
          <w:p w:rsidR="00136EE3" w:rsidRPr="00F40387" w:rsidRDefault="00136EE3" w:rsidP="00136EE3">
            <w:pPr>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Н. Сайлаубай </w:t>
            </w:r>
          </w:p>
          <w:p w:rsidR="00136EE3" w:rsidRPr="00F40387" w:rsidRDefault="00136EE3" w:rsidP="00136EE3">
            <w:pPr>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А. </w:t>
            </w:r>
            <w:proofErr w:type="spellStart"/>
            <w:r w:rsidRPr="00F40387">
              <w:rPr>
                <w:rFonts w:ascii="Times New Roman" w:hAnsi="Times New Roman" w:cs="Times New Roman"/>
                <w:b/>
                <w:sz w:val="24"/>
                <w:szCs w:val="24"/>
              </w:rPr>
              <w:t>Рақымжанов</w:t>
            </w:r>
            <w:proofErr w:type="spellEnd"/>
            <w:r w:rsidRPr="00F40387">
              <w:rPr>
                <w:rFonts w:ascii="Times New Roman" w:hAnsi="Times New Roman" w:cs="Times New Roman"/>
                <w:b/>
                <w:sz w:val="24"/>
                <w:szCs w:val="24"/>
              </w:rPr>
              <w:t xml:space="preserve"> </w:t>
            </w:r>
          </w:p>
          <w:p w:rsidR="00136EE3" w:rsidRPr="00F40387" w:rsidRDefault="00136EE3" w:rsidP="00136EE3">
            <w:pPr>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Н. </w:t>
            </w:r>
            <w:proofErr w:type="spellStart"/>
            <w:r w:rsidRPr="00F40387">
              <w:rPr>
                <w:rFonts w:ascii="Times New Roman" w:hAnsi="Times New Roman" w:cs="Times New Roman"/>
                <w:b/>
                <w:sz w:val="24"/>
                <w:szCs w:val="24"/>
              </w:rPr>
              <w:t>Ауесбаев</w:t>
            </w:r>
            <w:proofErr w:type="spellEnd"/>
          </w:p>
          <w:p w:rsidR="00136EE3" w:rsidRPr="00F40387" w:rsidRDefault="00136EE3" w:rsidP="00136EE3">
            <w:pPr>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А. </w:t>
            </w:r>
            <w:proofErr w:type="spellStart"/>
            <w:r w:rsidRPr="00F40387">
              <w:rPr>
                <w:rFonts w:ascii="Times New Roman" w:hAnsi="Times New Roman" w:cs="Times New Roman"/>
                <w:b/>
                <w:sz w:val="24"/>
                <w:szCs w:val="24"/>
              </w:rPr>
              <w:t>Сағандықова</w:t>
            </w:r>
            <w:proofErr w:type="spellEnd"/>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r w:rsidRPr="00F40387">
              <w:rPr>
                <w:rFonts w:ascii="Times New Roman" w:hAnsi="Times New Roman" w:cs="Times New Roman"/>
                <w:sz w:val="24"/>
                <w:szCs w:val="24"/>
              </w:rPr>
              <w:t xml:space="preserve">Согласно </w:t>
            </w:r>
            <w:proofErr w:type="gramStart"/>
            <w:r w:rsidRPr="00F40387">
              <w:rPr>
                <w:rFonts w:ascii="Times New Roman" w:hAnsi="Times New Roman" w:cs="Times New Roman"/>
                <w:sz w:val="24"/>
                <w:szCs w:val="24"/>
              </w:rPr>
              <w:t>предложению</w:t>
            </w:r>
            <w:proofErr w:type="gramEnd"/>
            <w:r w:rsidRPr="00F40387">
              <w:rPr>
                <w:rFonts w:ascii="Times New Roman" w:hAnsi="Times New Roman" w:cs="Times New Roman"/>
                <w:sz w:val="24"/>
                <w:szCs w:val="24"/>
              </w:rPr>
              <w:t xml:space="preserve"> гос. органов на рабочей группе, Методологический совет создается в целях </w:t>
            </w:r>
            <w:r w:rsidRPr="00F40387">
              <w:rPr>
                <w:rFonts w:ascii="Times New Roman" w:hAnsi="Times New Roman" w:cs="Times New Roman"/>
                <w:b/>
                <w:sz w:val="24"/>
                <w:szCs w:val="24"/>
              </w:rPr>
              <w:t>«ставить точку в спорах по разногласиям между налоговыми органами и бизнесом».</w:t>
            </w:r>
            <w:r w:rsidRPr="00F40387">
              <w:rPr>
                <w:rFonts w:ascii="Times New Roman" w:hAnsi="Times New Roman" w:cs="Times New Roman"/>
                <w:sz w:val="24"/>
                <w:szCs w:val="24"/>
              </w:rPr>
              <w:t xml:space="preserve"> </w:t>
            </w:r>
          </w:p>
          <w:p w:rsidR="00136EE3" w:rsidRPr="00F40387" w:rsidRDefault="00136EE3" w:rsidP="00136EE3">
            <w:pPr>
              <w:pBdr>
                <w:top w:val="nil"/>
                <w:left w:val="nil"/>
                <w:bottom w:val="nil"/>
                <w:right w:val="nil"/>
                <w:between w:val="nil"/>
              </w:pBdr>
              <w:ind w:firstLine="177"/>
              <w:jc w:val="both"/>
              <w:rPr>
                <w:rFonts w:ascii="Times New Roman" w:hAnsi="Times New Roman" w:cs="Times New Roman"/>
                <w:b/>
                <w:sz w:val="24"/>
                <w:szCs w:val="24"/>
              </w:rPr>
            </w:pPr>
            <w:r w:rsidRPr="00F40387">
              <w:rPr>
                <w:rFonts w:ascii="Times New Roman" w:hAnsi="Times New Roman" w:cs="Times New Roman"/>
                <w:sz w:val="24"/>
                <w:szCs w:val="24"/>
              </w:rPr>
              <w:t xml:space="preserve">Однако, учитывая сервисный подход к налогообложению, озвученный Президентом РК г-ном </w:t>
            </w:r>
            <w:proofErr w:type="spellStart"/>
            <w:r w:rsidRPr="00F40387">
              <w:rPr>
                <w:rFonts w:ascii="Times New Roman" w:hAnsi="Times New Roman" w:cs="Times New Roman"/>
                <w:sz w:val="24"/>
                <w:szCs w:val="24"/>
              </w:rPr>
              <w:t>Токаевым</w:t>
            </w:r>
            <w:proofErr w:type="spellEnd"/>
            <w:r w:rsidRPr="00F40387">
              <w:rPr>
                <w:rFonts w:ascii="Times New Roman" w:hAnsi="Times New Roman" w:cs="Times New Roman"/>
                <w:sz w:val="24"/>
                <w:szCs w:val="24"/>
              </w:rPr>
              <w:t xml:space="preserve">, необходимо, чтобы Методологический совет не ставил точку, </w:t>
            </w:r>
            <w:r w:rsidRPr="00F40387">
              <w:rPr>
                <w:rFonts w:ascii="Times New Roman" w:hAnsi="Times New Roman" w:cs="Times New Roman"/>
                <w:b/>
                <w:sz w:val="24"/>
                <w:szCs w:val="24"/>
              </w:rPr>
              <w:t>а предупреждал разногласия.</w:t>
            </w:r>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r w:rsidRPr="00F40387">
              <w:rPr>
                <w:rFonts w:ascii="Times New Roman" w:hAnsi="Times New Roman" w:cs="Times New Roman"/>
                <w:sz w:val="24"/>
                <w:szCs w:val="24"/>
              </w:rPr>
              <w:t xml:space="preserve">Необходимо на базе Методологического совета ввести систему </w:t>
            </w:r>
            <w:proofErr w:type="spellStart"/>
            <w:r w:rsidRPr="00F40387">
              <w:rPr>
                <w:rFonts w:ascii="Times New Roman" w:hAnsi="Times New Roman" w:cs="Times New Roman"/>
                <w:sz w:val="24"/>
                <w:szCs w:val="24"/>
              </w:rPr>
              <w:t>Advance</w:t>
            </w:r>
            <w:proofErr w:type="spellEnd"/>
            <w:r w:rsidRPr="00F40387">
              <w:rPr>
                <w:rFonts w:ascii="Times New Roman" w:hAnsi="Times New Roman" w:cs="Times New Roman"/>
                <w:sz w:val="24"/>
                <w:szCs w:val="24"/>
              </w:rPr>
              <w:t xml:space="preserve"> </w:t>
            </w:r>
            <w:proofErr w:type="spellStart"/>
            <w:r w:rsidRPr="00F40387">
              <w:rPr>
                <w:rFonts w:ascii="Times New Roman" w:hAnsi="Times New Roman" w:cs="Times New Roman"/>
                <w:sz w:val="24"/>
                <w:szCs w:val="24"/>
              </w:rPr>
              <w:t>Tax</w:t>
            </w:r>
            <w:proofErr w:type="spellEnd"/>
            <w:r w:rsidRPr="00F40387">
              <w:rPr>
                <w:rFonts w:ascii="Times New Roman" w:hAnsi="Times New Roman" w:cs="Times New Roman"/>
                <w:sz w:val="24"/>
                <w:szCs w:val="24"/>
              </w:rPr>
              <w:t xml:space="preserve"> </w:t>
            </w:r>
            <w:proofErr w:type="spellStart"/>
            <w:r w:rsidRPr="00F40387">
              <w:rPr>
                <w:rFonts w:ascii="Times New Roman" w:hAnsi="Times New Roman" w:cs="Times New Roman"/>
                <w:sz w:val="24"/>
                <w:szCs w:val="24"/>
              </w:rPr>
              <w:t>Ruling</w:t>
            </w:r>
            <w:proofErr w:type="spellEnd"/>
            <w:r w:rsidRPr="00F40387">
              <w:rPr>
                <w:rFonts w:ascii="Times New Roman" w:hAnsi="Times New Roman" w:cs="Times New Roman"/>
                <w:sz w:val="24"/>
                <w:szCs w:val="24"/>
              </w:rPr>
              <w:t xml:space="preserve"> (ATR) или Предварительное налоговое разъяснение в налоговый кодекс Казахстана. Данная норма успешно используется в развитых странах. </w:t>
            </w:r>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proofErr w:type="spellStart"/>
            <w:r w:rsidRPr="00F40387">
              <w:rPr>
                <w:rFonts w:ascii="Times New Roman" w:hAnsi="Times New Roman" w:cs="Times New Roman"/>
                <w:sz w:val="24"/>
                <w:szCs w:val="24"/>
              </w:rPr>
              <w:t>Advance</w:t>
            </w:r>
            <w:proofErr w:type="spellEnd"/>
            <w:r w:rsidRPr="00F40387">
              <w:rPr>
                <w:rFonts w:ascii="Times New Roman" w:hAnsi="Times New Roman" w:cs="Times New Roman"/>
                <w:sz w:val="24"/>
                <w:szCs w:val="24"/>
              </w:rPr>
              <w:t xml:space="preserve"> </w:t>
            </w:r>
            <w:proofErr w:type="spellStart"/>
            <w:r w:rsidRPr="00F40387">
              <w:rPr>
                <w:rFonts w:ascii="Times New Roman" w:hAnsi="Times New Roman" w:cs="Times New Roman"/>
                <w:sz w:val="24"/>
                <w:szCs w:val="24"/>
              </w:rPr>
              <w:t>Tax</w:t>
            </w:r>
            <w:proofErr w:type="spellEnd"/>
            <w:r w:rsidRPr="00F40387">
              <w:rPr>
                <w:rFonts w:ascii="Times New Roman" w:hAnsi="Times New Roman" w:cs="Times New Roman"/>
                <w:sz w:val="24"/>
                <w:szCs w:val="24"/>
              </w:rPr>
              <w:t xml:space="preserve"> </w:t>
            </w:r>
            <w:proofErr w:type="spellStart"/>
            <w:r w:rsidRPr="00F40387">
              <w:rPr>
                <w:rFonts w:ascii="Times New Roman" w:hAnsi="Times New Roman" w:cs="Times New Roman"/>
                <w:sz w:val="24"/>
                <w:szCs w:val="24"/>
              </w:rPr>
              <w:t>Ruling</w:t>
            </w:r>
            <w:proofErr w:type="spellEnd"/>
            <w:r w:rsidRPr="00F40387">
              <w:rPr>
                <w:rFonts w:ascii="Times New Roman" w:hAnsi="Times New Roman" w:cs="Times New Roman"/>
                <w:sz w:val="24"/>
                <w:szCs w:val="24"/>
              </w:rPr>
              <w:t xml:space="preserve"> (ATR) или предварительное налоговое </w:t>
            </w:r>
            <w:r w:rsidRPr="00F40387">
              <w:rPr>
                <w:rFonts w:ascii="Times New Roman" w:hAnsi="Times New Roman" w:cs="Times New Roman"/>
                <w:sz w:val="24"/>
                <w:szCs w:val="24"/>
              </w:rPr>
              <w:lastRenderedPageBreak/>
              <w:t>разъяснение — это решение налоговых органов, которое выдается заранее и определяет, как будет облагаться налогом определенная транзакция или действие. Это разъяснение имеет законную силу в суде.</w:t>
            </w:r>
          </w:p>
          <w:p w:rsidR="00136EE3" w:rsidRPr="00F40387" w:rsidRDefault="00136EE3" w:rsidP="00136EE3">
            <w:pPr>
              <w:pBdr>
                <w:top w:val="nil"/>
                <w:left w:val="nil"/>
                <w:bottom w:val="nil"/>
                <w:right w:val="nil"/>
                <w:between w:val="nil"/>
              </w:pBdr>
              <w:ind w:firstLine="177"/>
              <w:jc w:val="both"/>
              <w:rPr>
                <w:rFonts w:ascii="Times New Roman" w:eastAsia="Arial" w:hAnsi="Times New Roman" w:cs="Times New Roman"/>
                <w:sz w:val="24"/>
                <w:szCs w:val="24"/>
              </w:rPr>
            </w:pPr>
            <w:r w:rsidRPr="00F40387">
              <w:rPr>
                <w:rFonts w:ascii="Times New Roman" w:hAnsi="Times New Roman" w:cs="Times New Roman"/>
                <w:sz w:val="24"/>
                <w:szCs w:val="24"/>
              </w:rPr>
              <w:t>Основная цель ATR — предотвратить споры между налогоплательщиком и налоговой службой относительно правильности налоговых расчетов.</w:t>
            </w:r>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r w:rsidRPr="00F40387">
              <w:rPr>
                <w:rFonts w:ascii="Times New Roman" w:hAnsi="Times New Roman" w:cs="Times New Roman"/>
                <w:sz w:val="24"/>
                <w:szCs w:val="24"/>
              </w:rPr>
              <w:t>Предварительное налоговое разъяснение имеет несколько преимуществ для бизнеса и налоговых органов:</w:t>
            </w:r>
          </w:p>
          <w:p w:rsidR="00136EE3" w:rsidRPr="00F40387" w:rsidRDefault="00136EE3" w:rsidP="00136EE3">
            <w:pPr>
              <w:pBdr>
                <w:top w:val="nil"/>
                <w:left w:val="nil"/>
                <w:bottom w:val="nil"/>
                <w:right w:val="nil"/>
                <w:between w:val="nil"/>
              </w:pBdr>
              <w:jc w:val="both"/>
              <w:rPr>
                <w:rFonts w:ascii="Times New Roman" w:hAnsi="Times New Roman" w:cs="Times New Roman"/>
                <w:sz w:val="24"/>
                <w:szCs w:val="24"/>
              </w:rPr>
            </w:pPr>
            <w:r w:rsidRPr="00F40387">
              <w:rPr>
                <w:rFonts w:ascii="Times New Roman" w:hAnsi="Times New Roman" w:cs="Times New Roman"/>
                <w:sz w:val="24"/>
                <w:szCs w:val="24"/>
              </w:rPr>
              <w:t>- Уменьшение неопределенности в налогообложении.</w:t>
            </w:r>
          </w:p>
          <w:p w:rsidR="00136EE3" w:rsidRPr="00F40387" w:rsidRDefault="00136EE3" w:rsidP="00136EE3">
            <w:pPr>
              <w:pBdr>
                <w:top w:val="nil"/>
                <w:left w:val="nil"/>
                <w:bottom w:val="nil"/>
                <w:right w:val="nil"/>
                <w:between w:val="nil"/>
              </w:pBdr>
              <w:jc w:val="both"/>
              <w:rPr>
                <w:rFonts w:ascii="Times New Roman" w:hAnsi="Times New Roman" w:cs="Times New Roman"/>
                <w:sz w:val="24"/>
                <w:szCs w:val="24"/>
              </w:rPr>
            </w:pPr>
            <w:r w:rsidRPr="00F40387">
              <w:rPr>
                <w:rFonts w:ascii="Times New Roman" w:hAnsi="Times New Roman" w:cs="Times New Roman"/>
                <w:sz w:val="24"/>
                <w:szCs w:val="24"/>
              </w:rPr>
              <w:t>- Улучшение прозрачности налоговой системы.</w:t>
            </w:r>
          </w:p>
          <w:p w:rsidR="00136EE3" w:rsidRPr="00F40387" w:rsidRDefault="00136EE3" w:rsidP="00136EE3">
            <w:pPr>
              <w:pBdr>
                <w:top w:val="nil"/>
                <w:left w:val="nil"/>
                <w:bottom w:val="nil"/>
                <w:right w:val="nil"/>
                <w:between w:val="nil"/>
              </w:pBdr>
              <w:jc w:val="both"/>
              <w:rPr>
                <w:rFonts w:ascii="Times New Roman" w:hAnsi="Times New Roman" w:cs="Times New Roman"/>
                <w:sz w:val="24"/>
                <w:szCs w:val="24"/>
              </w:rPr>
            </w:pPr>
            <w:r w:rsidRPr="00F40387">
              <w:rPr>
                <w:rFonts w:ascii="Times New Roman" w:hAnsi="Times New Roman" w:cs="Times New Roman"/>
                <w:sz w:val="24"/>
                <w:szCs w:val="24"/>
              </w:rPr>
              <w:t>- Улучшение отношений между бизнесом и налоговыми органами.</w:t>
            </w:r>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r w:rsidRPr="00F40387">
              <w:rPr>
                <w:rFonts w:ascii="Times New Roman" w:hAnsi="Times New Roman" w:cs="Times New Roman"/>
                <w:sz w:val="24"/>
                <w:szCs w:val="24"/>
              </w:rPr>
              <w:t>Соответствие международным стандартам.</w:t>
            </w:r>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r w:rsidRPr="00F40387">
              <w:rPr>
                <w:rFonts w:ascii="Times New Roman" w:hAnsi="Times New Roman" w:cs="Times New Roman"/>
                <w:sz w:val="24"/>
                <w:szCs w:val="24"/>
              </w:rPr>
              <w:t xml:space="preserve">в Германии ATR был внедрен в 1970-х годах, и это стало общепринятым инструментом для налогоплательщиков. Он позволяет получить точное решение по вопросам налогообложения, что значительно сокращает количество споров </w:t>
            </w:r>
            <w:r w:rsidRPr="00F40387">
              <w:rPr>
                <w:rFonts w:ascii="Times New Roman" w:hAnsi="Times New Roman" w:cs="Times New Roman"/>
                <w:sz w:val="24"/>
                <w:szCs w:val="24"/>
              </w:rPr>
              <w:lastRenderedPageBreak/>
              <w:t>между налоговыми органами и налогоплательщиками.</w:t>
            </w:r>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r w:rsidRPr="00F40387">
              <w:rPr>
                <w:rFonts w:ascii="Times New Roman" w:hAnsi="Times New Roman" w:cs="Times New Roman"/>
                <w:sz w:val="24"/>
                <w:szCs w:val="24"/>
              </w:rPr>
              <w:t>Согласно исследованию, проведенному Международным банком реконструкции и развития (МБРР), ATR помогает снизить количество споров между налогоплательщиками и налоговыми органами. Данные исследования показывают, что в развитых странах, таких как США, Канада, Австралия, Германия и Япония, ATR помогает предотвратить до 50% споров.</w:t>
            </w:r>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r w:rsidRPr="00F40387">
              <w:rPr>
                <w:rFonts w:ascii="Times New Roman" w:hAnsi="Times New Roman" w:cs="Times New Roman"/>
                <w:sz w:val="24"/>
                <w:szCs w:val="24"/>
              </w:rPr>
              <w:t xml:space="preserve">В США ATR широко используется для того, чтобы помочь налогоплательщикам получить ясность по вопросам налогообложения. В 2020 году </w:t>
            </w:r>
            <w:proofErr w:type="spellStart"/>
            <w:r w:rsidRPr="00F40387">
              <w:rPr>
                <w:rFonts w:ascii="Times New Roman" w:hAnsi="Times New Roman" w:cs="Times New Roman"/>
                <w:sz w:val="24"/>
                <w:szCs w:val="24"/>
              </w:rPr>
              <w:t>Internal</w:t>
            </w:r>
            <w:proofErr w:type="spellEnd"/>
            <w:r w:rsidRPr="00F40387">
              <w:rPr>
                <w:rFonts w:ascii="Times New Roman" w:hAnsi="Times New Roman" w:cs="Times New Roman"/>
                <w:sz w:val="24"/>
                <w:szCs w:val="24"/>
              </w:rPr>
              <w:t xml:space="preserve"> </w:t>
            </w:r>
            <w:proofErr w:type="spellStart"/>
            <w:r w:rsidRPr="00F40387">
              <w:rPr>
                <w:rFonts w:ascii="Times New Roman" w:hAnsi="Times New Roman" w:cs="Times New Roman"/>
                <w:sz w:val="24"/>
                <w:szCs w:val="24"/>
              </w:rPr>
              <w:t>Revenue</w:t>
            </w:r>
            <w:proofErr w:type="spellEnd"/>
            <w:r w:rsidRPr="00F40387">
              <w:rPr>
                <w:rFonts w:ascii="Times New Roman" w:hAnsi="Times New Roman" w:cs="Times New Roman"/>
                <w:sz w:val="24"/>
                <w:szCs w:val="24"/>
              </w:rPr>
              <w:t xml:space="preserve"> </w:t>
            </w:r>
            <w:proofErr w:type="spellStart"/>
            <w:r w:rsidRPr="00F40387">
              <w:rPr>
                <w:rFonts w:ascii="Times New Roman" w:hAnsi="Times New Roman" w:cs="Times New Roman"/>
                <w:sz w:val="24"/>
                <w:szCs w:val="24"/>
              </w:rPr>
              <w:t>Service</w:t>
            </w:r>
            <w:proofErr w:type="spellEnd"/>
            <w:r w:rsidRPr="00F40387">
              <w:rPr>
                <w:rFonts w:ascii="Times New Roman" w:hAnsi="Times New Roman" w:cs="Times New Roman"/>
                <w:sz w:val="24"/>
                <w:szCs w:val="24"/>
              </w:rPr>
              <w:t xml:space="preserve"> (IRS) выдала более 2,000 предварительных налоговых разъяснений.</w:t>
            </w:r>
          </w:p>
          <w:p w:rsidR="00136EE3" w:rsidRPr="00F40387" w:rsidRDefault="00136EE3" w:rsidP="00136EE3">
            <w:pPr>
              <w:pBdr>
                <w:top w:val="nil"/>
                <w:left w:val="nil"/>
                <w:bottom w:val="nil"/>
                <w:right w:val="nil"/>
                <w:between w:val="nil"/>
              </w:pBdr>
              <w:ind w:firstLine="177"/>
              <w:jc w:val="both"/>
              <w:rPr>
                <w:rFonts w:ascii="Times New Roman" w:hAnsi="Times New Roman" w:cs="Times New Roman"/>
                <w:sz w:val="24"/>
                <w:szCs w:val="24"/>
              </w:rPr>
            </w:pPr>
            <w:r w:rsidRPr="00F40387">
              <w:rPr>
                <w:rFonts w:ascii="Times New Roman" w:hAnsi="Times New Roman" w:cs="Times New Roman"/>
                <w:sz w:val="24"/>
                <w:szCs w:val="24"/>
              </w:rPr>
              <w:t xml:space="preserve">На данный момент в Казахстане налоговые органы, давая разъяснения, не несут ответственности за правильность данных разъяснений и зачастую ограничиваются отписками. Введение процедуры предварительного налогового разъяснения позволит предотвратить суды между </w:t>
            </w:r>
            <w:r w:rsidRPr="00F40387">
              <w:rPr>
                <w:rFonts w:ascii="Times New Roman" w:hAnsi="Times New Roman" w:cs="Times New Roman"/>
                <w:sz w:val="24"/>
                <w:szCs w:val="24"/>
              </w:rPr>
              <w:lastRenderedPageBreak/>
              <w:t>налоговыми органами и бизнесом и даже избежать банкротств вследствие неверной интерпретации разъяснений, которые в настоящее время не имеют законной силы в суде.</w:t>
            </w:r>
          </w:p>
        </w:tc>
        <w:tc>
          <w:tcPr>
            <w:tcW w:w="1844"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rPr>
                <w:rFonts w:ascii="Times New Roman" w:hAnsi="Times New Roman" w:cs="Times New Roman"/>
                <w:b/>
                <w:sz w:val="24"/>
                <w:szCs w:val="24"/>
              </w:rPr>
            </w:pPr>
            <w:r w:rsidRPr="00F40387">
              <w:rPr>
                <w:rFonts w:ascii="Times New Roman" w:hAnsi="Times New Roman" w:cs="Times New Roman"/>
                <w:b/>
                <w:sz w:val="24"/>
                <w:szCs w:val="24"/>
              </w:rPr>
              <w:lastRenderedPageBreak/>
              <w:t xml:space="preserve">Доработать </w:t>
            </w:r>
          </w:p>
          <w:p w:rsidR="00136EE3" w:rsidRPr="00F40387" w:rsidRDefault="00136EE3" w:rsidP="00136EE3">
            <w:pPr>
              <w:rPr>
                <w:rFonts w:ascii="Times New Roman" w:hAnsi="Times New Roman" w:cs="Times New Roman"/>
                <w:b/>
                <w:sz w:val="24"/>
                <w:szCs w:val="24"/>
              </w:rPr>
            </w:pPr>
          </w:p>
          <w:p w:rsidR="00136EE3" w:rsidRPr="00F40387" w:rsidRDefault="00233142" w:rsidP="00136EE3">
            <w:pPr>
              <w:rPr>
                <w:rFonts w:ascii="Times New Roman" w:hAnsi="Times New Roman" w:cs="Times New Roman"/>
                <w:b/>
                <w:sz w:val="24"/>
                <w:szCs w:val="24"/>
              </w:rPr>
            </w:pPr>
            <w:r w:rsidRPr="00F40387">
              <w:rPr>
                <w:rFonts w:ascii="Times New Roman" w:hAnsi="Times New Roman" w:cs="Times New Roman"/>
                <w:b/>
                <w:sz w:val="24"/>
                <w:szCs w:val="24"/>
              </w:rPr>
              <w:t>Не поддержано ПРК</w:t>
            </w:r>
          </w:p>
          <w:p w:rsidR="00136EE3" w:rsidRPr="00F40387" w:rsidRDefault="00136EE3" w:rsidP="00136EE3">
            <w:pPr>
              <w:ind w:firstLine="284"/>
              <w:jc w:val="center"/>
              <w:rPr>
                <w:rFonts w:ascii="Times New Roman" w:hAnsi="Times New Roman" w:cs="Times New Roman"/>
                <w:b/>
                <w:sz w:val="24"/>
                <w:szCs w:val="24"/>
              </w:rPr>
            </w:pP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b/>
                <w:i/>
                <w:sz w:val="24"/>
                <w:szCs w:val="24"/>
              </w:rPr>
              <w:t>по позициям 11 и 12,</w:t>
            </w:r>
            <w:r w:rsidRPr="00F40387">
              <w:rPr>
                <w:rFonts w:ascii="Times New Roman" w:hAnsi="Times New Roman" w:cs="Times New Roman"/>
                <w:sz w:val="24"/>
                <w:szCs w:val="24"/>
              </w:rPr>
              <w:t xml:space="preserve"> предусматривающим внесение изменений и дополнений в статью 31 проекта относительно создания методологического совета по вопросам налогообложения, не поддерживается.</w:t>
            </w: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sz w:val="24"/>
                <w:szCs w:val="24"/>
              </w:rPr>
              <w:t xml:space="preserve">Методологический совет будет являться консультативно-совещательным органом, </w:t>
            </w:r>
            <w:r w:rsidRPr="00F40387">
              <w:rPr>
                <w:rFonts w:ascii="Times New Roman" w:hAnsi="Times New Roman" w:cs="Times New Roman"/>
                <w:sz w:val="24"/>
                <w:szCs w:val="24"/>
              </w:rPr>
              <w:lastRenderedPageBreak/>
              <w:t xml:space="preserve">решения которого носят рекомендательный характер. </w:t>
            </w: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sz w:val="24"/>
                <w:szCs w:val="24"/>
              </w:rPr>
              <w:t>Основанием обращения в Методологический совет является наличие неясностей, неточностей и противоречий, возникающих в ходе исполнения налоговых обязательств, результатом рассмотрения которого будет выработка предложений по их устранению.</w:t>
            </w: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sz w:val="24"/>
                <w:szCs w:val="24"/>
              </w:rPr>
              <w:t xml:space="preserve">В свою очередь следует отметить, что действующим Налоговым кодексом предусмотрено </w:t>
            </w:r>
            <w:r w:rsidRPr="00F40387">
              <w:rPr>
                <w:rFonts w:ascii="Times New Roman" w:hAnsi="Times New Roman" w:cs="Times New Roman"/>
                <w:sz w:val="24"/>
                <w:szCs w:val="24"/>
              </w:rPr>
              <w:lastRenderedPageBreak/>
              <w:t xml:space="preserve">создание Консультационного совета по вопросам налогообложения. </w:t>
            </w:r>
          </w:p>
          <w:p w:rsidR="00136EE3" w:rsidRPr="00F40387" w:rsidRDefault="00136EE3" w:rsidP="00136EE3">
            <w:pPr>
              <w:ind w:firstLine="179"/>
              <w:jc w:val="both"/>
              <w:rPr>
                <w:rFonts w:ascii="Times New Roman" w:hAnsi="Times New Roman" w:cs="Times New Roman"/>
                <w:sz w:val="24"/>
                <w:szCs w:val="24"/>
              </w:rPr>
            </w:pPr>
            <w:r w:rsidRPr="00F40387">
              <w:rPr>
                <w:rFonts w:ascii="Times New Roman" w:hAnsi="Times New Roman" w:cs="Times New Roman"/>
                <w:sz w:val="24"/>
                <w:szCs w:val="24"/>
              </w:rPr>
              <w:t>Предусмотренный в проекте методологический совет будет осуществлять аналогичные функции, что и Консультационный совет.</w:t>
            </w:r>
          </w:p>
          <w:p w:rsidR="00136EE3" w:rsidRPr="00F40387" w:rsidRDefault="00136EE3" w:rsidP="00136EE3">
            <w:pPr>
              <w:rPr>
                <w:rFonts w:ascii="Times New Roman" w:hAnsi="Times New Roman" w:cs="Times New Roman"/>
                <w:b/>
                <w:sz w:val="24"/>
                <w:szCs w:val="24"/>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contextualSpacing/>
              <w:jc w:val="center"/>
              <w:rPr>
                <w:rFonts w:ascii="Times New Roman" w:hAnsi="Times New Roman" w:cs="Times New Roman"/>
                <w:sz w:val="24"/>
                <w:szCs w:val="24"/>
              </w:rPr>
            </w:pPr>
            <w:r w:rsidRPr="00F40387">
              <w:rPr>
                <w:rFonts w:ascii="Times New Roman" w:hAnsi="Times New Roman" w:cs="Times New Roman"/>
                <w:sz w:val="24"/>
                <w:szCs w:val="24"/>
              </w:rPr>
              <w:t>подпункт 4) пункта 1 статьи 78 проекта</w:t>
            </w:r>
          </w:p>
        </w:tc>
        <w:tc>
          <w:tcPr>
            <w:tcW w:w="3828" w:type="dxa"/>
          </w:tcPr>
          <w:p w:rsidR="00136EE3" w:rsidRPr="00F40387" w:rsidRDefault="00136EE3" w:rsidP="00136EE3">
            <w:pPr>
              <w:shd w:val="clear" w:color="auto" w:fill="FFFFFF" w:themeFill="background1"/>
              <w:tabs>
                <w:tab w:val="left" w:pos="142"/>
              </w:tabs>
              <w:ind w:firstLine="465"/>
              <w:contextualSpacing/>
              <w:jc w:val="both"/>
              <w:outlineLvl w:val="2"/>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sz w:val="24"/>
                <w:szCs w:val="24"/>
                <w:lang w:eastAsia="ru-RU"/>
              </w:rPr>
              <w:t>Статья 78. Уведомления налогового органа</w:t>
            </w:r>
            <w:r w:rsidRPr="00F40387">
              <w:rPr>
                <w:rFonts w:ascii="Times New Roman" w:eastAsia="Times New Roman" w:hAnsi="Times New Roman" w:cs="Times New Roman"/>
                <w:b/>
                <w:bCs/>
                <w:sz w:val="24"/>
                <w:szCs w:val="24"/>
                <w:lang w:eastAsia="ru-RU"/>
              </w:rPr>
              <w:t xml:space="preserve"> информационно-предупредительного характера</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1. К уведомлениям налогового органа информационно-предупредительного характера относятся: </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4) уведомление о </w:t>
            </w:r>
            <w:r w:rsidRPr="00F40387">
              <w:rPr>
                <w:rFonts w:ascii="Times New Roman" w:eastAsia="Times New Roman" w:hAnsi="Times New Roman" w:cs="Times New Roman"/>
                <w:b/>
                <w:sz w:val="24"/>
                <w:szCs w:val="24"/>
                <w:lang w:eastAsia="ru-RU"/>
              </w:rPr>
              <w:t>предполагаемых расхождениях</w:t>
            </w:r>
            <w:r w:rsidRPr="00F40387">
              <w:rPr>
                <w:rFonts w:ascii="Times New Roman" w:eastAsia="Times New Roman" w:hAnsi="Times New Roman" w:cs="Times New Roman"/>
                <w:sz w:val="24"/>
                <w:szCs w:val="24"/>
                <w:lang w:eastAsia="ru-RU"/>
              </w:rPr>
              <w:t xml:space="preserve"> по результатам камерального контроля.</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w:t>
            </w:r>
            <w:r w:rsidRPr="00F40387">
              <w:rPr>
                <w:rFonts w:ascii="Times New Roman" w:eastAsia="Times New Roman" w:hAnsi="Times New Roman" w:cs="Times New Roman"/>
                <w:b/>
                <w:sz w:val="24"/>
                <w:szCs w:val="24"/>
                <w:lang w:eastAsia="ru-RU"/>
              </w:rPr>
              <w:t>о предполагаемых расхождениях</w:t>
            </w:r>
            <w:r w:rsidRPr="00F40387">
              <w:rPr>
                <w:rFonts w:ascii="Times New Roman" w:eastAsia="Times New Roman" w:hAnsi="Times New Roman" w:cs="Times New Roman"/>
                <w:sz w:val="24"/>
                <w:szCs w:val="24"/>
                <w:lang w:eastAsia="ru-RU"/>
              </w:rPr>
              <w:t xml:space="preserve"> по результатам камерального контроля содержит описание выявленных расхождений и период, в котором эти расхождения выявлены, для самостоятельного устранения их налогоплательщиком (налоговым агентом) или предоставления пояснения.</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w:t>
            </w:r>
            <w:r w:rsidRPr="00F40387">
              <w:rPr>
                <w:rFonts w:ascii="Times New Roman" w:eastAsia="Times New Roman" w:hAnsi="Times New Roman" w:cs="Times New Roman"/>
                <w:b/>
                <w:sz w:val="24"/>
                <w:szCs w:val="24"/>
                <w:lang w:eastAsia="ru-RU"/>
              </w:rPr>
              <w:t>о предполагаемых расхождениях</w:t>
            </w:r>
            <w:r w:rsidRPr="00F40387">
              <w:rPr>
                <w:rFonts w:ascii="Times New Roman" w:eastAsia="Times New Roman" w:hAnsi="Times New Roman" w:cs="Times New Roman"/>
                <w:sz w:val="24"/>
                <w:szCs w:val="24"/>
                <w:lang w:eastAsia="ru-RU"/>
              </w:rPr>
              <w:t xml:space="preserve"> </w:t>
            </w:r>
            <w:r w:rsidRPr="00F40387">
              <w:rPr>
                <w:rFonts w:ascii="Times New Roman" w:eastAsia="Times New Roman" w:hAnsi="Times New Roman" w:cs="Times New Roman"/>
                <w:sz w:val="24"/>
                <w:szCs w:val="24"/>
                <w:lang w:eastAsia="ru-RU"/>
              </w:rPr>
              <w:lastRenderedPageBreak/>
              <w:t xml:space="preserve">по результатам камерального контроля представляется налогоплательщику (налоговому агенту) в течение тридцати рабочих дней, следующих за днем </w:t>
            </w:r>
            <w:proofErr w:type="spellStart"/>
            <w:r w:rsidRPr="00F40387">
              <w:rPr>
                <w:rFonts w:ascii="Times New Roman" w:eastAsia="Times New Roman" w:hAnsi="Times New Roman" w:cs="Times New Roman"/>
                <w:sz w:val="24"/>
                <w:szCs w:val="24"/>
                <w:lang w:eastAsia="ru-RU"/>
              </w:rPr>
              <w:t>завершениякамерального</w:t>
            </w:r>
            <w:proofErr w:type="spellEnd"/>
            <w:r w:rsidRPr="00F40387">
              <w:rPr>
                <w:rFonts w:ascii="Times New Roman" w:eastAsia="Times New Roman" w:hAnsi="Times New Roman" w:cs="Times New Roman"/>
                <w:sz w:val="24"/>
                <w:szCs w:val="24"/>
                <w:lang w:eastAsia="ru-RU"/>
              </w:rPr>
              <w:t xml:space="preserve"> контроля;</w:t>
            </w:r>
          </w:p>
          <w:p w:rsidR="00136EE3" w:rsidRPr="00F40387" w:rsidRDefault="00136EE3" w:rsidP="00136EE3">
            <w:pPr>
              <w:shd w:val="clear" w:color="auto" w:fill="FFFFFF" w:themeFill="background1"/>
              <w:tabs>
                <w:tab w:val="left" w:pos="142"/>
              </w:tabs>
              <w:ind w:firstLine="465"/>
              <w:contextualSpacing/>
              <w:jc w:val="both"/>
              <w:textAlignment w:val="baseline"/>
            </w:pPr>
            <w:r w:rsidRPr="00F40387">
              <w:rPr>
                <w:rFonts w:ascii="Times New Roman" w:eastAsia="Times New Roman" w:hAnsi="Times New Roman" w:cs="Times New Roman"/>
                <w:sz w:val="24"/>
                <w:szCs w:val="24"/>
                <w:lang w:eastAsia="ru-RU"/>
              </w:rPr>
              <w:t>…</w:t>
            </w:r>
          </w:p>
        </w:tc>
        <w:tc>
          <w:tcPr>
            <w:tcW w:w="3967" w:type="dxa"/>
          </w:tcPr>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r w:rsidRPr="00F40387">
              <w:rPr>
                <w:rFonts w:ascii="Times New Roman" w:hAnsi="Times New Roman" w:cs="Times New Roman"/>
                <w:bCs/>
                <w:sz w:val="24"/>
                <w:szCs w:val="24"/>
              </w:rPr>
              <w:lastRenderedPageBreak/>
              <w:t>в статье 78 проекта:</w:t>
            </w: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eastAsia="Times New Roman" w:hAnsi="Times New Roman" w:cs="Times New Roman"/>
                <w:b/>
                <w:bCs/>
                <w:sz w:val="24"/>
                <w:szCs w:val="24"/>
                <w:lang w:eastAsia="ru-RU"/>
              </w:rPr>
            </w:pPr>
            <w:r w:rsidRPr="00F40387">
              <w:rPr>
                <w:rFonts w:ascii="Times New Roman" w:hAnsi="Times New Roman" w:cs="Times New Roman"/>
                <w:b/>
                <w:bCs/>
                <w:sz w:val="24"/>
                <w:szCs w:val="24"/>
              </w:rPr>
              <w:t>подпункт 4)</w:t>
            </w:r>
            <w:r w:rsidRPr="00F40387">
              <w:rPr>
                <w:rFonts w:ascii="Times New Roman" w:hAnsi="Times New Roman" w:cs="Times New Roman"/>
                <w:bCs/>
                <w:sz w:val="24"/>
                <w:szCs w:val="24"/>
              </w:rPr>
              <w:t xml:space="preserve"> пункта 1 изложить в следующей редакции:</w:t>
            </w:r>
          </w:p>
          <w:p w:rsidR="00136EE3" w:rsidRPr="00F40387" w:rsidRDefault="00136EE3" w:rsidP="00136EE3">
            <w:pPr>
              <w:tabs>
                <w:tab w:val="left" w:pos="142"/>
              </w:tabs>
              <w:ind w:firstLine="458"/>
              <w:contextualSpacing/>
              <w:jc w:val="both"/>
              <w:rPr>
                <w:rFonts w:ascii="Times New Roman" w:eastAsia="Times New Roman" w:hAnsi="Times New Roman" w:cs="Times New Roman"/>
                <w:sz w:val="24"/>
                <w:szCs w:val="24"/>
              </w:rPr>
            </w:pPr>
            <w:r w:rsidRPr="00F40387">
              <w:rPr>
                <w:rFonts w:ascii="Times New Roman" w:eastAsia="Times New Roman" w:hAnsi="Times New Roman" w:cs="Times New Roman"/>
                <w:sz w:val="24"/>
                <w:szCs w:val="24"/>
              </w:rPr>
              <w:t xml:space="preserve">«4) </w:t>
            </w:r>
            <w:r w:rsidRPr="00F40387">
              <w:rPr>
                <w:rFonts w:ascii="Times New Roman" w:eastAsia="Times New Roman" w:hAnsi="Times New Roman" w:cs="Times New Roman"/>
                <w:sz w:val="24"/>
                <w:szCs w:val="24"/>
                <w:lang w:eastAsia="ru-RU"/>
              </w:rPr>
              <w:t xml:space="preserve">уведомления </w:t>
            </w:r>
            <w:proofErr w:type="gramStart"/>
            <w:r w:rsidRPr="00F40387">
              <w:rPr>
                <w:rFonts w:ascii="Times New Roman" w:eastAsia="Times New Roman" w:hAnsi="Times New Roman" w:cs="Times New Roman"/>
                <w:sz w:val="24"/>
                <w:szCs w:val="24"/>
                <w:lang w:eastAsia="ru-RU"/>
              </w:rPr>
              <w:t>о</w:t>
            </w:r>
            <w:r w:rsidRPr="00F40387">
              <w:rPr>
                <w:rFonts w:ascii="Times New Roman" w:eastAsia="Times New Roman" w:hAnsi="Times New Roman" w:cs="Times New Roman"/>
                <w:b/>
                <w:sz w:val="24"/>
                <w:szCs w:val="24"/>
                <w:lang w:eastAsia="ru-RU"/>
              </w:rPr>
              <w:t xml:space="preserve"> расхождениях</w:t>
            </w:r>
            <w:proofErr w:type="gramEnd"/>
            <w:r w:rsidRPr="00F40387">
              <w:rPr>
                <w:rFonts w:ascii="Times New Roman" w:eastAsia="Times New Roman" w:hAnsi="Times New Roman" w:cs="Times New Roman"/>
                <w:b/>
                <w:sz w:val="24"/>
                <w:szCs w:val="24"/>
                <w:lang w:eastAsia="ru-RU"/>
              </w:rPr>
              <w:t xml:space="preserve"> выявленных </w:t>
            </w:r>
            <w:r w:rsidRPr="00F40387">
              <w:rPr>
                <w:rFonts w:ascii="Times New Roman" w:eastAsia="Times New Roman" w:hAnsi="Times New Roman" w:cs="Times New Roman"/>
                <w:sz w:val="24"/>
                <w:szCs w:val="24"/>
                <w:lang w:eastAsia="ru-RU"/>
              </w:rPr>
              <w:t>по результатам камерального контроля.</w:t>
            </w:r>
          </w:p>
          <w:p w:rsidR="00136EE3" w:rsidRPr="00F40387" w:rsidRDefault="00136EE3" w:rsidP="00136EE3">
            <w:pPr>
              <w:tabs>
                <w:tab w:val="left" w:pos="142"/>
              </w:tabs>
              <w:ind w:firstLine="458"/>
              <w:contextualSpacing/>
              <w:jc w:val="both"/>
              <w:rPr>
                <w:rFonts w:ascii="Times New Roman" w:eastAsia="Times New Roman" w:hAnsi="Times New Roman" w:cs="Times New Roman"/>
                <w:sz w:val="24"/>
                <w:szCs w:val="24"/>
              </w:rPr>
            </w:pPr>
            <w:r w:rsidRPr="00F40387">
              <w:rPr>
                <w:rFonts w:ascii="Times New Roman" w:eastAsia="Times New Roman" w:hAnsi="Times New Roman" w:cs="Times New Roman"/>
                <w:sz w:val="24"/>
                <w:szCs w:val="24"/>
              </w:rPr>
              <w:t xml:space="preserve">Уведомление </w:t>
            </w:r>
            <w:r w:rsidRPr="00F40387">
              <w:rPr>
                <w:rFonts w:ascii="Times New Roman" w:eastAsia="Times New Roman" w:hAnsi="Times New Roman" w:cs="Times New Roman"/>
                <w:b/>
                <w:sz w:val="24"/>
                <w:szCs w:val="24"/>
              </w:rPr>
              <w:t xml:space="preserve">о расхождениях </w:t>
            </w:r>
            <w:r w:rsidRPr="00F40387">
              <w:rPr>
                <w:rFonts w:ascii="Times New Roman" w:eastAsia="Times New Roman" w:hAnsi="Times New Roman" w:cs="Times New Roman"/>
                <w:bCs/>
                <w:sz w:val="24"/>
                <w:szCs w:val="24"/>
              </w:rPr>
              <w:t>по результатам камерального контроля</w:t>
            </w:r>
            <w:r w:rsidRPr="00F40387">
              <w:rPr>
                <w:rFonts w:ascii="Times New Roman" w:eastAsia="Times New Roman" w:hAnsi="Times New Roman" w:cs="Times New Roman"/>
                <w:sz w:val="24"/>
                <w:szCs w:val="24"/>
              </w:rPr>
              <w:t xml:space="preserve"> содержит описание выявленных расхождений и период, в котором эти расхождения выявлены, для самостоятельного устранения их налогоплательщиком (налоговым агентом) или предоставления пояснения.</w:t>
            </w:r>
          </w:p>
          <w:p w:rsidR="00136EE3" w:rsidRPr="00F40387" w:rsidRDefault="00136EE3" w:rsidP="00136EE3">
            <w:pPr>
              <w:tabs>
                <w:tab w:val="left" w:pos="142"/>
              </w:tabs>
              <w:ind w:firstLine="458"/>
              <w:contextualSpacing/>
              <w:jc w:val="both"/>
              <w:rPr>
                <w:rFonts w:ascii="Times New Roman" w:eastAsia="Times New Roman" w:hAnsi="Times New Roman" w:cs="Times New Roman"/>
                <w:sz w:val="24"/>
                <w:szCs w:val="24"/>
              </w:rPr>
            </w:pPr>
            <w:r w:rsidRPr="00F40387">
              <w:rPr>
                <w:rFonts w:ascii="Times New Roman" w:eastAsia="Times New Roman" w:hAnsi="Times New Roman" w:cs="Times New Roman"/>
                <w:sz w:val="24"/>
                <w:szCs w:val="24"/>
              </w:rPr>
              <w:t xml:space="preserve">Уведомление </w:t>
            </w:r>
            <w:r w:rsidRPr="00F40387">
              <w:rPr>
                <w:rFonts w:ascii="Times New Roman" w:eastAsia="Times New Roman" w:hAnsi="Times New Roman" w:cs="Times New Roman"/>
                <w:b/>
                <w:bCs/>
                <w:sz w:val="24"/>
                <w:szCs w:val="24"/>
              </w:rPr>
              <w:t xml:space="preserve">о расхождениях </w:t>
            </w:r>
            <w:r w:rsidRPr="00F40387">
              <w:rPr>
                <w:rFonts w:ascii="Times New Roman" w:eastAsia="Times New Roman" w:hAnsi="Times New Roman" w:cs="Times New Roman"/>
                <w:bCs/>
                <w:sz w:val="24"/>
                <w:szCs w:val="24"/>
              </w:rPr>
              <w:t>по результатам камерального контроля</w:t>
            </w:r>
            <w:r w:rsidRPr="00F40387">
              <w:rPr>
                <w:rFonts w:ascii="Times New Roman" w:eastAsia="Times New Roman" w:hAnsi="Times New Roman" w:cs="Times New Roman"/>
                <w:sz w:val="24"/>
                <w:szCs w:val="24"/>
              </w:rPr>
              <w:t xml:space="preserve"> представляется налогоплательщику (налоговому агенту) в течение тридцати рабочих дней, следующих за днем </w:t>
            </w:r>
            <w:r w:rsidRPr="00F40387">
              <w:rPr>
                <w:rFonts w:ascii="Times New Roman" w:eastAsia="Times New Roman" w:hAnsi="Times New Roman" w:cs="Times New Roman"/>
                <w:sz w:val="24"/>
                <w:szCs w:val="24"/>
              </w:rPr>
              <w:lastRenderedPageBreak/>
              <w:t>завершения камерального контроля;»;</w:t>
            </w: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hAnsi="Times New Roman" w:cs="Times New Roman"/>
                <w:sz w:val="24"/>
                <w:szCs w:val="24"/>
              </w:rPr>
            </w:pPr>
          </w:p>
        </w:tc>
        <w:tc>
          <w:tcPr>
            <w:tcW w:w="3826" w:type="dxa"/>
          </w:tcPr>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депутаты</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r w:rsidRPr="00F40387">
              <w:rPr>
                <w:rFonts w:ascii="Times New Roman" w:hAnsi="Times New Roman" w:cs="Times New Roman"/>
                <w:b/>
                <w:sz w:val="24"/>
                <w:szCs w:val="24"/>
              </w:rPr>
              <w:t>Сайлаубай Н.С.</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r w:rsidRPr="00F40387">
              <w:rPr>
                <w:rFonts w:ascii="Times New Roman" w:hAnsi="Times New Roman" w:cs="Times New Roman"/>
                <w:b/>
                <w:sz w:val="24"/>
                <w:szCs w:val="24"/>
              </w:rPr>
              <w:t>Рахимжанов А.Н.</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proofErr w:type="spellStart"/>
            <w:r w:rsidRPr="00F40387">
              <w:rPr>
                <w:rFonts w:ascii="Times New Roman" w:hAnsi="Times New Roman" w:cs="Times New Roman"/>
                <w:b/>
                <w:sz w:val="24"/>
                <w:szCs w:val="24"/>
              </w:rPr>
              <w:t>Сагандыкова</w:t>
            </w:r>
            <w:proofErr w:type="spellEnd"/>
            <w:r w:rsidRPr="00F40387">
              <w:rPr>
                <w:rFonts w:ascii="Times New Roman" w:hAnsi="Times New Roman" w:cs="Times New Roman"/>
                <w:b/>
                <w:sz w:val="24"/>
                <w:szCs w:val="24"/>
              </w:rPr>
              <w:t xml:space="preserve"> А.Б.</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proofErr w:type="spellStart"/>
            <w:r w:rsidRPr="00F40387">
              <w:rPr>
                <w:rFonts w:ascii="Times New Roman" w:hAnsi="Times New Roman" w:cs="Times New Roman"/>
                <w:b/>
                <w:sz w:val="24"/>
                <w:szCs w:val="24"/>
              </w:rPr>
              <w:t>Ауесбаев</w:t>
            </w:r>
            <w:proofErr w:type="spellEnd"/>
            <w:r w:rsidRPr="00F40387">
              <w:rPr>
                <w:rFonts w:ascii="Times New Roman" w:hAnsi="Times New Roman" w:cs="Times New Roman"/>
                <w:b/>
                <w:sz w:val="24"/>
                <w:szCs w:val="24"/>
              </w:rPr>
              <w:t xml:space="preserve"> Н.С.</w:t>
            </w:r>
          </w:p>
          <w:p w:rsidR="00136EE3" w:rsidRPr="00F40387" w:rsidRDefault="00136EE3" w:rsidP="00136EE3">
            <w:pPr>
              <w:pStyle w:val="a4"/>
              <w:shd w:val="clear" w:color="auto" w:fill="FFFFFF" w:themeFill="background1"/>
              <w:spacing w:before="0" w:beforeAutospacing="0" w:after="0" w:afterAutospacing="0"/>
              <w:contextualSpacing/>
              <w:jc w:val="both"/>
            </w:pPr>
          </w:p>
          <w:p w:rsidR="00136EE3" w:rsidRPr="00F40387" w:rsidRDefault="00136EE3" w:rsidP="00136EE3">
            <w:pPr>
              <w:tabs>
                <w:tab w:val="left" w:pos="142"/>
              </w:tabs>
              <w:spacing w:before="100" w:beforeAutospacing="1" w:afterAutospacing="1"/>
              <w:ind w:firstLine="458"/>
              <w:contextualSpacing/>
              <w:jc w:val="both"/>
              <w:rPr>
                <w:rFonts w:ascii="Times New Roman" w:eastAsia="Times New Roman" w:hAnsi="Times New Roman" w:cs="Times New Roman"/>
                <w:sz w:val="24"/>
                <w:szCs w:val="24"/>
              </w:rPr>
            </w:pPr>
            <w:r w:rsidRPr="00F40387">
              <w:rPr>
                <w:rFonts w:ascii="Times New Roman" w:eastAsia="Times New Roman" w:hAnsi="Times New Roman" w:cs="Times New Roman"/>
                <w:sz w:val="24"/>
                <w:szCs w:val="24"/>
              </w:rPr>
              <w:t xml:space="preserve">Фракция ОСДП считает, что уведомление о расхождениях по статье 78 должно содержать конкретные, выявленные расхождения, </w:t>
            </w:r>
            <w:r w:rsidRPr="00F40387">
              <w:rPr>
                <w:rFonts w:ascii="Times New Roman" w:eastAsia="Times New Roman" w:hAnsi="Times New Roman" w:cs="Times New Roman"/>
                <w:b/>
                <w:bCs/>
                <w:sz w:val="24"/>
                <w:szCs w:val="24"/>
              </w:rPr>
              <w:t>а не предположения</w:t>
            </w:r>
            <w:r w:rsidRPr="00F40387">
              <w:rPr>
                <w:rFonts w:ascii="Times New Roman" w:eastAsia="Times New Roman" w:hAnsi="Times New Roman" w:cs="Times New Roman"/>
                <w:sz w:val="24"/>
                <w:szCs w:val="24"/>
              </w:rPr>
              <w:t xml:space="preserve"> налогового органа. Это важно для защиты прав налогоплательщика, поскольку:</w:t>
            </w:r>
          </w:p>
          <w:p w:rsidR="00136EE3" w:rsidRPr="00F40387" w:rsidRDefault="00136EE3" w:rsidP="00136EE3">
            <w:pPr>
              <w:tabs>
                <w:tab w:val="left" w:pos="142"/>
              </w:tabs>
              <w:spacing w:before="100" w:beforeAutospacing="1" w:afterAutospacing="1"/>
              <w:ind w:firstLine="458"/>
              <w:contextualSpacing/>
              <w:jc w:val="both"/>
              <w:rPr>
                <w:rFonts w:ascii="Times New Roman" w:eastAsia="Times New Roman" w:hAnsi="Times New Roman" w:cs="Times New Roman"/>
                <w:sz w:val="24"/>
                <w:szCs w:val="24"/>
              </w:rPr>
            </w:pPr>
            <w:r w:rsidRPr="00F40387">
              <w:rPr>
                <w:rFonts w:ascii="Times New Roman" w:eastAsia="Times New Roman" w:hAnsi="Times New Roman" w:cs="Times New Roman"/>
                <w:sz w:val="24"/>
                <w:szCs w:val="24"/>
              </w:rPr>
              <w:t>Определенность требований – налогоплательщик должен понимать, какие именно расхождения выявлены и за какой период, чтобы при необходимости исправить их или предоставить пояснения.</w:t>
            </w:r>
          </w:p>
          <w:p w:rsidR="00136EE3" w:rsidRPr="00F40387" w:rsidRDefault="00136EE3" w:rsidP="00136EE3">
            <w:pPr>
              <w:tabs>
                <w:tab w:val="left" w:pos="142"/>
              </w:tabs>
              <w:spacing w:before="100" w:beforeAutospacing="1" w:afterAutospacing="1"/>
              <w:ind w:firstLine="458"/>
              <w:contextualSpacing/>
              <w:jc w:val="both"/>
              <w:rPr>
                <w:rFonts w:ascii="Times New Roman" w:eastAsia="Times New Roman" w:hAnsi="Times New Roman" w:cs="Times New Roman"/>
                <w:sz w:val="24"/>
                <w:szCs w:val="24"/>
              </w:rPr>
            </w:pPr>
            <w:r w:rsidRPr="00F40387">
              <w:rPr>
                <w:rFonts w:ascii="Times New Roman" w:eastAsia="Times New Roman" w:hAnsi="Times New Roman" w:cs="Times New Roman"/>
                <w:sz w:val="24"/>
                <w:szCs w:val="24"/>
              </w:rPr>
              <w:tab/>
              <w:t xml:space="preserve">Предотвращение необоснованных претензий – уведомление не может основываться на предположениях, иначе это создало бы </w:t>
            </w:r>
            <w:r w:rsidRPr="00F40387">
              <w:rPr>
                <w:rFonts w:ascii="Times New Roman" w:eastAsia="Times New Roman" w:hAnsi="Times New Roman" w:cs="Times New Roman"/>
                <w:sz w:val="24"/>
                <w:szCs w:val="24"/>
              </w:rPr>
              <w:lastRenderedPageBreak/>
              <w:t>неопределенность и дополнительные риски для бизнеса и граждан.</w:t>
            </w:r>
          </w:p>
          <w:p w:rsidR="00136EE3" w:rsidRPr="00F40387" w:rsidRDefault="00136EE3" w:rsidP="00136EE3">
            <w:pPr>
              <w:tabs>
                <w:tab w:val="left" w:pos="142"/>
              </w:tabs>
              <w:spacing w:before="100" w:beforeAutospacing="1" w:afterAutospacing="1"/>
              <w:ind w:firstLine="458"/>
              <w:contextualSpacing/>
              <w:jc w:val="both"/>
              <w:rPr>
                <w:rFonts w:ascii="Times New Roman" w:eastAsia="Times New Roman" w:hAnsi="Times New Roman" w:cs="Times New Roman"/>
                <w:sz w:val="24"/>
                <w:szCs w:val="24"/>
              </w:rPr>
            </w:pPr>
            <w:r w:rsidRPr="00F40387">
              <w:rPr>
                <w:rFonts w:ascii="Times New Roman" w:eastAsia="Times New Roman" w:hAnsi="Times New Roman" w:cs="Times New Roman"/>
                <w:sz w:val="24"/>
                <w:szCs w:val="24"/>
              </w:rPr>
              <w:tab/>
              <w:t>Соблюдение сроков и порядка контроля – расхождения должны быть подтверждены в рамках камерального контроля, а не на основе предварительных выводов.</w:t>
            </w:r>
          </w:p>
          <w:p w:rsidR="00136EE3" w:rsidRPr="00F40387" w:rsidRDefault="00136EE3" w:rsidP="00136EE3">
            <w:pPr>
              <w:tabs>
                <w:tab w:val="left" w:pos="142"/>
              </w:tabs>
              <w:spacing w:before="100" w:beforeAutospacing="1" w:afterAutospacing="1"/>
              <w:ind w:firstLine="458"/>
              <w:contextualSpacing/>
              <w:jc w:val="both"/>
              <w:rPr>
                <w:rFonts w:ascii="Times New Roman" w:eastAsia="Times New Roman" w:hAnsi="Times New Roman" w:cs="Times New Roman"/>
                <w:sz w:val="24"/>
                <w:szCs w:val="24"/>
              </w:rPr>
            </w:pPr>
            <w:r w:rsidRPr="00F40387">
              <w:rPr>
                <w:rFonts w:ascii="Times New Roman" w:hAnsi="Times New Roman" w:cs="Times New Roman"/>
                <w:sz w:val="24"/>
                <w:szCs w:val="24"/>
              </w:rPr>
              <w:t xml:space="preserve">Таким образом, фракция ОСДП предлагает свою редакцию чтобы налоговые органы сообщали о фактических, </w:t>
            </w:r>
            <w:r w:rsidRPr="00F40387">
              <w:rPr>
                <w:rFonts w:ascii="Times New Roman" w:hAnsi="Times New Roman" w:cs="Times New Roman"/>
                <w:b/>
                <w:bCs/>
                <w:sz w:val="24"/>
                <w:szCs w:val="24"/>
              </w:rPr>
              <w:t>а не предполагаемых расхождениях,</w:t>
            </w:r>
            <w:r w:rsidRPr="00F40387">
              <w:rPr>
                <w:rFonts w:ascii="Times New Roman" w:hAnsi="Times New Roman" w:cs="Times New Roman"/>
                <w:sz w:val="24"/>
                <w:szCs w:val="24"/>
              </w:rPr>
              <w:t xml:space="preserve"> что защищает налогоплательщиков от неправомерных доначислений и санкций</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rPr>
                <w:color w:val="FF0000"/>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 xml:space="preserve">Доработать </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i/>
                <w:sz w:val="24"/>
                <w:szCs w:val="24"/>
                <w:lang w:eastAsia="ru-RU"/>
              </w:rPr>
            </w:pPr>
            <w:r w:rsidRPr="00F40387">
              <w:rPr>
                <w:rFonts w:ascii="Times New Roman" w:eastAsia="Times New Roman" w:hAnsi="Times New Roman" w:cs="Times New Roman"/>
                <w:i/>
                <w:sz w:val="24"/>
                <w:szCs w:val="24"/>
                <w:lang w:eastAsia="ru-RU"/>
              </w:rPr>
              <w:t>Новая редакция подпункта 4) пункта 1 статьи 78 проекта</w:t>
            </w: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contextualSpacing/>
              <w:jc w:val="center"/>
              <w:rPr>
                <w:rFonts w:ascii="Times New Roman" w:hAnsi="Times New Roman" w:cs="Times New Roman"/>
                <w:sz w:val="24"/>
                <w:szCs w:val="24"/>
              </w:rPr>
            </w:pPr>
            <w:r w:rsidRPr="00F40387">
              <w:rPr>
                <w:rFonts w:ascii="Times New Roman" w:hAnsi="Times New Roman" w:cs="Times New Roman"/>
                <w:sz w:val="24"/>
                <w:szCs w:val="24"/>
              </w:rPr>
              <w:t>статья 78 проекта</w:t>
            </w:r>
          </w:p>
        </w:tc>
        <w:tc>
          <w:tcPr>
            <w:tcW w:w="3828" w:type="dxa"/>
          </w:tcPr>
          <w:p w:rsidR="00136EE3" w:rsidRPr="00F40387" w:rsidRDefault="00136EE3" w:rsidP="00136EE3">
            <w:pPr>
              <w:shd w:val="clear" w:color="auto" w:fill="FFFFFF" w:themeFill="background1"/>
              <w:tabs>
                <w:tab w:val="left" w:pos="142"/>
              </w:tabs>
              <w:ind w:firstLine="465"/>
              <w:contextualSpacing/>
              <w:jc w:val="both"/>
              <w:outlineLvl w:val="2"/>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sz w:val="24"/>
                <w:szCs w:val="24"/>
                <w:lang w:eastAsia="ru-RU"/>
              </w:rPr>
              <w:t>Статья 78. Уведомления налогового органа</w:t>
            </w:r>
            <w:r w:rsidRPr="00F40387">
              <w:rPr>
                <w:rFonts w:ascii="Times New Roman" w:eastAsia="Times New Roman" w:hAnsi="Times New Roman" w:cs="Times New Roman"/>
                <w:b/>
                <w:bCs/>
                <w:sz w:val="24"/>
                <w:szCs w:val="24"/>
                <w:lang w:eastAsia="ru-RU"/>
              </w:rPr>
              <w:t xml:space="preserve"> информационно-предупредительного характера</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1. К уведомлениям налогового органа информационно-предупредительного характера относятся: </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уведомление о предполагаемых расхождениях по результатам камерального контроля.</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Уведомление о предполагаемых расхождениях по результатам камерального контроля содержит описание выявленных расхождений и период, в котором эти расхождения выявлены, для самостоятельного устранения их налогоплательщиком (налоговым агентом) или предоставления пояснения.</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о предполагаемых расхождениях по результатам камерального контроля представляется налогоплательщику (налоговому агенту) в течение тридцати рабочих дней, следующих за днем </w:t>
            </w:r>
            <w:proofErr w:type="spellStart"/>
            <w:r w:rsidRPr="00F40387">
              <w:rPr>
                <w:rFonts w:ascii="Times New Roman" w:eastAsia="Times New Roman" w:hAnsi="Times New Roman" w:cs="Times New Roman"/>
                <w:sz w:val="24"/>
                <w:szCs w:val="24"/>
                <w:lang w:eastAsia="ru-RU"/>
              </w:rPr>
              <w:t>завершениякамерального</w:t>
            </w:r>
            <w:proofErr w:type="spellEnd"/>
            <w:r w:rsidRPr="00F40387">
              <w:rPr>
                <w:rFonts w:ascii="Times New Roman" w:eastAsia="Times New Roman" w:hAnsi="Times New Roman" w:cs="Times New Roman"/>
                <w:sz w:val="24"/>
                <w:szCs w:val="24"/>
                <w:lang w:eastAsia="ru-RU"/>
              </w:rPr>
              <w:t xml:space="preserve"> контроля;</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5) уведомление о подтверждении фактического совершения оборота по реализации товаров, выполнению работ и оказанию услуг.</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и период, в котором эти нарушения выявлены, для самостоятельного </w:t>
            </w:r>
            <w:r w:rsidRPr="00F40387">
              <w:rPr>
                <w:rFonts w:ascii="Times New Roman" w:eastAsia="Times New Roman" w:hAnsi="Times New Roman" w:cs="Times New Roman"/>
                <w:sz w:val="24"/>
                <w:szCs w:val="24"/>
                <w:lang w:eastAsia="ru-RU"/>
              </w:rPr>
              <w:lastRenderedPageBreak/>
              <w:t>устранения их налогоплательщиком (налоговым агентом) или предоставления пояснения.</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 в течение тридцати рабочих дней, следующих за днем выявления нарушений по итогам сопоставительного контроля выписки электронных счетов-фактур;</w:t>
            </w:r>
          </w:p>
          <w:p w:rsidR="00136EE3" w:rsidRPr="00F40387" w:rsidRDefault="00136EE3" w:rsidP="00136EE3">
            <w:pPr>
              <w:shd w:val="clear" w:color="auto" w:fill="FFFFFF" w:themeFill="background1"/>
              <w:tabs>
                <w:tab w:val="left" w:pos="142"/>
              </w:tabs>
              <w:ind w:firstLine="46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tabs>
                <w:tab w:val="left" w:pos="142"/>
              </w:tabs>
              <w:ind w:firstLine="465"/>
              <w:contextualSpacing/>
              <w:jc w:val="both"/>
              <w:textAlignment w:val="baseline"/>
            </w:pPr>
          </w:p>
        </w:tc>
        <w:tc>
          <w:tcPr>
            <w:tcW w:w="3967" w:type="dxa"/>
          </w:tcPr>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r w:rsidRPr="00F40387">
              <w:rPr>
                <w:rFonts w:ascii="Times New Roman" w:hAnsi="Times New Roman" w:cs="Times New Roman"/>
                <w:bCs/>
                <w:sz w:val="24"/>
                <w:szCs w:val="24"/>
              </w:rPr>
              <w:lastRenderedPageBreak/>
              <w:t>в статье 78 проекта:</w:t>
            </w: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eastAsia="Times New Roman" w:hAnsi="Times New Roman" w:cs="Times New Roman"/>
                <w:b/>
                <w:bCs/>
                <w:sz w:val="24"/>
                <w:szCs w:val="24"/>
                <w:lang w:eastAsia="ru-RU"/>
              </w:rPr>
            </w:pPr>
            <w:r w:rsidRPr="00F40387">
              <w:rPr>
                <w:rFonts w:ascii="Times New Roman" w:hAnsi="Times New Roman" w:cs="Times New Roman"/>
                <w:b/>
                <w:bCs/>
                <w:sz w:val="24"/>
                <w:szCs w:val="24"/>
              </w:rPr>
              <w:t>подпункты 4) и 5)</w:t>
            </w:r>
            <w:r w:rsidRPr="00F40387">
              <w:rPr>
                <w:rFonts w:ascii="Times New Roman" w:hAnsi="Times New Roman" w:cs="Times New Roman"/>
                <w:bCs/>
                <w:sz w:val="24"/>
                <w:szCs w:val="24"/>
              </w:rPr>
              <w:t xml:space="preserve"> пункта 1 изложить в следующей редакции:</w:t>
            </w:r>
          </w:p>
          <w:p w:rsidR="00136EE3" w:rsidRPr="00F40387" w:rsidRDefault="00136EE3" w:rsidP="00136EE3">
            <w:pPr>
              <w:pStyle w:val="a4"/>
              <w:shd w:val="clear" w:color="auto" w:fill="FFFFFF" w:themeFill="background1"/>
              <w:tabs>
                <w:tab w:val="left" w:pos="142"/>
              </w:tabs>
              <w:spacing w:before="0" w:beforeAutospacing="0" w:after="0" w:afterAutospacing="0"/>
              <w:ind w:firstLine="458"/>
              <w:contextualSpacing/>
              <w:jc w:val="both"/>
            </w:pPr>
            <w:r w:rsidRPr="00F40387">
              <w:t xml:space="preserve">«4) уведомление о расхождениях </w:t>
            </w:r>
            <w:proofErr w:type="spellStart"/>
            <w:r w:rsidRPr="00F40387">
              <w:t>выяленных</w:t>
            </w:r>
            <w:proofErr w:type="spellEnd"/>
            <w:r w:rsidRPr="00F40387">
              <w:t xml:space="preserve"> </w:t>
            </w:r>
            <w:proofErr w:type="gramStart"/>
            <w:r w:rsidRPr="00F40387">
              <w:t>по  результатам</w:t>
            </w:r>
            <w:proofErr w:type="gramEnd"/>
            <w:r w:rsidRPr="00F40387">
              <w:t xml:space="preserve"> камерального контроля.</w:t>
            </w:r>
          </w:p>
          <w:p w:rsidR="00136EE3" w:rsidRPr="00F40387" w:rsidRDefault="00136EE3" w:rsidP="00136EE3">
            <w:pPr>
              <w:pStyle w:val="a4"/>
              <w:shd w:val="clear" w:color="auto" w:fill="FFFFFF" w:themeFill="background1"/>
              <w:tabs>
                <w:tab w:val="left" w:pos="142"/>
              </w:tabs>
              <w:spacing w:before="0" w:beforeAutospacing="0" w:after="0" w:afterAutospacing="0"/>
              <w:ind w:firstLine="458"/>
              <w:contextualSpacing/>
              <w:jc w:val="both"/>
            </w:pPr>
            <w:r w:rsidRPr="00F40387">
              <w:t xml:space="preserve">Уведомление </w:t>
            </w:r>
            <w:r w:rsidRPr="00F40387">
              <w:rPr>
                <w:b/>
              </w:rPr>
              <w:t xml:space="preserve">о выявленных расхождениях </w:t>
            </w:r>
            <w:r w:rsidRPr="00F40387">
              <w:t xml:space="preserve">по результатам </w:t>
            </w:r>
            <w:r w:rsidRPr="00F40387">
              <w:lastRenderedPageBreak/>
              <w:t xml:space="preserve">камерального контроля содержит описание выявленных расхождений, </w:t>
            </w:r>
            <w:r w:rsidRPr="00F40387">
              <w:rPr>
                <w:b/>
              </w:rPr>
              <w:t xml:space="preserve">обоснование выявленных </w:t>
            </w:r>
            <w:proofErr w:type="gramStart"/>
            <w:r w:rsidRPr="00F40387">
              <w:rPr>
                <w:b/>
              </w:rPr>
              <w:t>расхождений,  суммы</w:t>
            </w:r>
            <w:proofErr w:type="gramEnd"/>
            <w:r w:rsidRPr="00F40387">
              <w:rPr>
                <w:b/>
              </w:rPr>
              <w:t xml:space="preserve"> расхождений, источник информации свидетельствующий о расхождении,</w:t>
            </w:r>
            <w:r w:rsidRPr="00F40387">
              <w:t xml:space="preserve"> </w:t>
            </w:r>
            <w:r w:rsidRPr="00F40387">
              <w:rPr>
                <w:b/>
              </w:rPr>
              <w:t>доказательства подтверждающие расхождение</w:t>
            </w:r>
            <w:r w:rsidRPr="00F40387">
              <w:t xml:space="preserve">, период  в котором эти расхождения выявлены </w:t>
            </w:r>
            <w:r w:rsidRPr="00F40387">
              <w:rPr>
                <w:b/>
              </w:rPr>
              <w:t>и ссылка на нормы законодательства,</w:t>
            </w:r>
            <w:r w:rsidRPr="00F40387">
              <w:t xml:space="preserve">  для самостоятельного устранения их налогоплательщиком (налоговым агентом) или предоставления пояснения.</w:t>
            </w:r>
          </w:p>
          <w:p w:rsidR="00136EE3" w:rsidRPr="00F40387" w:rsidRDefault="00136EE3" w:rsidP="00136EE3">
            <w:pPr>
              <w:pStyle w:val="a4"/>
              <w:shd w:val="clear" w:color="auto" w:fill="FFFFFF" w:themeFill="background1"/>
              <w:tabs>
                <w:tab w:val="left" w:pos="142"/>
              </w:tabs>
              <w:spacing w:before="0" w:beforeAutospacing="0" w:after="0" w:afterAutospacing="0"/>
              <w:ind w:firstLine="458"/>
              <w:contextualSpacing/>
              <w:jc w:val="both"/>
            </w:pPr>
            <w:r w:rsidRPr="00F40387">
              <w:t>Уведомление о выявленных расхождениях по результатам камерального контроля представляется налогоплательщику (налоговому агенту) в течение тридцати рабочих дней, следующих за днем завершения камерального контроля;</w:t>
            </w:r>
          </w:p>
          <w:p w:rsidR="00136EE3" w:rsidRPr="00F40387" w:rsidRDefault="00136EE3" w:rsidP="00136EE3">
            <w:pPr>
              <w:pStyle w:val="a4"/>
              <w:shd w:val="clear" w:color="auto" w:fill="FFFFFF" w:themeFill="background1"/>
              <w:tabs>
                <w:tab w:val="left" w:pos="142"/>
              </w:tabs>
              <w:spacing w:before="0" w:beforeAutospacing="0" w:after="0" w:afterAutospacing="0"/>
              <w:ind w:firstLine="458"/>
              <w:contextualSpacing/>
              <w:jc w:val="both"/>
            </w:pPr>
            <w:r w:rsidRPr="00F40387">
              <w:t>5) уведомление о подтверждении фактического совершения оборота по реализации товаров, выполнению работ и оказанию услуг.</w:t>
            </w:r>
          </w:p>
          <w:p w:rsidR="00136EE3" w:rsidRPr="00F40387" w:rsidRDefault="00136EE3" w:rsidP="00136EE3">
            <w:pPr>
              <w:pStyle w:val="a4"/>
              <w:shd w:val="clear" w:color="auto" w:fill="FFFFFF" w:themeFill="background1"/>
              <w:tabs>
                <w:tab w:val="left" w:pos="142"/>
              </w:tabs>
              <w:spacing w:before="0" w:beforeAutospacing="0" w:after="0" w:afterAutospacing="0"/>
              <w:ind w:firstLine="458"/>
              <w:contextualSpacing/>
              <w:jc w:val="both"/>
            </w:pPr>
            <w:r w:rsidRPr="00F40387">
              <w:t xml:space="preserve">Уведомление о подтверждении фактического совершения оборота по реализации товаров, выполнению работ и оказанию услуг </w:t>
            </w:r>
            <w:proofErr w:type="gramStart"/>
            <w:r w:rsidRPr="00F40387">
              <w:t>содержит  описание</w:t>
            </w:r>
            <w:proofErr w:type="gramEnd"/>
            <w:r w:rsidRPr="00F40387">
              <w:t xml:space="preserve"> выявленных расхождений, </w:t>
            </w:r>
            <w:r w:rsidRPr="00F40387">
              <w:rPr>
                <w:b/>
              </w:rPr>
              <w:lastRenderedPageBreak/>
              <w:t>обоснование выявленных расхождений, суммы расхождений, источник информации свидетельствующий о расхождении,</w:t>
            </w:r>
            <w:r w:rsidRPr="00F40387">
              <w:t xml:space="preserve"> </w:t>
            </w:r>
            <w:r w:rsidRPr="00F40387">
              <w:rPr>
                <w:b/>
              </w:rPr>
              <w:t>доказательства подтверждающие расхождение</w:t>
            </w:r>
            <w:r w:rsidRPr="00F40387">
              <w:t xml:space="preserve"> период, в котором эти расхождения выявлены </w:t>
            </w:r>
            <w:r w:rsidRPr="00F40387">
              <w:rPr>
                <w:b/>
              </w:rPr>
              <w:t>и ссылка на нормы законодательства,</w:t>
            </w:r>
            <w:r w:rsidRPr="00F40387">
              <w:t xml:space="preserve">  для самостоятельного устранения их налогоплательщиком (налоговым агентом) или предоставления пояснения.»;</w:t>
            </w:r>
            <w:r w:rsidRPr="00F40387">
              <w:tab/>
            </w:r>
          </w:p>
          <w:p w:rsidR="00136EE3" w:rsidRPr="00F40387" w:rsidRDefault="00136EE3" w:rsidP="00136EE3">
            <w:pPr>
              <w:shd w:val="clear" w:color="auto" w:fill="FFFFFF" w:themeFill="background1"/>
              <w:contextualSpacing/>
              <w:jc w:val="both"/>
              <w:rPr>
                <w:rFonts w:ascii="Times New Roman" w:eastAsia="Times New Roman" w:hAnsi="Times New Roman" w:cs="Times New Roman"/>
                <w:b/>
                <w:sz w:val="24"/>
                <w:szCs w:val="24"/>
              </w:rPr>
            </w:pPr>
          </w:p>
          <w:p w:rsidR="00136EE3" w:rsidRPr="00F40387" w:rsidRDefault="00136EE3" w:rsidP="00136EE3">
            <w:pPr>
              <w:shd w:val="clear" w:color="auto" w:fill="FFFFFF" w:themeFill="background1"/>
              <w:contextualSpacing/>
              <w:jc w:val="both"/>
              <w:rPr>
                <w:rFonts w:ascii="Times New Roman" w:eastAsia="Times New Roman" w:hAnsi="Times New Roman" w:cs="Times New Roman"/>
                <w:b/>
                <w:sz w:val="24"/>
                <w:szCs w:val="24"/>
              </w:rPr>
            </w:pPr>
          </w:p>
          <w:p w:rsidR="00136EE3" w:rsidRPr="00F40387" w:rsidRDefault="00136EE3" w:rsidP="00136EE3">
            <w:pPr>
              <w:shd w:val="clear" w:color="auto" w:fill="FFFFFF" w:themeFill="background1"/>
              <w:contextualSpacing/>
              <w:jc w:val="both"/>
              <w:rPr>
                <w:rFonts w:ascii="Times New Roman" w:eastAsia="Times New Roman" w:hAnsi="Times New Roman" w:cs="Times New Roman"/>
                <w:b/>
                <w:sz w:val="24"/>
                <w:szCs w:val="24"/>
              </w:rPr>
            </w:pPr>
          </w:p>
          <w:p w:rsidR="00136EE3" w:rsidRPr="00F40387" w:rsidRDefault="00136EE3" w:rsidP="00136EE3">
            <w:pPr>
              <w:shd w:val="clear" w:color="auto" w:fill="FFFFFF" w:themeFill="background1"/>
              <w:contextualSpacing/>
              <w:jc w:val="both"/>
              <w:rPr>
                <w:rFonts w:ascii="Times New Roman" w:eastAsia="Times New Roman" w:hAnsi="Times New Roman" w:cs="Times New Roman"/>
                <w:b/>
                <w:sz w:val="24"/>
                <w:szCs w:val="24"/>
              </w:rPr>
            </w:pP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hAnsi="Times New Roman" w:cs="Times New Roman"/>
                <w:sz w:val="24"/>
                <w:szCs w:val="24"/>
              </w:rPr>
            </w:pPr>
          </w:p>
        </w:tc>
        <w:tc>
          <w:tcPr>
            <w:tcW w:w="3826" w:type="dxa"/>
          </w:tcPr>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proofErr w:type="spellStart"/>
            <w:r w:rsidRPr="00F40387">
              <w:rPr>
                <w:rFonts w:ascii="Times New Roman" w:hAnsi="Times New Roman" w:cs="Times New Roman"/>
                <w:b/>
                <w:sz w:val="24"/>
                <w:szCs w:val="24"/>
              </w:rPr>
              <w:t>Арсютин</w:t>
            </w:r>
            <w:proofErr w:type="spellEnd"/>
            <w:r w:rsidRPr="00F40387">
              <w:rPr>
                <w:rFonts w:ascii="Times New Roman" w:hAnsi="Times New Roman" w:cs="Times New Roman"/>
                <w:b/>
                <w:sz w:val="24"/>
                <w:szCs w:val="24"/>
              </w:rPr>
              <w:t xml:space="preserve"> Н.Г.</w:t>
            </w:r>
          </w:p>
          <w:p w:rsidR="00136EE3" w:rsidRPr="00F40387" w:rsidRDefault="00136EE3" w:rsidP="00136EE3">
            <w:pPr>
              <w:pStyle w:val="a4"/>
              <w:shd w:val="clear" w:color="auto" w:fill="FFFFFF" w:themeFill="background1"/>
              <w:spacing w:before="0" w:beforeAutospacing="0" w:after="0" w:afterAutospacing="0"/>
              <w:ind w:firstLine="304"/>
              <w:contextualSpacing/>
              <w:jc w:val="both"/>
            </w:pPr>
          </w:p>
          <w:p w:rsidR="00136EE3" w:rsidRPr="00F40387" w:rsidRDefault="00136EE3" w:rsidP="00136EE3">
            <w:pPr>
              <w:pStyle w:val="a4"/>
              <w:shd w:val="clear" w:color="auto" w:fill="FFFFFF" w:themeFill="background1"/>
              <w:spacing w:before="0" w:beforeAutospacing="0" w:after="0" w:afterAutospacing="0"/>
              <w:ind w:firstLine="304"/>
              <w:contextualSpacing/>
              <w:jc w:val="both"/>
            </w:pPr>
          </w:p>
          <w:p w:rsidR="00136EE3" w:rsidRPr="00F40387" w:rsidRDefault="00136EE3" w:rsidP="00136EE3">
            <w:pPr>
              <w:pStyle w:val="a4"/>
              <w:shd w:val="clear" w:color="auto" w:fill="FFFFFF" w:themeFill="background1"/>
              <w:spacing w:before="0" w:beforeAutospacing="0" w:after="0" w:afterAutospacing="0"/>
              <w:ind w:firstLine="304"/>
              <w:contextualSpacing/>
              <w:jc w:val="both"/>
              <w:rPr>
                <w:b/>
              </w:rPr>
            </w:pPr>
            <w:r w:rsidRPr="00F40387">
              <w:t xml:space="preserve">В налоговом кодексе и вообще в любом законодательстве </w:t>
            </w:r>
            <w:proofErr w:type="gramStart"/>
            <w:r w:rsidRPr="00F40387">
              <w:t>РК</w:t>
            </w:r>
            <w:r w:rsidRPr="00F40387">
              <w:rPr>
                <w:b/>
              </w:rPr>
              <w:t xml:space="preserve"> </w:t>
            </w:r>
            <w:r w:rsidRPr="00F40387">
              <w:t xml:space="preserve"> не</w:t>
            </w:r>
            <w:proofErr w:type="gramEnd"/>
            <w:r w:rsidRPr="00F40387">
              <w:t xml:space="preserve"> должно быть понятия предполагаемые. Такое понятие имеет двоякий смысл и является прямым коррупционным риском.</w:t>
            </w:r>
            <w:r w:rsidRPr="00F40387">
              <w:rPr>
                <w:b/>
              </w:rPr>
              <w:t xml:space="preserve"> </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 xml:space="preserve">А также во избежание двойных понятий, во избежание коррупционных рисков уведомление должно нести </w:t>
            </w:r>
            <w:r w:rsidRPr="00F40387">
              <w:lastRenderedPageBreak/>
              <w:t xml:space="preserve">конкретику о факте нарушения. </w:t>
            </w:r>
            <w:proofErr w:type="gramStart"/>
            <w:r w:rsidRPr="00F40387">
              <w:t>Например</w:t>
            </w:r>
            <w:proofErr w:type="gramEnd"/>
            <w:r w:rsidRPr="00F40387">
              <w:t>:</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 xml:space="preserve">Уведомление о выявленных расхождениях: </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Номер и дата уведомления № 123</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proofErr w:type="gramStart"/>
            <w:r w:rsidRPr="00F40387">
              <w:t>Форма декларации и период</w:t>
            </w:r>
            <w:proofErr w:type="gramEnd"/>
            <w:r w:rsidRPr="00F40387">
              <w:t xml:space="preserve"> за который выявленное расхождение форма 300.00 за 1 кв. 2024г.</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Сумма расхождения 10 000 000 тенге.</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Описание нарушения: занижение реализации</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Обоснование: согласно ф. 300.00 оборот по реализации 90 000 000 тенге, а оборот по данным ЭСФ 100 000 000 тенге</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 xml:space="preserve">Источник </w:t>
            </w:r>
            <w:proofErr w:type="spellStart"/>
            <w:r w:rsidRPr="00F40387">
              <w:t>инфомации</w:t>
            </w:r>
            <w:proofErr w:type="spellEnd"/>
            <w:r w:rsidRPr="00F40387">
              <w:t xml:space="preserve">: </w:t>
            </w:r>
            <w:proofErr w:type="spellStart"/>
            <w:r w:rsidRPr="00F40387">
              <w:t>Декларция</w:t>
            </w:r>
            <w:proofErr w:type="spellEnd"/>
            <w:r w:rsidRPr="00F40387">
              <w:t xml:space="preserve"> ф. 300.00- 1 кв. 2024, и база ИС ЭСФ 1 кв. 2024.</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 xml:space="preserve">Ссылка на закон: п. 1, ст. 452 Налогового кодекса </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Уведомление о подтверждении фактического оборота:</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Номер и дата уведомления № 123</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 xml:space="preserve">Форма декларации и период за который выявленное расхождение форма 100.00 </w:t>
            </w:r>
            <w:proofErr w:type="gramStart"/>
            <w:r w:rsidRPr="00F40387">
              <w:t>за  2024</w:t>
            </w:r>
            <w:proofErr w:type="gramEnd"/>
            <w:r w:rsidRPr="00F40387">
              <w:t>г.</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lastRenderedPageBreak/>
              <w:t xml:space="preserve">Сумма </w:t>
            </w:r>
            <w:proofErr w:type="gramStart"/>
            <w:r w:rsidRPr="00F40387">
              <w:t>расхождения  20</w:t>
            </w:r>
            <w:proofErr w:type="gramEnd"/>
            <w:r w:rsidRPr="00F40387">
              <w:t> 000 000 тенге</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 xml:space="preserve">Описание нарушения: обороты имеют низкую вероятность </w:t>
            </w:r>
            <w:proofErr w:type="spellStart"/>
            <w:r w:rsidRPr="00F40387">
              <w:t>релизации</w:t>
            </w:r>
            <w:proofErr w:type="spellEnd"/>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Обоснование: отсутствует происхождение товара реализованных вами в 2024г. по данным ЭСФ по приобретенным вами ТРУ</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r w:rsidRPr="00F40387">
              <w:t xml:space="preserve">Источник </w:t>
            </w:r>
            <w:proofErr w:type="spellStart"/>
            <w:r w:rsidRPr="00F40387">
              <w:t>инфомации</w:t>
            </w:r>
            <w:proofErr w:type="spellEnd"/>
            <w:r w:rsidRPr="00F40387">
              <w:t xml:space="preserve">: </w:t>
            </w:r>
            <w:proofErr w:type="spellStart"/>
            <w:r w:rsidRPr="00F40387">
              <w:t>Декларция</w:t>
            </w:r>
            <w:proofErr w:type="spellEnd"/>
            <w:r w:rsidRPr="00F40387">
              <w:t xml:space="preserve"> ф. </w:t>
            </w:r>
            <w:proofErr w:type="gramStart"/>
            <w:r w:rsidRPr="00F40387">
              <w:t>100.00  2024</w:t>
            </w:r>
            <w:proofErr w:type="gramEnd"/>
            <w:r w:rsidRPr="00F40387">
              <w:t>, и база ИС ЭСФ 2022-2024.</w:t>
            </w:r>
          </w:p>
          <w:p w:rsidR="00136EE3" w:rsidRPr="00F40387" w:rsidRDefault="00136EE3" w:rsidP="00136EE3">
            <w:pPr>
              <w:pStyle w:val="a4"/>
              <w:shd w:val="clear" w:color="auto" w:fill="FFFFFF" w:themeFill="background1"/>
              <w:tabs>
                <w:tab w:val="left" w:pos="142"/>
              </w:tabs>
              <w:spacing w:before="0" w:beforeAutospacing="0" w:after="0" w:afterAutospacing="0"/>
              <w:contextualSpacing/>
              <w:jc w:val="both"/>
            </w:pP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rPr>
                <w:color w:val="FF0000"/>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 xml:space="preserve">Доработать </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i/>
                <w:sz w:val="24"/>
                <w:szCs w:val="24"/>
                <w:lang w:eastAsia="ru-RU"/>
              </w:rPr>
            </w:pPr>
            <w:r w:rsidRPr="00F40387">
              <w:rPr>
                <w:rFonts w:ascii="Times New Roman" w:eastAsia="Times New Roman" w:hAnsi="Times New Roman" w:cs="Times New Roman"/>
                <w:i/>
                <w:sz w:val="24"/>
                <w:szCs w:val="24"/>
                <w:lang w:eastAsia="ru-RU"/>
              </w:rPr>
              <w:t xml:space="preserve">Обоснование дор. </w:t>
            </w: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contextualSpacing/>
              <w:jc w:val="center"/>
              <w:rPr>
                <w:rFonts w:ascii="Times New Roman" w:hAnsi="Times New Roman" w:cs="Times New Roman"/>
                <w:sz w:val="24"/>
                <w:szCs w:val="24"/>
              </w:rPr>
            </w:pPr>
            <w:r w:rsidRPr="00F40387">
              <w:rPr>
                <w:rFonts w:ascii="Times New Roman" w:hAnsi="Times New Roman" w:cs="Times New Roman"/>
                <w:sz w:val="24"/>
                <w:szCs w:val="24"/>
              </w:rPr>
              <w:t>статья 78 проекта</w:t>
            </w:r>
          </w:p>
        </w:tc>
        <w:tc>
          <w:tcPr>
            <w:tcW w:w="3828" w:type="dxa"/>
          </w:tcPr>
          <w:p w:rsidR="00136EE3" w:rsidRPr="00F40387" w:rsidRDefault="00136EE3" w:rsidP="00136EE3">
            <w:pPr>
              <w:shd w:val="clear" w:color="auto" w:fill="FFFFFF" w:themeFill="background1"/>
              <w:tabs>
                <w:tab w:val="left" w:pos="142"/>
              </w:tabs>
              <w:ind w:firstLine="465"/>
              <w:contextualSpacing/>
              <w:jc w:val="both"/>
              <w:outlineLvl w:val="2"/>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sz w:val="24"/>
                <w:szCs w:val="24"/>
                <w:lang w:eastAsia="ru-RU"/>
              </w:rPr>
              <w:t>Статья 78. Уведомления налогового органа</w:t>
            </w:r>
            <w:r w:rsidRPr="00F40387">
              <w:rPr>
                <w:rFonts w:ascii="Times New Roman" w:eastAsia="Times New Roman" w:hAnsi="Times New Roman" w:cs="Times New Roman"/>
                <w:b/>
                <w:bCs/>
                <w:sz w:val="24"/>
                <w:szCs w:val="24"/>
                <w:lang w:eastAsia="ru-RU"/>
              </w:rPr>
              <w:t xml:space="preserve"> информационно-предупредительного характера</w:t>
            </w:r>
          </w:p>
          <w:p w:rsidR="00136EE3" w:rsidRPr="00F40387" w:rsidRDefault="00136EE3" w:rsidP="00136EE3">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46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tabs>
                <w:tab w:val="left" w:pos="142"/>
              </w:tabs>
              <w:ind w:firstLine="465"/>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sz w:val="24"/>
                <w:szCs w:val="24"/>
              </w:rPr>
              <w:t>2. Срок исполнения уведомлений информационно-предупредительного характера составляет тридцать рабочих дней, следующих за днем вручения</w:t>
            </w:r>
            <w:r w:rsidRPr="00F40387">
              <w:rPr>
                <w:rFonts w:ascii="Times New Roman" w:eastAsia="Times New Roman" w:hAnsi="Times New Roman" w:cs="Times New Roman"/>
                <w:sz w:val="24"/>
                <w:szCs w:val="24"/>
                <w:lang w:eastAsia="ru-RU"/>
              </w:rPr>
              <w:t>,</w:t>
            </w:r>
            <w:r w:rsidRPr="00F40387">
              <w:rPr>
                <w:rFonts w:ascii="Times New Roman" w:eastAsia="Calibri" w:hAnsi="Times New Roman" w:cs="Times New Roman"/>
                <w:sz w:val="24"/>
                <w:szCs w:val="24"/>
              </w:rPr>
              <w:t xml:space="preserve"> если иное не установлено настоящим пунктом.</w:t>
            </w:r>
          </w:p>
          <w:p w:rsidR="00136EE3" w:rsidRPr="00F40387" w:rsidRDefault="00136EE3" w:rsidP="00136EE3">
            <w:pPr>
              <w:shd w:val="clear" w:color="auto" w:fill="FFFFFF" w:themeFill="background1"/>
              <w:tabs>
                <w:tab w:val="left" w:pos="142"/>
              </w:tabs>
              <w:ind w:firstLine="46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Calibri" w:hAnsi="Times New Roman" w:cs="Times New Roman"/>
                <w:sz w:val="24"/>
                <w:szCs w:val="24"/>
              </w:rPr>
              <w:t xml:space="preserve">Срок исполнения уведомления </w:t>
            </w:r>
            <w:r w:rsidRPr="00F40387">
              <w:rPr>
                <w:rFonts w:ascii="Times New Roman" w:eastAsia="Times New Roman" w:hAnsi="Times New Roman" w:cs="Times New Roman"/>
                <w:sz w:val="24"/>
                <w:szCs w:val="24"/>
                <w:lang w:eastAsia="ru-RU"/>
              </w:rPr>
              <w:t xml:space="preserve">о подтверждении фактического </w:t>
            </w:r>
            <w:r w:rsidRPr="00F40387">
              <w:rPr>
                <w:rFonts w:ascii="Times New Roman" w:eastAsia="Times New Roman" w:hAnsi="Times New Roman" w:cs="Times New Roman"/>
                <w:sz w:val="24"/>
                <w:szCs w:val="24"/>
                <w:lang w:eastAsia="ru-RU"/>
              </w:rPr>
              <w:lastRenderedPageBreak/>
              <w:t>совершения оборота по реализации товаров, выполнению работ и оказанию услуг,</w:t>
            </w:r>
            <w:r w:rsidRPr="00F40387">
              <w:rPr>
                <w:rFonts w:ascii="Times New Roman" w:eastAsia="Calibri" w:hAnsi="Times New Roman" w:cs="Times New Roman"/>
                <w:sz w:val="24"/>
                <w:szCs w:val="24"/>
              </w:rPr>
              <w:t xml:space="preserve"> составляет </w:t>
            </w:r>
            <w:r w:rsidRPr="00F40387">
              <w:rPr>
                <w:rFonts w:ascii="Times New Roman" w:eastAsia="Calibri" w:hAnsi="Times New Roman" w:cs="Times New Roman"/>
                <w:b/>
                <w:sz w:val="24"/>
                <w:szCs w:val="24"/>
              </w:rPr>
              <w:t>десять рабочих дней</w:t>
            </w:r>
            <w:r w:rsidRPr="00F40387">
              <w:rPr>
                <w:rFonts w:ascii="Times New Roman" w:eastAsia="Calibri" w:hAnsi="Times New Roman" w:cs="Times New Roman"/>
                <w:sz w:val="24"/>
                <w:szCs w:val="24"/>
              </w:rPr>
              <w:t>, следующих за днем вручения.</w:t>
            </w:r>
          </w:p>
          <w:p w:rsidR="00136EE3" w:rsidRPr="00F40387" w:rsidRDefault="00136EE3" w:rsidP="00136EE3">
            <w:pPr>
              <w:shd w:val="clear" w:color="auto" w:fill="FFFFFF" w:themeFill="background1"/>
              <w:tabs>
                <w:tab w:val="left" w:pos="142"/>
              </w:tabs>
              <w:ind w:firstLine="465"/>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Уведомление </w:t>
            </w:r>
            <w:r w:rsidRPr="00F40387">
              <w:rPr>
                <w:rFonts w:ascii="Times New Roman" w:eastAsia="Times New Roman" w:hAnsi="Times New Roman" w:cs="Times New Roman"/>
                <w:sz w:val="24"/>
                <w:szCs w:val="24"/>
                <w:lang w:eastAsia="ru-RU"/>
              </w:rPr>
              <w:t>о сумме превышения налога</w:t>
            </w:r>
            <w:r w:rsidRPr="00F40387">
              <w:rPr>
                <w:rFonts w:ascii="Times New Roman" w:eastAsia="Calibri" w:hAnsi="Times New Roman" w:cs="Times New Roman"/>
                <w:sz w:val="24"/>
                <w:szCs w:val="24"/>
              </w:rPr>
              <w:t xml:space="preserve"> на добавленную стоимость</w:t>
            </w:r>
            <w:r w:rsidRPr="00F40387">
              <w:rPr>
                <w:rFonts w:ascii="Times New Roman" w:eastAsia="Times New Roman" w:hAnsi="Times New Roman" w:cs="Times New Roman"/>
                <w:sz w:val="24"/>
                <w:szCs w:val="24"/>
                <w:lang w:eastAsia="ru-RU"/>
              </w:rPr>
              <w:t>, подтвержденной к возврату в упрощенном порядке</w:t>
            </w:r>
            <w:r w:rsidRPr="00F40387">
              <w:rPr>
                <w:rFonts w:ascii="Times New Roman" w:eastAsia="Calibri" w:hAnsi="Times New Roman" w:cs="Times New Roman"/>
                <w:sz w:val="24"/>
                <w:szCs w:val="24"/>
              </w:rPr>
              <w:t>, не содержит срока исполнения.</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p>
        </w:tc>
        <w:tc>
          <w:tcPr>
            <w:tcW w:w="3967" w:type="dxa"/>
          </w:tcPr>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r w:rsidRPr="00F40387">
              <w:rPr>
                <w:rFonts w:ascii="Times New Roman" w:hAnsi="Times New Roman" w:cs="Times New Roman"/>
                <w:bCs/>
                <w:sz w:val="24"/>
                <w:szCs w:val="24"/>
              </w:rPr>
              <w:lastRenderedPageBreak/>
              <w:t>в статье 78 проекта:</w:t>
            </w: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tabs>
                <w:tab w:val="left" w:pos="142"/>
              </w:tabs>
              <w:ind w:firstLine="458"/>
              <w:contextualSpacing/>
              <w:jc w:val="both"/>
              <w:rPr>
                <w:rFonts w:ascii="Times New Roman" w:hAnsi="Times New Roman" w:cs="Times New Roman"/>
                <w:bCs/>
                <w:sz w:val="24"/>
                <w:szCs w:val="24"/>
              </w:rPr>
            </w:pPr>
          </w:p>
          <w:p w:rsidR="00136EE3" w:rsidRPr="00F40387" w:rsidRDefault="00136EE3" w:rsidP="00136EE3">
            <w:pPr>
              <w:shd w:val="clear" w:color="auto" w:fill="FFFFFF" w:themeFill="background1"/>
              <w:contextualSpacing/>
              <w:jc w:val="both"/>
              <w:rPr>
                <w:rFonts w:ascii="Times New Roman" w:eastAsia="Times New Roman" w:hAnsi="Times New Roman" w:cs="Times New Roman"/>
                <w:b/>
                <w:sz w:val="24"/>
                <w:szCs w:val="24"/>
              </w:rPr>
            </w:pP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b/>
                <w:sz w:val="24"/>
                <w:szCs w:val="24"/>
              </w:rPr>
              <w:t>пункт 2</w:t>
            </w:r>
            <w:r w:rsidRPr="00F40387">
              <w:rPr>
                <w:rFonts w:ascii="Times New Roman" w:eastAsia="Calibri" w:hAnsi="Times New Roman" w:cs="Times New Roman"/>
                <w:sz w:val="24"/>
                <w:szCs w:val="24"/>
              </w:rPr>
              <w:t xml:space="preserve"> изложить в следующей редакции:</w:t>
            </w: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sz w:val="24"/>
                <w:szCs w:val="24"/>
              </w:rPr>
              <w:t>«2. Срок исполнения уведомлений информационно-предупредительного характера составляет тридцать рабочих дней, следующих за днем вручения</w:t>
            </w:r>
            <w:r w:rsidRPr="00F40387">
              <w:rPr>
                <w:rFonts w:ascii="Times New Roman" w:eastAsia="Times New Roman" w:hAnsi="Times New Roman" w:cs="Times New Roman"/>
                <w:sz w:val="24"/>
                <w:szCs w:val="24"/>
                <w:lang w:eastAsia="ru-RU"/>
              </w:rPr>
              <w:t>,</w:t>
            </w:r>
            <w:r w:rsidRPr="00F40387">
              <w:rPr>
                <w:rFonts w:ascii="Times New Roman" w:eastAsia="Calibri" w:hAnsi="Times New Roman" w:cs="Times New Roman"/>
                <w:sz w:val="24"/>
                <w:szCs w:val="24"/>
              </w:rPr>
              <w:t xml:space="preserve"> если </w:t>
            </w:r>
            <w:r w:rsidRPr="00F40387">
              <w:rPr>
                <w:rFonts w:ascii="Times New Roman" w:eastAsia="Calibri" w:hAnsi="Times New Roman" w:cs="Times New Roman"/>
                <w:sz w:val="24"/>
                <w:szCs w:val="24"/>
              </w:rPr>
              <w:lastRenderedPageBreak/>
              <w:t>иное не установлено настоящим пунктом.</w:t>
            </w: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Срок исполнения уведомления </w:t>
            </w:r>
            <w:r w:rsidRPr="00F40387">
              <w:rPr>
                <w:rFonts w:ascii="Times New Roman" w:eastAsia="Times New Roman" w:hAnsi="Times New Roman" w:cs="Times New Roman"/>
                <w:sz w:val="24"/>
                <w:szCs w:val="24"/>
                <w:lang w:eastAsia="ru-RU"/>
              </w:rPr>
              <w:t>о подтверждении фактического совершения оборота по реализации товаров, выполнению работ и оказанию услуг,</w:t>
            </w:r>
            <w:r w:rsidRPr="00F40387">
              <w:rPr>
                <w:rFonts w:ascii="Times New Roman" w:eastAsia="Calibri" w:hAnsi="Times New Roman" w:cs="Times New Roman"/>
                <w:sz w:val="24"/>
                <w:szCs w:val="24"/>
              </w:rPr>
              <w:t xml:space="preserve"> составляет </w:t>
            </w:r>
            <w:r w:rsidRPr="00F40387">
              <w:rPr>
                <w:rFonts w:ascii="Times New Roman" w:eastAsia="Calibri" w:hAnsi="Times New Roman" w:cs="Times New Roman"/>
                <w:b/>
                <w:sz w:val="24"/>
                <w:szCs w:val="24"/>
              </w:rPr>
              <w:t>тридцать рабочих дней,</w:t>
            </w:r>
            <w:r w:rsidRPr="00F40387">
              <w:rPr>
                <w:rFonts w:ascii="Times New Roman" w:eastAsia="Calibri" w:hAnsi="Times New Roman" w:cs="Times New Roman"/>
                <w:sz w:val="24"/>
                <w:szCs w:val="24"/>
              </w:rPr>
              <w:t xml:space="preserve"> следующих за днем вручения.</w:t>
            </w: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ind w:firstLine="406"/>
              <w:contextualSpacing/>
              <w:jc w:val="both"/>
              <w:rPr>
                <w:rFonts w:ascii="Times New Roman" w:hAnsi="Times New Roman" w:cs="Times New Roman"/>
                <w:sz w:val="24"/>
                <w:szCs w:val="24"/>
              </w:rPr>
            </w:pPr>
          </w:p>
        </w:tc>
        <w:tc>
          <w:tcPr>
            <w:tcW w:w="3826" w:type="dxa"/>
          </w:tcPr>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депутаты</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r w:rsidRPr="00F40387">
              <w:rPr>
                <w:rFonts w:ascii="Times New Roman" w:hAnsi="Times New Roman" w:cs="Times New Roman"/>
                <w:b/>
                <w:sz w:val="24"/>
                <w:szCs w:val="24"/>
              </w:rPr>
              <w:t>Сайлаубай Н.С.</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r w:rsidRPr="00F40387">
              <w:rPr>
                <w:rFonts w:ascii="Times New Roman" w:hAnsi="Times New Roman" w:cs="Times New Roman"/>
                <w:b/>
                <w:sz w:val="24"/>
                <w:szCs w:val="24"/>
              </w:rPr>
              <w:t>Рахимжанов А.Н.</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proofErr w:type="spellStart"/>
            <w:r w:rsidRPr="00F40387">
              <w:rPr>
                <w:rFonts w:ascii="Times New Roman" w:hAnsi="Times New Roman" w:cs="Times New Roman"/>
                <w:b/>
                <w:sz w:val="24"/>
                <w:szCs w:val="24"/>
              </w:rPr>
              <w:t>Сагандыкова</w:t>
            </w:r>
            <w:proofErr w:type="spellEnd"/>
            <w:r w:rsidRPr="00F40387">
              <w:rPr>
                <w:rFonts w:ascii="Times New Roman" w:hAnsi="Times New Roman" w:cs="Times New Roman"/>
                <w:b/>
                <w:sz w:val="24"/>
                <w:szCs w:val="24"/>
              </w:rPr>
              <w:t xml:space="preserve"> А.Б.</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proofErr w:type="spellStart"/>
            <w:r w:rsidRPr="00F40387">
              <w:rPr>
                <w:rFonts w:ascii="Times New Roman" w:hAnsi="Times New Roman" w:cs="Times New Roman"/>
                <w:b/>
                <w:sz w:val="24"/>
                <w:szCs w:val="24"/>
              </w:rPr>
              <w:t>Ауесбаев</w:t>
            </w:r>
            <w:proofErr w:type="spellEnd"/>
            <w:r w:rsidRPr="00F40387">
              <w:rPr>
                <w:rFonts w:ascii="Times New Roman" w:hAnsi="Times New Roman" w:cs="Times New Roman"/>
                <w:b/>
                <w:sz w:val="24"/>
                <w:szCs w:val="24"/>
              </w:rPr>
              <w:t xml:space="preserve"> Н.С.</w:t>
            </w:r>
          </w:p>
          <w:p w:rsidR="00136EE3" w:rsidRPr="00F40387" w:rsidRDefault="00136EE3" w:rsidP="00136EE3">
            <w:pPr>
              <w:pStyle w:val="ad"/>
              <w:shd w:val="clear" w:color="auto" w:fill="FFFFFF" w:themeFill="background1"/>
              <w:jc w:val="center"/>
              <w:rPr>
                <w:rFonts w:ascii="Times New Roman" w:hAnsi="Times New Roman" w:cs="Times New Roman"/>
                <w:b/>
                <w:sz w:val="24"/>
                <w:szCs w:val="24"/>
              </w:rPr>
            </w:pPr>
            <w:proofErr w:type="spellStart"/>
            <w:r w:rsidRPr="00F40387">
              <w:rPr>
                <w:rFonts w:ascii="Times New Roman" w:hAnsi="Times New Roman" w:cs="Times New Roman"/>
                <w:b/>
                <w:sz w:val="24"/>
                <w:szCs w:val="24"/>
              </w:rPr>
              <w:t>Арсютин</w:t>
            </w:r>
            <w:proofErr w:type="spellEnd"/>
            <w:r w:rsidRPr="00F40387">
              <w:rPr>
                <w:rFonts w:ascii="Times New Roman" w:hAnsi="Times New Roman" w:cs="Times New Roman"/>
                <w:b/>
                <w:sz w:val="24"/>
                <w:szCs w:val="24"/>
              </w:rPr>
              <w:t xml:space="preserve"> Н.Г.</w:t>
            </w:r>
          </w:p>
          <w:p w:rsidR="00136EE3" w:rsidRPr="00F40387" w:rsidRDefault="00136EE3" w:rsidP="00136EE3">
            <w:pPr>
              <w:pStyle w:val="a4"/>
              <w:shd w:val="clear" w:color="auto" w:fill="FFFFFF" w:themeFill="background1"/>
              <w:spacing w:before="0" w:beforeAutospacing="0" w:after="0" w:afterAutospacing="0"/>
              <w:ind w:firstLine="304"/>
              <w:contextualSpacing/>
              <w:jc w:val="both"/>
            </w:pPr>
          </w:p>
          <w:p w:rsidR="00136EE3" w:rsidRPr="00F40387" w:rsidRDefault="00136EE3" w:rsidP="00136EE3">
            <w:pPr>
              <w:pStyle w:val="a4"/>
              <w:shd w:val="clear" w:color="auto" w:fill="FFFFFF" w:themeFill="background1"/>
              <w:spacing w:before="0" w:beforeAutospacing="0" w:after="0" w:afterAutospacing="0"/>
              <w:ind w:firstLine="304"/>
              <w:contextualSpacing/>
              <w:jc w:val="both"/>
            </w:pP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Для исполнения такого уведомления требуется больше времени, поскольку необходимо проанализировать не только данные по реализации, но и по приобретению. На практике встречается множество </w:t>
            </w:r>
            <w:r w:rsidRPr="00F40387">
              <w:rPr>
                <w:rFonts w:ascii="Times New Roman" w:eastAsia="Calibri" w:hAnsi="Times New Roman" w:cs="Times New Roman"/>
                <w:sz w:val="24"/>
                <w:szCs w:val="24"/>
              </w:rPr>
              <w:lastRenderedPageBreak/>
              <w:t>уведомлений, где требуется обработать и проанализировать свыше 1000 электронных счетов-фактур как по реализации, так и по приобретению. Это требует значительных временных и аналитических ресурсов.</w:t>
            </w: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pPr>
          </w:p>
          <w:p w:rsidR="00136EE3" w:rsidRPr="00F40387" w:rsidRDefault="00136EE3" w:rsidP="00136EE3">
            <w:pPr>
              <w:pStyle w:val="a4"/>
              <w:shd w:val="clear" w:color="auto" w:fill="FFFFFF" w:themeFill="background1"/>
              <w:tabs>
                <w:tab w:val="left" w:pos="142"/>
              </w:tabs>
              <w:spacing w:before="0" w:beforeAutospacing="0" w:after="0" w:afterAutospacing="0"/>
              <w:ind w:firstLine="709"/>
              <w:contextualSpacing/>
              <w:jc w:val="both"/>
              <w:rPr>
                <w:color w:val="FF0000"/>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 xml:space="preserve">Доработать </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подпункт 5) пункта 1 и пункта 2 статьи 78 проекта</w:t>
            </w:r>
          </w:p>
        </w:tc>
        <w:tc>
          <w:tcPr>
            <w:tcW w:w="3828" w:type="dxa"/>
            <w:shd w:val="clear" w:color="auto" w:fill="auto"/>
          </w:tcPr>
          <w:p w:rsidR="00136EE3" w:rsidRPr="00F40387" w:rsidRDefault="00136EE3" w:rsidP="00136EE3">
            <w:pPr>
              <w:shd w:val="clear" w:color="auto" w:fill="FFFFFF" w:themeFill="background1"/>
              <w:tabs>
                <w:tab w:val="left" w:pos="142"/>
              </w:tabs>
              <w:ind w:firstLine="587"/>
              <w:contextualSpacing/>
              <w:jc w:val="both"/>
              <w:outlineLvl w:val="2"/>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sz w:val="24"/>
                <w:szCs w:val="24"/>
                <w:lang w:eastAsia="ru-RU"/>
              </w:rPr>
              <w:t>Статья 78. Уведомления налогового органа</w:t>
            </w:r>
            <w:r w:rsidRPr="00F40387">
              <w:rPr>
                <w:rFonts w:ascii="Times New Roman" w:eastAsia="Times New Roman" w:hAnsi="Times New Roman" w:cs="Times New Roman"/>
                <w:b/>
                <w:bCs/>
                <w:sz w:val="24"/>
                <w:szCs w:val="24"/>
                <w:lang w:eastAsia="ru-RU"/>
              </w:rPr>
              <w:t xml:space="preserve"> информационно-предупредительного характера</w:t>
            </w:r>
          </w:p>
          <w:p w:rsidR="00136EE3" w:rsidRPr="00F40387" w:rsidRDefault="00136EE3" w:rsidP="00136EE3">
            <w:pPr>
              <w:shd w:val="clear" w:color="auto" w:fill="FFFFFF" w:themeFill="background1"/>
              <w:tabs>
                <w:tab w:val="left" w:pos="142"/>
              </w:tabs>
              <w:ind w:firstLine="587"/>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587"/>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1. К уведомлениям налогового органа информационно-предупредительного характера относятся: </w:t>
            </w:r>
          </w:p>
          <w:p w:rsidR="00136EE3" w:rsidRPr="00F40387" w:rsidRDefault="00136EE3" w:rsidP="00136EE3">
            <w:pPr>
              <w:shd w:val="clear" w:color="auto" w:fill="FFFFFF" w:themeFill="background1"/>
              <w:tabs>
                <w:tab w:val="left" w:pos="142"/>
              </w:tabs>
              <w:ind w:firstLine="587"/>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tabs>
                <w:tab w:val="left" w:pos="142"/>
              </w:tabs>
              <w:ind w:firstLine="587"/>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5) уведомление о </w:t>
            </w:r>
            <w:bookmarkStart w:id="1" w:name="_Hlk168228148"/>
            <w:r w:rsidRPr="00F40387">
              <w:rPr>
                <w:rFonts w:ascii="Times New Roman" w:eastAsia="Times New Roman" w:hAnsi="Times New Roman" w:cs="Times New Roman"/>
                <w:sz w:val="24"/>
                <w:szCs w:val="24"/>
                <w:lang w:eastAsia="ru-RU"/>
              </w:rPr>
              <w:t>подтверждении фактического совершения оборота по реализации товаров, выполнению работ и оказанию услуг</w:t>
            </w:r>
            <w:bookmarkEnd w:id="1"/>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tabs>
                <w:tab w:val="left" w:pos="142"/>
              </w:tabs>
              <w:ind w:firstLine="587"/>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о подтверждении фактического совершения оборота по реализации товаров, выполнению работ и оказанию услуг содержит описание </w:t>
            </w:r>
            <w:r w:rsidRPr="00F40387">
              <w:rPr>
                <w:rFonts w:ascii="Times New Roman" w:eastAsia="Times New Roman" w:hAnsi="Times New Roman" w:cs="Times New Roman"/>
                <w:sz w:val="24"/>
                <w:szCs w:val="24"/>
                <w:lang w:eastAsia="ru-RU"/>
              </w:rPr>
              <w:lastRenderedPageBreak/>
              <w:t>выявленных нарушений и период, в котором эти нарушения выявлены, для самостоятельного устранения их налогоплательщиком (налоговым агентом) или предоставления пояснения.</w:t>
            </w:r>
          </w:p>
          <w:p w:rsidR="00136EE3" w:rsidRPr="00F40387" w:rsidRDefault="00136EE3" w:rsidP="00136EE3">
            <w:pPr>
              <w:shd w:val="clear" w:color="auto" w:fill="FFFFFF" w:themeFill="background1"/>
              <w:tabs>
                <w:tab w:val="left" w:pos="142"/>
              </w:tabs>
              <w:ind w:firstLine="587"/>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 в течение тридцати рабочих дней, следующих за днем выявления нарушений по итогам </w:t>
            </w:r>
            <w:bookmarkStart w:id="2" w:name="_Hlk167795795"/>
            <w:r w:rsidRPr="00F40387">
              <w:rPr>
                <w:rFonts w:ascii="Times New Roman" w:eastAsia="Times New Roman" w:hAnsi="Times New Roman" w:cs="Times New Roman"/>
                <w:sz w:val="24"/>
                <w:szCs w:val="24"/>
                <w:lang w:eastAsia="ru-RU"/>
              </w:rPr>
              <w:t xml:space="preserve">сопоставительного контроля </w:t>
            </w:r>
            <w:bookmarkEnd w:id="2"/>
            <w:r w:rsidRPr="00F40387">
              <w:rPr>
                <w:rFonts w:ascii="Times New Roman" w:eastAsia="Times New Roman" w:hAnsi="Times New Roman" w:cs="Times New Roman"/>
                <w:sz w:val="24"/>
                <w:szCs w:val="24"/>
                <w:lang w:eastAsia="ru-RU"/>
              </w:rPr>
              <w:t>выписки электронных счетов-фактур;</w:t>
            </w:r>
          </w:p>
          <w:p w:rsidR="00136EE3" w:rsidRPr="00F40387" w:rsidRDefault="00136EE3" w:rsidP="00136EE3">
            <w:pPr>
              <w:shd w:val="clear" w:color="auto" w:fill="FFFFFF" w:themeFill="background1"/>
              <w:ind w:firstLine="587"/>
              <w:rPr>
                <w:rFonts w:ascii="Times New Roman" w:hAnsi="Times New Roman" w:cs="Times New Roman"/>
                <w:sz w:val="24"/>
                <w:szCs w:val="24"/>
              </w:rPr>
            </w:pPr>
            <w:r w:rsidRPr="00F40387">
              <w:rPr>
                <w:rFonts w:ascii="Times New Roman" w:hAnsi="Times New Roman" w:cs="Times New Roman"/>
                <w:sz w:val="24"/>
                <w:szCs w:val="24"/>
              </w:rPr>
              <w:t>…</w:t>
            </w: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contextualSpacing/>
              <w:jc w:val="both"/>
              <w:textAlignment w:val="baseline"/>
              <w:rPr>
                <w:rFonts w:ascii="Times New Roman" w:hAnsi="Times New Roman" w:cs="Times New Roman"/>
                <w:sz w:val="24"/>
                <w:szCs w:val="24"/>
              </w:rPr>
            </w:pP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r w:rsidRPr="00F40387">
              <w:rPr>
                <w:rFonts w:ascii="Times New Roman" w:hAnsi="Times New Roman" w:cs="Times New Roman"/>
                <w:sz w:val="24"/>
                <w:szCs w:val="24"/>
              </w:rPr>
              <w:t>2. Срок исполнения уведомлений информационно-предупредительного характера составляет тридцать рабочих дней, следующих за днем вручения</w:t>
            </w:r>
            <w:r w:rsidRPr="00F40387">
              <w:rPr>
                <w:rFonts w:ascii="Times New Roman" w:eastAsia="Times New Roman" w:hAnsi="Times New Roman" w:cs="Times New Roman"/>
                <w:sz w:val="24"/>
                <w:szCs w:val="24"/>
                <w:lang w:eastAsia="ru-RU"/>
              </w:rPr>
              <w:t>,</w:t>
            </w:r>
            <w:r w:rsidRPr="00F40387">
              <w:rPr>
                <w:rFonts w:ascii="Times New Roman" w:hAnsi="Times New Roman" w:cs="Times New Roman"/>
                <w:sz w:val="24"/>
                <w:szCs w:val="24"/>
              </w:rPr>
              <w:t xml:space="preserve"> если иное не установлено настоящим пунктом.</w:t>
            </w: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eastAsia="Times New Roman" w:hAnsi="Times New Roman" w:cs="Times New Roman"/>
                <w:b/>
                <w:sz w:val="24"/>
                <w:szCs w:val="24"/>
                <w:lang w:eastAsia="ru-RU"/>
              </w:rPr>
            </w:pPr>
            <w:r w:rsidRPr="00F40387">
              <w:rPr>
                <w:rFonts w:ascii="Times New Roman" w:hAnsi="Times New Roman" w:cs="Times New Roman"/>
                <w:b/>
                <w:sz w:val="24"/>
                <w:szCs w:val="24"/>
              </w:rPr>
              <w:t xml:space="preserve">Срок исполнения уведомления </w:t>
            </w:r>
            <w:r w:rsidRPr="00F40387">
              <w:rPr>
                <w:rFonts w:ascii="Times New Roman" w:eastAsia="Times New Roman" w:hAnsi="Times New Roman" w:cs="Times New Roman"/>
                <w:b/>
                <w:sz w:val="24"/>
                <w:szCs w:val="24"/>
                <w:lang w:eastAsia="ru-RU"/>
              </w:rPr>
              <w:t>о подтверждении фактического совершения оборота по реализации товаров, выполнению работ и оказанию услуг,</w:t>
            </w:r>
            <w:r w:rsidRPr="00F40387">
              <w:rPr>
                <w:rFonts w:ascii="Times New Roman" w:hAnsi="Times New Roman" w:cs="Times New Roman"/>
                <w:b/>
                <w:sz w:val="24"/>
                <w:szCs w:val="24"/>
              </w:rPr>
              <w:t xml:space="preserve"> составляет десять рабочих дней, следующих за днем вручения.</w:t>
            </w:r>
          </w:p>
          <w:p w:rsidR="00136EE3" w:rsidRPr="00F40387" w:rsidRDefault="00136EE3" w:rsidP="00136EE3">
            <w:pPr>
              <w:shd w:val="clear" w:color="auto" w:fill="FFFFFF" w:themeFill="background1"/>
              <w:tabs>
                <w:tab w:val="left" w:pos="142"/>
              </w:tabs>
              <w:ind w:firstLine="587"/>
              <w:contextualSpacing/>
              <w:jc w:val="both"/>
              <w:textAlignment w:val="baseline"/>
              <w:rPr>
                <w:rFonts w:ascii="Times New Roman" w:hAnsi="Times New Roman" w:cs="Times New Roman"/>
                <w:sz w:val="24"/>
                <w:szCs w:val="24"/>
              </w:rPr>
            </w:pPr>
            <w:r w:rsidRPr="00F40387">
              <w:rPr>
                <w:rFonts w:ascii="Times New Roman" w:hAnsi="Times New Roman" w:cs="Times New Roman"/>
                <w:sz w:val="24"/>
                <w:szCs w:val="24"/>
              </w:rPr>
              <w:t xml:space="preserve">Уведомление </w:t>
            </w:r>
            <w:r w:rsidRPr="00F40387">
              <w:rPr>
                <w:rFonts w:ascii="Times New Roman" w:eastAsia="Times New Roman" w:hAnsi="Times New Roman" w:cs="Times New Roman"/>
                <w:sz w:val="24"/>
                <w:szCs w:val="24"/>
                <w:lang w:eastAsia="ru-RU"/>
              </w:rPr>
              <w:t>о сумме превышения налога</w:t>
            </w:r>
            <w:r w:rsidRPr="00F40387">
              <w:rPr>
                <w:rFonts w:ascii="Times New Roman" w:hAnsi="Times New Roman" w:cs="Times New Roman"/>
                <w:sz w:val="24"/>
                <w:szCs w:val="24"/>
              </w:rPr>
              <w:t xml:space="preserve"> на добавленную стоимость</w:t>
            </w:r>
            <w:r w:rsidRPr="00F40387">
              <w:rPr>
                <w:rFonts w:ascii="Times New Roman" w:eastAsia="Times New Roman" w:hAnsi="Times New Roman" w:cs="Times New Roman"/>
                <w:sz w:val="24"/>
                <w:szCs w:val="24"/>
                <w:lang w:eastAsia="ru-RU"/>
              </w:rPr>
              <w:t>, подтвержденной к возврату в упрощенном порядке</w:t>
            </w:r>
            <w:r w:rsidRPr="00F40387">
              <w:rPr>
                <w:rFonts w:ascii="Times New Roman" w:hAnsi="Times New Roman" w:cs="Times New Roman"/>
                <w:sz w:val="24"/>
                <w:szCs w:val="24"/>
              </w:rPr>
              <w:t>, не содержит срока исполнения.</w:t>
            </w:r>
          </w:p>
          <w:p w:rsidR="00136EE3" w:rsidRPr="00F40387" w:rsidRDefault="00136EE3" w:rsidP="00136EE3">
            <w:pPr>
              <w:shd w:val="clear" w:color="auto" w:fill="FFFFFF" w:themeFill="background1"/>
              <w:ind w:firstLine="587"/>
              <w:rPr>
                <w:rFonts w:ascii="Times New Roman" w:hAnsi="Times New Roman" w:cs="Times New Roman"/>
                <w:sz w:val="24"/>
                <w:szCs w:val="24"/>
              </w:rPr>
            </w:pPr>
          </w:p>
        </w:tc>
        <w:tc>
          <w:tcPr>
            <w:tcW w:w="3967" w:type="dxa"/>
            <w:shd w:val="clear" w:color="auto" w:fill="auto"/>
          </w:tcPr>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r w:rsidRPr="00F40387">
              <w:rPr>
                <w:rFonts w:ascii="Times New Roman" w:hAnsi="Times New Roman" w:cs="Times New Roman"/>
                <w:b/>
                <w:sz w:val="24"/>
                <w:szCs w:val="24"/>
              </w:rPr>
              <w:lastRenderedPageBreak/>
              <w:t>в статье 78 проекта:</w:t>
            </w: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r w:rsidRPr="00F40387">
              <w:rPr>
                <w:rFonts w:ascii="Times New Roman" w:hAnsi="Times New Roman" w:cs="Times New Roman"/>
                <w:b/>
                <w:sz w:val="24"/>
                <w:szCs w:val="24"/>
              </w:rPr>
              <w:t xml:space="preserve">подпункт 5) </w:t>
            </w:r>
            <w:r w:rsidRPr="00F40387">
              <w:rPr>
                <w:rFonts w:ascii="Times New Roman" w:hAnsi="Times New Roman" w:cs="Times New Roman"/>
                <w:sz w:val="24"/>
                <w:szCs w:val="24"/>
              </w:rPr>
              <w:t xml:space="preserve">пункта 1 </w:t>
            </w:r>
            <w:r w:rsidRPr="00F40387">
              <w:rPr>
                <w:rFonts w:ascii="Times New Roman" w:hAnsi="Times New Roman" w:cs="Times New Roman"/>
                <w:b/>
                <w:sz w:val="24"/>
                <w:szCs w:val="24"/>
              </w:rPr>
              <w:t>изложить в следующей редакции:</w:t>
            </w: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r w:rsidRPr="00F40387">
              <w:rPr>
                <w:rFonts w:ascii="Times New Roman" w:hAnsi="Times New Roman" w:cs="Times New Roman"/>
                <w:b/>
                <w:sz w:val="24"/>
                <w:szCs w:val="24"/>
              </w:rPr>
              <w:t>«</w:t>
            </w:r>
            <w:r w:rsidRPr="00F40387">
              <w:rPr>
                <w:rFonts w:ascii="Times New Roman" w:hAnsi="Times New Roman" w:cs="Times New Roman"/>
                <w:sz w:val="24"/>
                <w:szCs w:val="24"/>
              </w:rPr>
              <w:t>5) уведомление о подтверждении фактического совершения оборота по реализации товаров, выполнению работ и оказанию услуг.</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Уведомление о подтверждении фактического совершения оборота по реализации товаров, выполнению </w:t>
            </w:r>
            <w:r w:rsidRPr="00F40387">
              <w:rPr>
                <w:rFonts w:ascii="Times New Roman" w:hAnsi="Times New Roman" w:cs="Times New Roman"/>
                <w:sz w:val="24"/>
                <w:szCs w:val="24"/>
              </w:rPr>
              <w:lastRenderedPageBreak/>
              <w:t xml:space="preserve">работ и оказанию услуг содержит описание выявленных нарушений, </w:t>
            </w:r>
            <w:r w:rsidRPr="00F40387">
              <w:rPr>
                <w:rFonts w:ascii="Times New Roman" w:hAnsi="Times New Roman" w:cs="Times New Roman"/>
                <w:b/>
                <w:sz w:val="24"/>
                <w:szCs w:val="24"/>
              </w:rPr>
              <w:t xml:space="preserve">в том числе, обстоятельства, выявленные в ходе сопоставительного контроля выписки электронных счетов-фактур и указывающие на отсутствие фактического совершения оборота по реализации товаров, выполнению работ и оказанию услуг, </w:t>
            </w:r>
            <w:r w:rsidRPr="00F40387">
              <w:rPr>
                <w:rFonts w:ascii="Times New Roman" w:hAnsi="Times New Roman" w:cs="Times New Roman"/>
                <w:sz w:val="24"/>
                <w:szCs w:val="24"/>
              </w:rPr>
              <w:t xml:space="preserve"> и период, в котором эти нарушения выявлены, для самостоятельного устранения их налогоплательщиком (налоговым агентом)</w:t>
            </w:r>
            <w:r w:rsidRPr="00F40387">
              <w:rPr>
                <w:rFonts w:ascii="Times New Roman" w:hAnsi="Times New Roman" w:cs="Times New Roman"/>
                <w:b/>
                <w:sz w:val="24"/>
                <w:szCs w:val="24"/>
              </w:rPr>
              <w:t xml:space="preserve"> </w:t>
            </w:r>
            <w:r w:rsidRPr="00F40387">
              <w:rPr>
                <w:rFonts w:ascii="Times New Roman" w:hAnsi="Times New Roman" w:cs="Times New Roman"/>
                <w:sz w:val="24"/>
                <w:szCs w:val="24"/>
              </w:rPr>
              <w:t>или предоставления пояснения.</w:t>
            </w: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r w:rsidRPr="00F40387">
              <w:rPr>
                <w:rFonts w:ascii="Times New Roman" w:hAnsi="Times New Roman" w:cs="Times New Roman"/>
                <w:sz w:val="24"/>
                <w:szCs w:val="24"/>
              </w:rPr>
              <w:t>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 в течение тридцати рабочих дней, следующих за днем выявления нарушений по итогам сопоставительного контроля выписки электронных счетов-фактур;</w:t>
            </w:r>
            <w:r w:rsidRPr="00F40387">
              <w:rPr>
                <w:rFonts w:ascii="Times New Roman" w:hAnsi="Times New Roman" w:cs="Times New Roman"/>
                <w:b/>
                <w:sz w:val="24"/>
                <w:szCs w:val="24"/>
              </w:rPr>
              <w:t xml:space="preserve"> </w:t>
            </w: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r w:rsidRPr="00F40387">
              <w:rPr>
                <w:rFonts w:ascii="Times New Roman" w:hAnsi="Times New Roman" w:cs="Times New Roman"/>
                <w:b/>
                <w:sz w:val="24"/>
                <w:szCs w:val="24"/>
              </w:rPr>
              <w:t>Представление налоговой отчетности по налогу на добавленную стоимость</w:t>
            </w:r>
            <w:r w:rsidRPr="00F40387">
              <w:rPr>
                <w:rFonts w:ascii="Times New Roman" w:hAnsi="Times New Roman" w:cs="Times New Roman"/>
                <w:sz w:val="24"/>
                <w:szCs w:val="24"/>
              </w:rPr>
              <w:t xml:space="preserve"> </w:t>
            </w:r>
            <w:r w:rsidRPr="00F40387">
              <w:rPr>
                <w:rFonts w:ascii="Times New Roman" w:hAnsi="Times New Roman" w:cs="Times New Roman"/>
                <w:b/>
                <w:sz w:val="24"/>
                <w:szCs w:val="24"/>
              </w:rPr>
              <w:t xml:space="preserve">налогоплательщиком, выписавшим счет-фактуру, с указанием в декларации данного </w:t>
            </w:r>
            <w:r w:rsidRPr="00F40387">
              <w:rPr>
                <w:rFonts w:ascii="Times New Roman" w:hAnsi="Times New Roman" w:cs="Times New Roman"/>
                <w:b/>
                <w:sz w:val="24"/>
                <w:szCs w:val="24"/>
              </w:rPr>
              <w:lastRenderedPageBreak/>
              <w:t>счета-фактуры, а также отсутствие по данному налоговому отчету налоговой задолженности исключает предъявление налоговым органом уведомления о   подтверждении фактического совершения оборота по реализации товаров, выполнению работ и оказанию услуг по данному счету-фактуре его контрагенту.»;</w:t>
            </w: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317"/>
              <w:jc w:val="both"/>
              <w:rPr>
                <w:rFonts w:ascii="Times New Roman" w:hAnsi="Times New Roman" w:cs="Times New Roman"/>
                <w:sz w:val="24"/>
                <w:szCs w:val="24"/>
              </w:rPr>
            </w:pPr>
            <w:r w:rsidRPr="00F40387">
              <w:rPr>
                <w:rFonts w:ascii="Times New Roman" w:hAnsi="Times New Roman" w:cs="Times New Roman"/>
                <w:sz w:val="24"/>
                <w:szCs w:val="24"/>
              </w:rPr>
              <w:t xml:space="preserve">в пункте </w:t>
            </w:r>
            <w:r w:rsidRPr="00F40387">
              <w:rPr>
                <w:rFonts w:ascii="Times New Roman" w:hAnsi="Times New Roman" w:cs="Times New Roman"/>
                <w:b/>
                <w:sz w:val="24"/>
                <w:szCs w:val="24"/>
              </w:rPr>
              <w:t>2 часть вторую исключить:</w:t>
            </w:r>
          </w:p>
        </w:tc>
        <w:tc>
          <w:tcPr>
            <w:tcW w:w="3826" w:type="dxa"/>
            <w:shd w:val="clear" w:color="auto" w:fill="auto"/>
          </w:tcPr>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депутаты</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А. Перуашев</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Д. </w:t>
            </w:r>
            <w:proofErr w:type="spellStart"/>
            <w:r w:rsidRPr="00F40387">
              <w:rPr>
                <w:rFonts w:ascii="Times New Roman" w:hAnsi="Times New Roman" w:cs="Times New Roman"/>
                <w:b/>
                <w:sz w:val="24"/>
                <w:szCs w:val="24"/>
              </w:rPr>
              <w:t>Еспаева</w:t>
            </w:r>
            <w:proofErr w:type="spellEnd"/>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Барлыбаев</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Бейсенбаев</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С. </w:t>
            </w:r>
            <w:proofErr w:type="spellStart"/>
            <w:r w:rsidRPr="00F40387">
              <w:rPr>
                <w:rFonts w:ascii="Times New Roman" w:hAnsi="Times New Roman" w:cs="Times New Roman"/>
                <w:b/>
                <w:sz w:val="24"/>
                <w:szCs w:val="24"/>
              </w:rPr>
              <w:t>Ерубаев</w:t>
            </w:r>
            <w:proofErr w:type="spellEnd"/>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К. </w:t>
            </w:r>
            <w:proofErr w:type="spellStart"/>
            <w:r w:rsidRPr="00F40387">
              <w:rPr>
                <w:rFonts w:ascii="Times New Roman" w:hAnsi="Times New Roman" w:cs="Times New Roman"/>
                <w:b/>
                <w:sz w:val="24"/>
                <w:szCs w:val="24"/>
              </w:rPr>
              <w:t>Иса</w:t>
            </w:r>
            <w:proofErr w:type="spellEnd"/>
          </w:p>
          <w:p w:rsidR="00136EE3" w:rsidRPr="00F40387" w:rsidRDefault="00136EE3" w:rsidP="00136EE3">
            <w:pPr>
              <w:shd w:val="clear" w:color="auto" w:fill="FFFFFF" w:themeFill="background1"/>
              <w:ind w:firstLine="284"/>
              <w:rPr>
                <w:rFonts w:ascii="Times New Roman" w:hAnsi="Times New Roman" w:cs="Times New Roman"/>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Согласно пп.5) п.1 ст.78 проекта, уведомление о подтверждении фактического совершения оборота по реализации товаров, выполнению работ и оказанию услуг должно содержать «описание выявленных нарушений».</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Такие нарушения налоговые органы согласно п.1 ст.134 выявляют в ходе сопоставительного контроля выписки электронных счетов-</w:t>
            </w:r>
            <w:r w:rsidRPr="00F40387">
              <w:rPr>
                <w:rFonts w:ascii="Times New Roman" w:hAnsi="Times New Roman" w:cs="Times New Roman"/>
                <w:sz w:val="24"/>
                <w:szCs w:val="24"/>
              </w:rPr>
              <w:lastRenderedPageBreak/>
              <w:t>фактур, это могут быть: отсутствие подтверждения происхождения товара, несоответствие заявленного вида деятельности, необоснованно завышенные цены и многое другое.</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Однако в сложившейся практике, несмотря на обязанность сделать описание выявленных нарушений, налоговый орган в уведомлении не указывает конкретные обстоятельства, выявленные в ходе сопоставительного контроля выписки электронных счетов-фактур, указывающие на отсутствие фактического совершения оборота по реализации товаров, выполнению работ и оказанию услуг, ограничиваясь только указанием счета-фактуры и периодом, в котором эти нарушения выявлены.</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Такая практика противоречит правилам камерального контроля и пп.5) п.1 ст.78, согласно которого уведомление предъявляется «для самостоятельного устранения их налогоплательщиком или предоставления пояснения».</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Очевидно, что для того, чтобы признать нарушение или не согласиться и представить </w:t>
            </w:r>
            <w:r w:rsidRPr="00F40387">
              <w:rPr>
                <w:rFonts w:ascii="Times New Roman" w:hAnsi="Times New Roman" w:cs="Times New Roman"/>
                <w:sz w:val="24"/>
                <w:szCs w:val="24"/>
              </w:rPr>
              <w:lastRenderedPageBreak/>
              <w:t>налоговому органу обоснованное пояснение, налогоплательщик как минимум должен располагать информацией: в чем именно состоит это нарушение, какие обстоятельства были выявлены налоговым органом в ходе сопоставительного контроля выписки электронных счетов-фактур и как эти обстоятельства связаны с предположением об отсутствии фактического совершения оборота по реализации товаров, выполнению работ и оказанию услуг.</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В связи с чем пп.5) п.1 ст.78 необходимо дополнить о том, что в уведомлении налоговый орган обязан указать «обстоятельства, выявленные в ходе сопоставительного контроля выписки электронных счетов-фактур и указывающие на отсутствие фактического совершения оборота по реализации товаров, выполнению работ и оказанию услуг».</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Эти поправки, с одной стороны, уменьшат предъявление необоснованных уведомлений, с другой, повысят количество добровольно исполненных камеральных уведомлений</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lastRenderedPageBreak/>
              <w:t xml:space="preserve">Методы борьбы налоговых органов с фиктивными фактурами постоянно меняются. </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Причиной нестабильности этой практики является отсутствие законодательно установленных критериев фиктивности счета-фактуры и оснований признания реализации товаров, выполнению работ и оказанию услуг по данной фактуре не совершенными.</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Так, последние два года участились случаи предъявления налоговыми органами исков о признании сделок недействительными, когда по спорному счету-фактуре НДС полностью оплачен, </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Факт оплаты налогов подтверждается налоговой декларацией по НДС поставщика, выписавшего счет-фактуру, который данную счет-фактуру указал в налоговой декларации, т.е. заявил о своем налоговом обязательстве – уплате НДС, указанного в счет-фактуре, а также платежными поручениями об оплате НДС. </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Тем не менее в этих случаях выносятся судебные решения о признании сделки недействительной и у контрагента </w:t>
            </w:r>
            <w:r w:rsidRPr="00F40387">
              <w:rPr>
                <w:rFonts w:ascii="Times New Roman" w:hAnsi="Times New Roman" w:cs="Times New Roman"/>
                <w:sz w:val="24"/>
                <w:szCs w:val="24"/>
              </w:rPr>
              <w:lastRenderedPageBreak/>
              <w:t>НДС, уплаченный поставщиком, исключался из зачета.</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Это противоречит самой сути НДС, который начисляется только на добавленную стоимость.</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При этом каждый новый участник оборота не должен платить НДС со всего оборота, он платит только с добавленной стоимости, используя право на зачет суммы НДС, указанной и уплаченной его поставщиком в выданной им счет-фактуре. </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Поэтому по существу уплата поставщиком НДС, указанного в выданной им счет-фактуре, исключает право налоговых органов ставить под сомнение законность произведенного контрагентом зачета, так как налог, поставленный в зачет, уплачен.</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Данное правило также подтверждается ст.471 проекта (аналогичная норма есть и в действующем НК), а также п.6 нормативного постановления Верховного Суда Республики Казахстан от 22 декабря 2022 года №9 «О некоторых вопросах применения судами налогового законодательства», согласно которого «основанием для удовлетворения иска о признании </w:t>
            </w:r>
            <w:r w:rsidRPr="00F40387">
              <w:rPr>
                <w:rFonts w:ascii="Times New Roman" w:hAnsi="Times New Roman" w:cs="Times New Roman"/>
                <w:sz w:val="24"/>
                <w:szCs w:val="24"/>
              </w:rPr>
              <w:lastRenderedPageBreak/>
              <w:t>сделки недействительной является установление судом следующих обстоятельств: основной целью оспариваемой сделки является неуплата или неполная уплата налогов».</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Поэтому предъявление уведомления в случае полной уплаты НДС, указанного в счет-фактуре, является неправильным и незаконным, и для предотвращения таких нарушений необходимо пп.5) п.1 ст.78 дополнить правилом об исключении права налоговых органов на предъявление уведомления о   подтверждении фактического совершения оборота по реализации товаров, выполнению работ и оказанию услуг контрагенту, в случае если по полученному им счету-фактуре поставщик полностью</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b/>
                <w:sz w:val="24"/>
                <w:szCs w:val="24"/>
              </w:rPr>
              <w:t>Частью второй</w:t>
            </w:r>
            <w:r w:rsidRPr="00F40387">
              <w:rPr>
                <w:rFonts w:ascii="Times New Roman" w:hAnsi="Times New Roman" w:cs="Times New Roman"/>
                <w:sz w:val="24"/>
                <w:szCs w:val="24"/>
              </w:rPr>
              <w:t xml:space="preserve"> </w:t>
            </w:r>
            <w:r w:rsidRPr="00F40387">
              <w:rPr>
                <w:rFonts w:ascii="Times New Roman" w:hAnsi="Times New Roman" w:cs="Times New Roman"/>
                <w:b/>
                <w:sz w:val="24"/>
                <w:szCs w:val="24"/>
              </w:rPr>
              <w:t>пункта 2</w:t>
            </w:r>
            <w:r w:rsidRPr="00F40387">
              <w:rPr>
                <w:rFonts w:ascii="Times New Roman" w:hAnsi="Times New Roman" w:cs="Times New Roman"/>
                <w:sz w:val="24"/>
                <w:szCs w:val="24"/>
              </w:rPr>
              <w:t xml:space="preserve"> статьи 78 проекта срок исполнения уведомления о подтверждении фактического совершения оборота по реализации товаров, выполнению работ и оказанию услуг, предложено сократить до 10 рабочих дней.</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lastRenderedPageBreak/>
              <w:t>Сокращение срока исполнения уведомления по сравнению с общеустановленным возможно в случае незначительной сложности налога или незначительного характера нарушений, выявленных в ходе камерального контроля.</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Однако в данном случае речь идет о самом сложном по методике начисления налоге – НДС и самом сложном в плане администрирования -  вопросе подтверждения фактического совершения оборота по реализации товаров, выполнению работ и оказанию услуг, которые очевидно потребуют больше времени у налогоплательщика для сбора доказательств и представления аргументированного пояснения по сравнению с основаниями, предусмотренными  подпунктами 1), 2), 3) (налог на имущество, плата за негативное воздействие на окружающую среду и т.д.).</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Поэтому сокращение срока исполнения уведомления о подтверждении фактического совершения оборота по реализации товаров, выполнению работ и оказанию услуг, по сравнению с общеустановленным - до 10 рабочих дней, считаем </w:t>
            </w:r>
            <w:r w:rsidRPr="00F40387">
              <w:rPr>
                <w:rFonts w:ascii="Times New Roman" w:hAnsi="Times New Roman" w:cs="Times New Roman"/>
                <w:sz w:val="24"/>
                <w:szCs w:val="24"/>
              </w:rPr>
              <w:lastRenderedPageBreak/>
              <w:t>необоснованным и грубо нарушающим права налогоплательщиков.</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В связи с чем абзац второй п.2 ст.78 необходимо исключить и для исполнения уведомления о подтверждении фактического совершения оборота по реализации товаров, выполнению работ и оказанию услуг предоставить общеустановленный срок - 30 рабочих дней.</w:t>
            </w: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 xml:space="preserve">Доработать </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233142" w:rsidP="00136EE3">
            <w:pPr>
              <w:jc w:val="both"/>
              <w:rPr>
                <w:rFonts w:ascii="Times New Roman" w:hAnsi="Times New Roman" w:cs="Times New Roman"/>
                <w:b/>
                <w:i/>
                <w:sz w:val="20"/>
                <w:szCs w:val="20"/>
              </w:rPr>
            </w:pPr>
            <w:r w:rsidRPr="00F40387">
              <w:rPr>
                <w:rFonts w:ascii="Times New Roman" w:hAnsi="Times New Roman" w:cs="Times New Roman"/>
                <w:b/>
                <w:i/>
                <w:sz w:val="20"/>
                <w:szCs w:val="20"/>
              </w:rPr>
              <w:t>Не поддержано ПРК</w:t>
            </w:r>
          </w:p>
          <w:p w:rsidR="00136EE3" w:rsidRPr="00F40387" w:rsidRDefault="00136EE3" w:rsidP="00136EE3">
            <w:pPr>
              <w:jc w:val="both"/>
              <w:rPr>
                <w:rFonts w:ascii="Times New Roman" w:hAnsi="Times New Roman" w:cs="Times New Roman"/>
                <w:b/>
                <w:i/>
                <w:sz w:val="28"/>
                <w:szCs w:val="28"/>
              </w:rPr>
            </w:pPr>
            <w:r w:rsidRPr="00F40387">
              <w:rPr>
                <w:rFonts w:ascii="Times New Roman" w:hAnsi="Times New Roman" w:cs="Times New Roman"/>
                <w:b/>
                <w:i/>
                <w:sz w:val="28"/>
                <w:szCs w:val="28"/>
              </w:rPr>
              <w:t xml:space="preserve"> </w:t>
            </w:r>
          </w:p>
          <w:p w:rsidR="00136EE3" w:rsidRPr="00F40387" w:rsidRDefault="00136EE3" w:rsidP="00136EE3">
            <w:pPr>
              <w:ind w:firstLine="459"/>
              <w:jc w:val="both"/>
              <w:rPr>
                <w:rFonts w:ascii="Times New Roman" w:hAnsi="Times New Roman" w:cs="Times New Roman"/>
                <w:i/>
                <w:sz w:val="20"/>
                <w:szCs w:val="20"/>
              </w:rPr>
            </w:pPr>
            <w:r w:rsidRPr="00F40387">
              <w:rPr>
                <w:rFonts w:ascii="Times New Roman" w:hAnsi="Times New Roman" w:cs="Times New Roman"/>
                <w:b/>
                <w:i/>
                <w:sz w:val="20"/>
                <w:szCs w:val="20"/>
              </w:rPr>
              <w:t>по позиции 5</w:t>
            </w:r>
            <w:r w:rsidRPr="00F40387">
              <w:rPr>
                <w:rFonts w:ascii="Times New Roman" w:hAnsi="Times New Roman" w:cs="Times New Roman"/>
                <w:i/>
                <w:sz w:val="20"/>
                <w:szCs w:val="20"/>
              </w:rPr>
              <w:t xml:space="preserve"> относительно внесения изменений и дополнений в подпункт 5) пункта 1 статьи 78 проекта </w:t>
            </w:r>
          </w:p>
          <w:p w:rsidR="00136EE3" w:rsidRPr="00F40387" w:rsidRDefault="00136EE3" w:rsidP="00136EE3">
            <w:pPr>
              <w:ind w:firstLine="459"/>
              <w:jc w:val="both"/>
              <w:rPr>
                <w:rFonts w:ascii="Times New Roman" w:hAnsi="Times New Roman" w:cs="Times New Roman"/>
                <w:i/>
                <w:sz w:val="20"/>
                <w:szCs w:val="20"/>
              </w:rPr>
            </w:pPr>
            <w:r w:rsidRPr="00F40387">
              <w:rPr>
                <w:rFonts w:ascii="Times New Roman" w:hAnsi="Times New Roman" w:cs="Times New Roman"/>
                <w:i/>
                <w:sz w:val="20"/>
                <w:szCs w:val="20"/>
              </w:rPr>
              <w:t xml:space="preserve">В части дополнения редакции части третьей указанной нормы предложением «, в том числе, обстоятельства, выявленные в ходе сопоставительного контроля выписки ЭСФ и </w:t>
            </w:r>
            <w:r w:rsidRPr="00F40387">
              <w:rPr>
                <w:rFonts w:ascii="Times New Roman" w:hAnsi="Times New Roman" w:cs="Times New Roman"/>
                <w:i/>
                <w:sz w:val="20"/>
                <w:szCs w:val="20"/>
              </w:rPr>
              <w:lastRenderedPageBreak/>
              <w:t>указывающие на отсутствие фактического совершения оборота по реализации товаров, выполнению работ и оказанию услуг», сообщаем следующее.</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Положение части второй подпункта 5) пункта 1 статьи 78 проекта предусматривает императивную норму о том, что уведомление по сопоставительному контролю содержит описание выявленных предполагаемых нарушений и период, в котором эти нарушения выявлены, для самостоятельного устранения их налогоплательщиком (налоговым агентом) или предоставления пояснения.</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 xml:space="preserve">Словосочетание «описание выявленных </w:t>
            </w:r>
            <w:r w:rsidRPr="00F40387">
              <w:rPr>
                <w:rFonts w:ascii="Times New Roman" w:hAnsi="Times New Roman" w:cs="Times New Roman"/>
                <w:sz w:val="20"/>
                <w:szCs w:val="20"/>
              </w:rPr>
              <w:lastRenderedPageBreak/>
              <w:t xml:space="preserve">предполагаемых нарушений» уже включает в себя любые нарушения, которые могут быть установлены налоговым органом. </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Дополнительное уточнение создаст избыточность, поскольку такие обстоятельства логически подпадают под общий термин «выявленные предполагаемые нарушения», а связанность с сопоставительным контролем вытекает из того, что уведомление по сопоставительному контролю является результатом такого контроля. С учетом изложенного полагаем уточнение излишним.</w:t>
            </w:r>
          </w:p>
          <w:p w:rsidR="00136EE3" w:rsidRPr="00F40387" w:rsidRDefault="00136EE3" w:rsidP="00136EE3">
            <w:pPr>
              <w:ind w:firstLine="459"/>
              <w:jc w:val="both"/>
              <w:rPr>
                <w:rFonts w:ascii="Times New Roman" w:hAnsi="Times New Roman" w:cs="Times New Roman"/>
                <w:i/>
                <w:sz w:val="20"/>
                <w:szCs w:val="20"/>
              </w:rPr>
            </w:pPr>
            <w:r w:rsidRPr="00F40387">
              <w:rPr>
                <w:rFonts w:ascii="Times New Roman" w:hAnsi="Times New Roman" w:cs="Times New Roman"/>
                <w:i/>
                <w:sz w:val="20"/>
                <w:szCs w:val="20"/>
              </w:rPr>
              <w:t xml:space="preserve">относительно дополнения подпункта 5) пункта 1 статьи </w:t>
            </w:r>
            <w:r w:rsidRPr="00F40387">
              <w:rPr>
                <w:rFonts w:ascii="Times New Roman" w:hAnsi="Times New Roman" w:cs="Times New Roman"/>
                <w:i/>
                <w:sz w:val="20"/>
                <w:szCs w:val="20"/>
              </w:rPr>
              <w:lastRenderedPageBreak/>
              <w:t>78 проекта частью четвертой, предусматривающей исключение предъявления уведомления по сопоставительному контролю в случае представления налоговой отчетности по налогу на добавленную стоимость (далее – НДС) налогоплательщиком, выписавшим счет-фактуру, с указанием в декларации данного счета-фактуры, а также отсутствие по данному налоговому отчету налоговой задолженности», сообщаем следующее.</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Налоговая декларация по НДС отражает данные о налоговых обязательствах, исчисленных на основании счетов-</w:t>
            </w:r>
            <w:r w:rsidRPr="00F40387">
              <w:rPr>
                <w:rFonts w:ascii="Times New Roman" w:hAnsi="Times New Roman" w:cs="Times New Roman"/>
                <w:sz w:val="20"/>
                <w:szCs w:val="20"/>
              </w:rPr>
              <w:lastRenderedPageBreak/>
              <w:t>фактур, но сама декларация не содержит перечень выписанных или полученных электронных счетов-фактур.</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Счет-фактура и данные налоговой отчетности являются документами, подтверждающими обязанность налогоплательщика, но не отсутствие нарушений при осуществлении финансово-хозяйственной деятельности.</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 xml:space="preserve">Согласно налоговому законодательству факт совершения финансово-хозяйственной операции должен подтверждаться первичной документацией (договорами, накладными, актами выполненных работ и иными первичными документами). Счет-фактура сам </w:t>
            </w:r>
            <w:r w:rsidRPr="00F40387">
              <w:rPr>
                <w:rFonts w:ascii="Times New Roman" w:hAnsi="Times New Roman" w:cs="Times New Roman"/>
                <w:sz w:val="20"/>
                <w:szCs w:val="20"/>
              </w:rPr>
              <w:lastRenderedPageBreak/>
              <w:t>по себе является лишь расчетным документом, подтверждающим оборот по реализации для исчисления НДС, и не доказывает фактического выполнения обязательств.</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Отсутствие задолженности по налоговой отчетности у налогоплательщика может свидетельствовать о корректном расчете и уплате налогов, но не гарантирует правомерность осуществления финансово-хозяйственной деятельности. Налоговые органы вправе проверить содержание операций и соответствие данных декларации фактическим обстоятельствам.</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 xml:space="preserve">В ряде случаев налогоплательщики включают </w:t>
            </w:r>
            <w:r w:rsidRPr="00F40387">
              <w:rPr>
                <w:rFonts w:ascii="Times New Roman" w:hAnsi="Times New Roman" w:cs="Times New Roman"/>
                <w:sz w:val="20"/>
                <w:szCs w:val="20"/>
              </w:rPr>
              <w:lastRenderedPageBreak/>
              <w:t xml:space="preserve">фиктивные счета-фактуры в налоговую отчетность, чтобы создать видимость законности операций. </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 xml:space="preserve">Однако данное не отменяет обязанности доказать реальность сделки в случае налогового контроля. </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Судебная практика часто подтверждает, что фиктивные операции не могут быть признаны фактическими только на основании счетов-фактур и налоговой отчетности.</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 xml:space="preserve">Представление налоговой отчетности и отсутствие налоговой задолженности также не подтверждают фактического совершения оборота по реализации </w:t>
            </w:r>
            <w:r w:rsidRPr="00F40387">
              <w:rPr>
                <w:rFonts w:ascii="Times New Roman" w:hAnsi="Times New Roman" w:cs="Times New Roman"/>
                <w:sz w:val="20"/>
                <w:szCs w:val="20"/>
              </w:rPr>
              <w:lastRenderedPageBreak/>
              <w:t xml:space="preserve">товаров, работ и услуг. </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Для доказательства фактического совершения финансово-хозяйственной операции необходимы дополнительные документы, подтверждающие выполнение обязательств, движение товаров или предоставление услуг.</w:t>
            </w:r>
          </w:p>
          <w:p w:rsidR="00136EE3" w:rsidRPr="00F40387" w:rsidRDefault="00136EE3" w:rsidP="00136EE3">
            <w:pPr>
              <w:ind w:firstLine="459"/>
              <w:jc w:val="both"/>
              <w:rPr>
                <w:rFonts w:ascii="Times New Roman" w:hAnsi="Times New Roman" w:cs="Times New Roman"/>
                <w:sz w:val="20"/>
                <w:szCs w:val="20"/>
              </w:rPr>
            </w:pPr>
            <w:r w:rsidRPr="00F40387">
              <w:rPr>
                <w:rFonts w:ascii="Times New Roman" w:hAnsi="Times New Roman" w:cs="Times New Roman"/>
                <w:sz w:val="20"/>
                <w:szCs w:val="20"/>
              </w:rPr>
              <w:t xml:space="preserve">В этой связи поправки, предусматривающие дополнение редакции подпункта 5) пункта 1 статьи 78 проекта, </w:t>
            </w:r>
            <w:r w:rsidRPr="00F40387">
              <w:rPr>
                <w:rFonts w:ascii="Times New Roman" w:hAnsi="Times New Roman" w:cs="Times New Roman"/>
                <w:b/>
                <w:sz w:val="20"/>
                <w:szCs w:val="20"/>
              </w:rPr>
              <w:t>не поддерживаются</w:t>
            </w:r>
            <w:r w:rsidRPr="00F40387">
              <w:rPr>
                <w:rFonts w:ascii="Times New Roman" w:hAnsi="Times New Roman" w:cs="Times New Roman"/>
                <w:sz w:val="20"/>
                <w:szCs w:val="20"/>
              </w:rPr>
              <w:t>.</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статья 78 проекта</w:t>
            </w:r>
          </w:p>
        </w:tc>
        <w:tc>
          <w:tcPr>
            <w:tcW w:w="3828" w:type="dxa"/>
            <w:shd w:val="clear" w:color="auto" w:fill="auto"/>
          </w:tcPr>
          <w:p w:rsidR="00136EE3" w:rsidRPr="00F40387" w:rsidRDefault="00136EE3" w:rsidP="00136EE3">
            <w:pPr>
              <w:tabs>
                <w:tab w:val="left" w:pos="142"/>
              </w:tabs>
              <w:ind w:firstLine="709"/>
              <w:contextualSpacing/>
              <w:jc w:val="both"/>
              <w:outlineLvl w:val="2"/>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sz w:val="24"/>
                <w:szCs w:val="24"/>
                <w:lang w:eastAsia="ru-RU"/>
              </w:rPr>
              <w:t>Статья 78. Уведомления налогового органа</w:t>
            </w:r>
            <w:r w:rsidRPr="00F40387">
              <w:rPr>
                <w:rFonts w:ascii="Times New Roman" w:eastAsia="Times New Roman" w:hAnsi="Times New Roman" w:cs="Times New Roman"/>
                <w:b/>
                <w:bCs/>
                <w:sz w:val="24"/>
                <w:szCs w:val="24"/>
                <w:lang w:eastAsia="ru-RU"/>
              </w:rPr>
              <w:t xml:space="preserve"> информационно-предупредительного характера</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1. К уведомлениям налогового органа </w:t>
            </w:r>
            <w:r w:rsidRPr="00F40387">
              <w:rPr>
                <w:rFonts w:ascii="Times New Roman" w:eastAsia="Times New Roman" w:hAnsi="Times New Roman" w:cs="Times New Roman"/>
                <w:b/>
                <w:sz w:val="24"/>
                <w:szCs w:val="24"/>
                <w:lang w:eastAsia="ru-RU"/>
              </w:rPr>
              <w:t>информационно-</w:t>
            </w:r>
            <w:r w:rsidRPr="00F40387">
              <w:rPr>
                <w:rFonts w:ascii="Times New Roman" w:eastAsia="Times New Roman" w:hAnsi="Times New Roman" w:cs="Times New Roman"/>
                <w:b/>
                <w:sz w:val="24"/>
                <w:szCs w:val="24"/>
                <w:lang w:eastAsia="ru-RU"/>
              </w:rPr>
              <w:lastRenderedPageBreak/>
              <w:t>предупредительного характера</w:t>
            </w:r>
            <w:r w:rsidRPr="00F40387">
              <w:rPr>
                <w:rFonts w:ascii="Times New Roman" w:eastAsia="Times New Roman" w:hAnsi="Times New Roman" w:cs="Times New Roman"/>
                <w:sz w:val="24"/>
                <w:szCs w:val="24"/>
                <w:lang w:eastAsia="ru-RU"/>
              </w:rPr>
              <w:t xml:space="preserve"> относятся: </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уведомление о предполагаемых расхождениях по результатам камерального контроля.</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Уведомление о предполагаемых расхождениях по результатам камерального контроля содержит описание выявленных расхождений и период, в котором эти расхождения выявлены, для самостоятельного устранения их налогоплательщиком (налоговым агентом) или предоставления пояснения.</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о предполагаемых расхождениях по результатам камерального контроля представляется налогоплательщику (налоговому агенту) в течение </w:t>
            </w:r>
            <w:r w:rsidRPr="00F40387">
              <w:rPr>
                <w:rFonts w:ascii="Times New Roman" w:eastAsia="Times New Roman" w:hAnsi="Times New Roman" w:cs="Times New Roman"/>
                <w:b/>
                <w:sz w:val="24"/>
                <w:szCs w:val="24"/>
                <w:lang w:eastAsia="ru-RU"/>
              </w:rPr>
              <w:t xml:space="preserve">тридцати </w:t>
            </w:r>
            <w:r w:rsidRPr="00F40387">
              <w:rPr>
                <w:rFonts w:ascii="Times New Roman" w:eastAsia="Times New Roman" w:hAnsi="Times New Roman" w:cs="Times New Roman"/>
                <w:sz w:val="24"/>
                <w:szCs w:val="24"/>
                <w:lang w:eastAsia="ru-RU"/>
              </w:rPr>
              <w:t xml:space="preserve">рабочих дней, следующих за днем </w:t>
            </w:r>
            <w:proofErr w:type="spellStart"/>
            <w:r w:rsidRPr="00F40387">
              <w:rPr>
                <w:rFonts w:ascii="Times New Roman" w:eastAsia="Times New Roman" w:hAnsi="Times New Roman" w:cs="Times New Roman"/>
                <w:sz w:val="24"/>
                <w:szCs w:val="24"/>
                <w:lang w:eastAsia="ru-RU"/>
              </w:rPr>
              <w:t>завершениякамерального</w:t>
            </w:r>
            <w:proofErr w:type="spellEnd"/>
            <w:r w:rsidRPr="00F40387">
              <w:rPr>
                <w:rFonts w:ascii="Times New Roman" w:eastAsia="Times New Roman" w:hAnsi="Times New Roman" w:cs="Times New Roman"/>
                <w:sz w:val="24"/>
                <w:szCs w:val="24"/>
                <w:lang w:eastAsia="ru-RU"/>
              </w:rPr>
              <w:t xml:space="preserve"> контроля;</w:t>
            </w:r>
          </w:p>
          <w:p w:rsidR="00CF5B61" w:rsidRPr="00F40387" w:rsidRDefault="00CF5B61" w:rsidP="00136EE3">
            <w:pPr>
              <w:tabs>
                <w:tab w:val="left" w:pos="142"/>
              </w:tabs>
              <w:ind w:firstLine="709"/>
              <w:contextualSpacing/>
              <w:jc w:val="both"/>
              <w:rPr>
                <w:rFonts w:ascii="Times New Roman" w:eastAsia="Times New Roman" w:hAnsi="Times New Roman" w:cs="Times New Roman"/>
                <w:sz w:val="24"/>
                <w:szCs w:val="24"/>
                <w:lang w:eastAsia="ru-RU"/>
              </w:rPr>
            </w:pPr>
          </w:p>
          <w:p w:rsidR="00CF5B61" w:rsidRPr="00F40387" w:rsidRDefault="00CF5B61" w:rsidP="00136EE3">
            <w:pPr>
              <w:tabs>
                <w:tab w:val="left" w:pos="142"/>
              </w:tabs>
              <w:ind w:firstLine="709"/>
              <w:contextualSpacing/>
              <w:jc w:val="both"/>
              <w:rPr>
                <w:rFonts w:ascii="Times New Roman" w:eastAsia="Times New Roman" w:hAnsi="Times New Roman" w:cs="Times New Roman"/>
                <w:sz w:val="24"/>
                <w:szCs w:val="24"/>
                <w:lang w:eastAsia="ru-RU"/>
              </w:rPr>
            </w:pPr>
          </w:p>
          <w:p w:rsidR="00CF5B61" w:rsidRPr="00F40387" w:rsidRDefault="00CF5B61"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5) уведомление о подтверждении фактического совершения оборота по реализации </w:t>
            </w:r>
            <w:r w:rsidRPr="00F40387">
              <w:rPr>
                <w:rFonts w:ascii="Times New Roman" w:eastAsia="Times New Roman" w:hAnsi="Times New Roman" w:cs="Times New Roman"/>
                <w:sz w:val="24"/>
                <w:szCs w:val="24"/>
                <w:lang w:eastAsia="ru-RU"/>
              </w:rPr>
              <w:lastRenderedPageBreak/>
              <w:t>товаров, выполнению работ и оказанию услуг.</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и период, в котором эти нарушения выявлены, для самостоятельного устранения их налогоплательщиком (налоговым агентом) или предоставления пояснения.</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CF5B61" w:rsidRPr="00F40387" w:rsidRDefault="00CF5B61"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 в течение </w:t>
            </w:r>
            <w:r w:rsidRPr="00F40387">
              <w:rPr>
                <w:rFonts w:ascii="Times New Roman" w:eastAsia="Times New Roman" w:hAnsi="Times New Roman" w:cs="Times New Roman"/>
                <w:b/>
                <w:sz w:val="24"/>
                <w:szCs w:val="24"/>
                <w:lang w:eastAsia="ru-RU"/>
              </w:rPr>
              <w:t xml:space="preserve">тридцати </w:t>
            </w:r>
            <w:r w:rsidRPr="00F40387">
              <w:rPr>
                <w:rFonts w:ascii="Times New Roman" w:eastAsia="Times New Roman" w:hAnsi="Times New Roman" w:cs="Times New Roman"/>
                <w:sz w:val="24"/>
                <w:szCs w:val="24"/>
                <w:lang w:eastAsia="ru-RU"/>
              </w:rPr>
              <w:t xml:space="preserve">рабочих дней, следующих за днем выявления нарушений по итогам сопоставительного контроля </w:t>
            </w:r>
            <w:r w:rsidRPr="00F40387">
              <w:rPr>
                <w:rFonts w:ascii="Times New Roman" w:eastAsia="Times New Roman" w:hAnsi="Times New Roman" w:cs="Times New Roman"/>
                <w:sz w:val="24"/>
                <w:szCs w:val="24"/>
                <w:lang w:eastAsia="ru-RU"/>
              </w:rPr>
              <w:lastRenderedPageBreak/>
              <w:t>выписки электронных счетов-фактур;</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5E2879" w:rsidRPr="00F40387" w:rsidRDefault="005E2879" w:rsidP="00CF5B61">
            <w:pPr>
              <w:tabs>
                <w:tab w:val="left" w:pos="142"/>
              </w:tabs>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2. Срок исполнения уведомлений </w:t>
            </w:r>
            <w:r w:rsidRPr="00F40387">
              <w:rPr>
                <w:rFonts w:ascii="Times New Roman" w:eastAsia="Calibri" w:hAnsi="Times New Roman" w:cs="Times New Roman"/>
                <w:b/>
                <w:sz w:val="24"/>
                <w:szCs w:val="24"/>
              </w:rPr>
              <w:t>информационно-предупредительного характера</w:t>
            </w:r>
            <w:r w:rsidRPr="00F40387">
              <w:rPr>
                <w:rFonts w:ascii="Times New Roman" w:eastAsia="Calibri" w:hAnsi="Times New Roman" w:cs="Times New Roman"/>
                <w:sz w:val="24"/>
                <w:szCs w:val="24"/>
              </w:rPr>
              <w:t xml:space="preserve"> составляет тридцать рабочих дней, следующих за днем вручения</w:t>
            </w:r>
            <w:r w:rsidRPr="00F40387">
              <w:rPr>
                <w:rFonts w:ascii="Times New Roman" w:eastAsia="Times New Roman" w:hAnsi="Times New Roman" w:cs="Times New Roman"/>
                <w:sz w:val="24"/>
                <w:szCs w:val="24"/>
                <w:lang w:eastAsia="ru-RU"/>
              </w:rPr>
              <w:t>,</w:t>
            </w:r>
            <w:r w:rsidRPr="00F40387">
              <w:rPr>
                <w:rFonts w:ascii="Times New Roman" w:eastAsia="Calibri" w:hAnsi="Times New Roman" w:cs="Times New Roman"/>
                <w:sz w:val="24"/>
                <w:szCs w:val="24"/>
              </w:rPr>
              <w:t xml:space="preserve"> </w:t>
            </w:r>
            <w:r w:rsidRPr="00F40387">
              <w:rPr>
                <w:rFonts w:ascii="Times New Roman" w:eastAsia="Calibri" w:hAnsi="Times New Roman" w:cs="Times New Roman"/>
                <w:b/>
                <w:sz w:val="24"/>
                <w:szCs w:val="24"/>
              </w:rPr>
              <w:t>если иное не установлено настоящим пунктом.</w:t>
            </w:r>
          </w:p>
          <w:p w:rsidR="00136EE3" w:rsidRPr="00F40387" w:rsidRDefault="00136EE3" w:rsidP="00136EE3">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40387">
              <w:rPr>
                <w:rFonts w:ascii="Times New Roman" w:eastAsia="Calibri" w:hAnsi="Times New Roman" w:cs="Times New Roman"/>
                <w:b/>
                <w:sz w:val="24"/>
                <w:szCs w:val="24"/>
              </w:rPr>
              <w:t xml:space="preserve">Срок исполнения уведомления </w:t>
            </w:r>
            <w:r w:rsidRPr="00F40387">
              <w:rPr>
                <w:rFonts w:ascii="Times New Roman" w:eastAsia="Times New Roman" w:hAnsi="Times New Roman" w:cs="Times New Roman"/>
                <w:b/>
                <w:sz w:val="24"/>
                <w:szCs w:val="24"/>
                <w:lang w:eastAsia="ru-RU"/>
              </w:rPr>
              <w:t>о подтверждении фактического совершения оборота по реализации товаров, выполнению работ и оказанию услуг,</w:t>
            </w:r>
            <w:r w:rsidRPr="00F40387">
              <w:rPr>
                <w:rFonts w:ascii="Times New Roman" w:eastAsia="Calibri" w:hAnsi="Times New Roman" w:cs="Times New Roman"/>
                <w:b/>
                <w:sz w:val="24"/>
                <w:szCs w:val="24"/>
              </w:rPr>
              <w:t xml:space="preserve"> составляет десять рабочих дней, следующих за днем вручения.</w:t>
            </w: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 xml:space="preserve">Уведомление </w:t>
            </w:r>
            <w:r w:rsidRPr="00F40387">
              <w:rPr>
                <w:rFonts w:ascii="Times New Roman" w:eastAsia="Times New Roman" w:hAnsi="Times New Roman" w:cs="Times New Roman"/>
                <w:sz w:val="24"/>
                <w:szCs w:val="24"/>
                <w:lang w:eastAsia="ru-RU"/>
              </w:rPr>
              <w:t>о сумме превышения налога</w:t>
            </w:r>
            <w:r w:rsidRPr="00F40387">
              <w:rPr>
                <w:rFonts w:ascii="Times New Roman" w:eastAsia="Calibri" w:hAnsi="Times New Roman" w:cs="Times New Roman"/>
                <w:sz w:val="24"/>
                <w:szCs w:val="24"/>
              </w:rPr>
              <w:t xml:space="preserve"> на добавленную стоимость</w:t>
            </w:r>
            <w:r w:rsidRPr="00F40387">
              <w:rPr>
                <w:rFonts w:ascii="Times New Roman" w:eastAsia="Times New Roman" w:hAnsi="Times New Roman" w:cs="Times New Roman"/>
                <w:sz w:val="24"/>
                <w:szCs w:val="24"/>
                <w:lang w:eastAsia="ru-RU"/>
              </w:rPr>
              <w:t>, подтвержденной к возврату в упрощенном порядке</w:t>
            </w:r>
            <w:r w:rsidRPr="00F40387">
              <w:rPr>
                <w:rFonts w:ascii="Times New Roman" w:eastAsia="Calibri" w:hAnsi="Times New Roman" w:cs="Times New Roman"/>
                <w:sz w:val="24"/>
                <w:szCs w:val="24"/>
              </w:rPr>
              <w:t>, не содержит срока исполнения.</w:t>
            </w:r>
          </w:p>
          <w:p w:rsidR="00CF5B61" w:rsidRPr="00F40387" w:rsidRDefault="00CF5B61"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3. отсутствует. </w:t>
            </w: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CF5B61" w:rsidRPr="00F40387" w:rsidRDefault="00CF5B61"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4. отсутствует. </w:t>
            </w: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tabs>
                <w:tab w:val="left" w:pos="142"/>
              </w:tabs>
              <w:ind w:firstLine="709"/>
              <w:contextualSpacing/>
              <w:jc w:val="both"/>
              <w:textAlignment w:val="baseline"/>
              <w:rPr>
                <w:rFonts w:ascii="Times New Roman" w:eastAsia="Calibri" w:hAnsi="Times New Roman" w:cs="Times New Roman"/>
                <w:b/>
                <w:sz w:val="24"/>
                <w:szCs w:val="24"/>
              </w:rPr>
            </w:pPr>
          </w:p>
          <w:p w:rsidR="00136EE3" w:rsidRPr="00F40387" w:rsidRDefault="00136EE3" w:rsidP="00136EE3">
            <w:pPr>
              <w:pStyle w:val="ad"/>
              <w:jc w:val="both"/>
              <w:rPr>
                <w:rFonts w:ascii="Times New Roman" w:hAnsi="Times New Roman"/>
                <w:color w:val="000000"/>
                <w:sz w:val="24"/>
                <w:szCs w:val="24"/>
                <w:shd w:val="clear" w:color="auto" w:fill="FFFFFF"/>
              </w:rPr>
            </w:pPr>
          </w:p>
        </w:tc>
        <w:tc>
          <w:tcPr>
            <w:tcW w:w="3967" w:type="dxa"/>
            <w:shd w:val="clear" w:color="auto" w:fill="auto"/>
          </w:tcPr>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lastRenderedPageBreak/>
              <w:t>в статье 78 проекта:</w:t>
            </w: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xml:space="preserve">1. К уведомлениям налогового органа </w:t>
            </w:r>
            <w:r w:rsidRPr="00F40387">
              <w:rPr>
                <w:rFonts w:ascii="Times New Roman" w:hAnsi="Times New Roman"/>
                <w:b/>
                <w:sz w:val="24"/>
                <w:szCs w:val="24"/>
              </w:rPr>
              <w:t>в порядке камерального контроля</w:t>
            </w:r>
            <w:r w:rsidRPr="00F40387">
              <w:rPr>
                <w:rFonts w:ascii="Times New Roman" w:hAnsi="Times New Roman"/>
                <w:sz w:val="24"/>
                <w:szCs w:val="24"/>
              </w:rPr>
              <w:t xml:space="preserve"> относятся:</w:t>
            </w: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CF5B61" w:rsidRPr="00F40387" w:rsidRDefault="00CF5B61"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4) уведомление о предполагаемых расхождениях по результатам камерального контроля.</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Уведомление о предполагаемых расхождениях по результатам камерального контроля содержит описание выявленных расхождений и период, в котором эти расхождения выявлены, для самостоятельного устранения их налогоплательщиком (налоговым агентом) или предоставления пояснения.</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xml:space="preserve">Уведомление о предполагаемых расхождениях по результатам камерального контроля представляется налогоплательщику (налоговому агенту) в течение </w:t>
            </w:r>
            <w:r w:rsidRPr="00F40387">
              <w:rPr>
                <w:rFonts w:ascii="Times New Roman" w:hAnsi="Times New Roman"/>
                <w:b/>
                <w:sz w:val="24"/>
                <w:szCs w:val="24"/>
              </w:rPr>
              <w:t xml:space="preserve">десяти </w:t>
            </w:r>
            <w:r w:rsidRPr="00F40387">
              <w:rPr>
                <w:rFonts w:ascii="Times New Roman" w:hAnsi="Times New Roman"/>
                <w:sz w:val="24"/>
                <w:szCs w:val="24"/>
              </w:rPr>
              <w:t>рабочих дней, следующих за днем завершения камерального контроля;</w:t>
            </w: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xml:space="preserve">5) уведомление о подтверждении фактического совершения оборота по реализации </w:t>
            </w:r>
            <w:r w:rsidRPr="00F40387">
              <w:rPr>
                <w:rFonts w:ascii="Times New Roman" w:hAnsi="Times New Roman"/>
                <w:sz w:val="24"/>
                <w:szCs w:val="24"/>
              </w:rPr>
              <w:lastRenderedPageBreak/>
              <w:t>товаров, выполнению работ и оказанию услуг.</w:t>
            </w: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xml:space="preserve">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w:t>
            </w:r>
            <w:r w:rsidRPr="00F40387">
              <w:rPr>
                <w:rFonts w:ascii="Times New Roman" w:hAnsi="Times New Roman"/>
                <w:b/>
                <w:sz w:val="24"/>
                <w:szCs w:val="24"/>
              </w:rPr>
              <w:t>в том числе, обстоятельства, выявленные в ходе сопоставительного контроля выписки электронных счетов-фактур и указывающие на отсутствие фактического совершения оборота по реализации товаров, выполнению работ и оказанию услуг</w:t>
            </w:r>
            <w:r w:rsidRPr="00F40387">
              <w:rPr>
                <w:rFonts w:ascii="Times New Roman" w:hAnsi="Times New Roman"/>
                <w:sz w:val="24"/>
                <w:szCs w:val="24"/>
              </w:rPr>
              <w:t>,  и период, в котором эти нарушения выявлены, для самостоятельного устранения их налогоплательщиком (налоговым агентом) или предоставления пояснения.</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xml:space="preserve">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 в течение </w:t>
            </w:r>
            <w:r w:rsidRPr="00F40387">
              <w:rPr>
                <w:rFonts w:ascii="Times New Roman" w:hAnsi="Times New Roman"/>
                <w:b/>
                <w:sz w:val="24"/>
                <w:szCs w:val="24"/>
              </w:rPr>
              <w:t>десяти</w:t>
            </w:r>
            <w:r w:rsidRPr="00F40387">
              <w:rPr>
                <w:rFonts w:ascii="Times New Roman" w:hAnsi="Times New Roman"/>
                <w:sz w:val="24"/>
                <w:szCs w:val="24"/>
              </w:rPr>
              <w:t xml:space="preserve"> рабочих дней, следующих за днем выявления нарушений по итогам сопоставительного контроля выписки электронных счетов-фактур; </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lastRenderedPageBreak/>
              <w:t xml:space="preserve">Представление налоговой отчетности по налогу на добавленную стоимость налогоплательщиком, выписавшим счет-фактуру, с указанием в декларации данного счета-фактуры, а также отсутствие по данному налоговому отчету налоговой задолженности исключает предъявление налоговым органом уведомления о   подтверждении фактического совершения оборота по реализации товаров, выполнению работ и оказанию услуг по данному счету-фактуре его контрагенту. </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xml:space="preserve">2.Срок исполнения уведомлений </w:t>
            </w:r>
            <w:r w:rsidRPr="00F40387">
              <w:rPr>
                <w:rFonts w:ascii="Times New Roman" w:hAnsi="Times New Roman"/>
                <w:b/>
                <w:sz w:val="24"/>
                <w:szCs w:val="24"/>
              </w:rPr>
              <w:t>в порядке камерального контроля</w:t>
            </w:r>
            <w:r w:rsidRPr="00F40387">
              <w:rPr>
                <w:rFonts w:ascii="Times New Roman" w:hAnsi="Times New Roman"/>
                <w:sz w:val="24"/>
                <w:szCs w:val="24"/>
              </w:rPr>
              <w:t xml:space="preserve"> составляет тридцать рабочих дней, следующих за днем вручения. </w:t>
            </w: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sz w:val="24"/>
                <w:szCs w:val="24"/>
              </w:rPr>
              <w:t>часть</w:t>
            </w:r>
            <w:r w:rsidRPr="00F40387">
              <w:rPr>
                <w:rFonts w:ascii="Times New Roman" w:hAnsi="Times New Roman"/>
                <w:b/>
                <w:sz w:val="24"/>
                <w:szCs w:val="24"/>
              </w:rPr>
              <w:t xml:space="preserve"> вторую исключить;</w:t>
            </w: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Уведомление о сумме превышения налога на добавленную стоимость, подтвержденной к возврату в упрощенном порядке, не содержит срока исполнения.</w:t>
            </w:r>
          </w:p>
          <w:p w:rsidR="00136EE3" w:rsidRPr="00F40387" w:rsidRDefault="00136EE3" w:rsidP="00136EE3">
            <w:pPr>
              <w:pStyle w:val="ad"/>
              <w:jc w:val="both"/>
              <w:rPr>
                <w:rFonts w:ascii="Times New Roman" w:hAnsi="Times New Roman"/>
                <w:sz w:val="24"/>
                <w:szCs w:val="24"/>
                <w:lang w:eastAsia="x-none"/>
              </w:rPr>
            </w:pPr>
          </w:p>
          <w:p w:rsidR="00136EE3" w:rsidRPr="00F40387" w:rsidRDefault="00136EE3" w:rsidP="00136EE3">
            <w:pPr>
              <w:pStyle w:val="ad"/>
              <w:ind w:firstLine="455"/>
              <w:jc w:val="both"/>
              <w:rPr>
                <w:rFonts w:ascii="Times New Roman" w:hAnsi="Times New Roman"/>
                <w:b/>
                <w:sz w:val="24"/>
                <w:szCs w:val="24"/>
                <w:lang w:eastAsia="x-none"/>
              </w:rPr>
            </w:pPr>
            <w:r w:rsidRPr="00F40387">
              <w:rPr>
                <w:rFonts w:ascii="Times New Roman" w:hAnsi="Times New Roman"/>
                <w:b/>
                <w:sz w:val="24"/>
                <w:szCs w:val="24"/>
                <w:lang w:eastAsia="x-none"/>
              </w:rPr>
              <w:t>3. Уведомление, предъявленное в порядке, предусмотренном настоящей статьей, может быть обжаловано налогоплательщиком в вышестоящий орган или в суд в течение срока, предусмотренного пунктом 2 настоящей статьи.</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lang w:eastAsia="x-none"/>
              </w:rPr>
              <w:t xml:space="preserve">4. В случае обжалования уведомления, предусмотренного настоящей статьей в суд, срок исполнения уведомления приостанавливается </w:t>
            </w:r>
            <w:r w:rsidRPr="00F40387">
              <w:rPr>
                <w:rFonts w:ascii="Times New Roman" w:hAnsi="Times New Roman"/>
                <w:b/>
                <w:sz w:val="24"/>
                <w:szCs w:val="24"/>
              </w:rPr>
              <w:t>до вступления в законную силу решения по результатам рассмотрения жалобы.</w:t>
            </w:r>
          </w:p>
        </w:tc>
        <w:tc>
          <w:tcPr>
            <w:tcW w:w="3826" w:type="dxa"/>
            <w:shd w:val="clear" w:color="auto" w:fill="auto"/>
          </w:tcPr>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lastRenderedPageBreak/>
              <w:t>депутаты</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А. Перуашев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Д. </w:t>
            </w:r>
            <w:proofErr w:type="spellStart"/>
            <w:r w:rsidRPr="00F40387">
              <w:rPr>
                <w:rFonts w:ascii="Times New Roman" w:eastAsia="Calibri" w:hAnsi="Times New Roman"/>
                <w:b/>
                <w:sz w:val="24"/>
                <w:szCs w:val="24"/>
              </w:rPr>
              <w:t>Еспаева</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Барлыбаев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Бейсенбаев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С. </w:t>
            </w:r>
            <w:proofErr w:type="spellStart"/>
            <w:r w:rsidRPr="00F40387">
              <w:rPr>
                <w:rFonts w:ascii="Times New Roman" w:eastAsia="Calibri" w:hAnsi="Times New Roman"/>
                <w:b/>
                <w:sz w:val="24"/>
                <w:szCs w:val="24"/>
              </w:rPr>
              <w:t>Ерубаев</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К. </w:t>
            </w:r>
            <w:proofErr w:type="spellStart"/>
            <w:r w:rsidRPr="00F40387">
              <w:rPr>
                <w:rFonts w:ascii="Times New Roman" w:eastAsia="Calibri" w:hAnsi="Times New Roman"/>
                <w:b/>
                <w:sz w:val="24"/>
                <w:szCs w:val="24"/>
              </w:rPr>
              <w:t>Иса</w:t>
            </w:r>
            <w:proofErr w:type="spellEnd"/>
          </w:p>
          <w:p w:rsidR="00136EE3" w:rsidRPr="00F40387" w:rsidRDefault="00136EE3" w:rsidP="00136EE3">
            <w:pPr>
              <w:pStyle w:val="ad"/>
              <w:jc w:val="both"/>
              <w:rPr>
                <w:rFonts w:ascii="Times New Roman" w:hAnsi="Times New Roman"/>
                <w:sz w:val="24"/>
                <w:szCs w:val="24"/>
              </w:rPr>
            </w:pP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lastRenderedPageBreak/>
              <w:t>Основным принципом при проведении камерального контроля должен быть сервисный подход отношений между налоговыми органами и налогоплательщиками.</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Для этого необходимо унифицировать правила проведения камерального контроля:</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Установить срок проведения сопоставительного и иного контроля, который служит основанием проведения камерального контроля и единые сроки предъявления камерального уведомления.</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Уведомление должно содержать описание выявленных нарушений, так как налогоплательщик вправе знать на какие обстоятельства он должен давать пояснения (</w:t>
            </w:r>
            <w:r w:rsidRPr="00F40387">
              <w:rPr>
                <w:rFonts w:ascii="Times New Roman" w:hAnsi="Times New Roman"/>
                <w:i/>
                <w:sz w:val="24"/>
                <w:szCs w:val="24"/>
              </w:rPr>
              <w:t>прямого указания проект не содержит, что позволит налоговым органам продолжать отправлять уведомления только с указанием суммы и периода нарушения</w:t>
            </w:r>
            <w:r w:rsidRPr="00F40387">
              <w:rPr>
                <w:rFonts w:ascii="Times New Roman" w:hAnsi="Times New Roman"/>
                <w:sz w:val="24"/>
                <w:szCs w:val="24"/>
              </w:rPr>
              <w:t>).</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Установить единые сроки для представления пояснения.</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Исключить случаи, когда пояснение не представляется.</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 xml:space="preserve">Ввести регламент вынесения решения налогового органа в </w:t>
            </w:r>
            <w:r w:rsidRPr="00F40387">
              <w:rPr>
                <w:rFonts w:ascii="Times New Roman" w:hAnsi="Times New Roman"/>
                <w:sz w:val="24"/>
                <w:szCs w:val="24"/>
              </w:rPr>
              <w:lastRenderedPageBreak/>
              <w:t xml:space="preserve">случае, если пояснение налогоплательщика его не удовлетворило. </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Установить порядок обжалования камерального уведомления.</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Отменить информационно-предупредительный характер камерального уведомления, поскольку в проекте он введен с целью ограничить его обжалование.</w:t>
            </w:r>
          </w:p>
        </w:tc>
        <w:tc>
          <w:tcPr>
            <w:tcW w:w="1844" w:type="dxa"/>
          </w:tcPr>
          <w:p w:rsidR="00136EE3" w:rsidRPr="00F40387" w:rsidRDefault="00136EE3" w:rsidP="00233142">
            <w:pPr>
              <w:rPr>
                <w:rFonts w:ascii="Times New Roman" w:eastAsia="Times New Roman" w:hAnsi="Times New Roman" w:cs="Times New Roman"/>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36EE3" w:rsidRPr="00F40387" w:rsidRDefault="00136EE3" w:rsidP="00136EE3">
            <w:pPr>
              <w:pStyle w:val="ad"/>
              <w:jc w:val="both"/>
              <w:rPr>
                <w:rFonts w:ascii="Times New Roman" w:hAnsi="Times New Roman"/>
                <w:sz w:val="24"/>
                <w:szCs w:val="24"/>
                <w:lang w:val="kk-KZ"/>
              </w:rPr>
            </w:pPr>
            <w:r w:rsidRPr="00F40387">
              <w:rPr>
                <w:rFonts w:ascii="Times New Roman" w:hAnsi="Times New Roman"/>
                <w:sz w:val="24"/>
                <w:szCs w:val="24"/>
                <w:lang w:val="kk-KZ"/>
              </w:rPr>
              <w:t xml:space="preserve">пп.5), 6), 8) пункта 1 и пункт 2 ст. 79 </w:t>
            </w:r>
          </w:p>
        </w:tc>
        <w:tc>
          <w:tcPr>
            <w:tcW w:w="3828" w:type="dxa"/>
            <w:shd w:val="clear" w:color="auto" w:fill="auto"/>
          </w:tcPr>
          <w:p w:rsidR="00136EE3" w:rsidRPr="00F40387" w:rsidRDefault="00136EE3" w:rsidP="00136EE3">
            <w:pPr>
              <w:tabs>
                <w:tab w:val="left" w:pos="142"/>
              </w:tabs>
              <w:ind w:firstLine="709"/>
              <w:contextualSpacing/>
              <w:jc w:val="both"/>
              <w:outlineLvl w:val="2"/>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sz w:val="24"/>
                <w:szCs w:val="24"/>
                <w:lang w:eastAsia="ru-RU"/>
              </w:rPr>
              <w:t>Статья 79. Уведомления налогового органа</w:t>
            </w:r>
            <w:r w:rsidRPr="00F40387">
              <w:rPr>
                <w:rFonts w:ascii="Times New Roman" w:eastAsia="Times New Roman" w:hAnsi="Times New Roman" w:cs="Times New Roman"/>
                <w:b/>
                <w:bCs/>
                <w:sz w:val="24"/>
                <w:szCs w:val="24"/>
                <w:lang w:eastAsia="ru-RU"/>
              </w:rPr>
              <w:t xml:space="preserve"> обязательного характера</w:t>
            </w:r>
          </w:p>
          <w:p w:rsidR="00136EE3" w:rsidRPr="00F40387" w:rsidRDefault="00136EE3" w:rsidP="00136EE3">
            <w:pPr>
              <w:tabs>
                <w:tab w:val="left" w:pos="142"/>
              </w:tabs>
              <w:ind w:firstLine="709"/>
              <w:contextualSpacing/>
              <w:jc w:val="both"/>
              <w:textAlignment w:val="baseline"/>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1. К уведомлениям налогового органа обязательного характера относятся:</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5) уведомление о подтверждении места нахождения (отсутствия) налогоплательщика.</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о подтверждении места нахождения (отсутствия) налогоплательщика представляется налогоплательщику (налоговому агенту) </w:t>
            </w:r>
            <w:r w:rsidRPr="00F40387">
              <w:rPr>
                <w:rFonts w:ascii="Times New Roman" w:eastAsia="Times New Roman" w:hAnsi="Times New Roman" w:cs="Times New Roman"/>
                <w:b/>
                <w:sz w:val="24"/>
                <w:szCs w:val="24"/>
                <w:lang w:eastAsia="ru-RU"/>
              </w:rPr>
              <w:t>в течение одного рабочего дня, следующего</w:t>
            </w:r>
            <w:r w:rsidRPr="00F40387">
              <w:rPr>
                <w:rFonts w:ascii="Times New Roman" w:eastAsia="Times New Roman" w:hAnsi="Times New Roman" w:cs="Times New Roman"/>
                <w:sz w:val="24"/>
                <w:szCs w:val="24"/>
                <w:lang w:eastAsia="ru-RU"/>
              </w:rPr>
              <w:t xml:space="preserve"> за днем составления акта налогового обследования при отсутствии на момент налогового обследования налогоплательщика (налогового агента) по месту нахождения, указанному в регистрационных данных.</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6) уведомление о погашении налоговой задолженности.</w:t>
            </w:r>
          </w:p>
          <w:p w:rsidR="00136EE3" w:rsidRPr="00F40387" w:rsidRDefault="00136EE3" w:rsidP="00136EE3">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Уведомление о погашении налоговой задолженности представл</w:t>
            </w:r>
            <w:r w:rsidRPr="00F40387">
              <w:rPr>
                <w:rFonts w:ascii="Times New Roman" w:eastAsia="Calibri" w:hAnsi="Times New Roman" w:cs="Times New Roman"/>
                <w:sz w:val="24"/>
                <w:szCs w:val="24"/>
              </w:rPr>
              <w:t xml:space="preserve">яется налогоплательщику (налоговому агенту) не позднее </w:t>
            </w:r>
            <w:r w:rsidRPr="00F40387">
              <w:rPr>
                <w:rFonts w:ascii="Times New Roman" w:eastAsia="Calibri" w:hAnsi="Times New Roman" w:cs="Times New Roman"/>
                <w:b/>
                <w:sz w:val="24"/>
                <w:szCs w:val="24"/>
              </w:rPr>
              <w:t xml:space="preserve">пяти </w:t>
            </w:r>
            <w:r w:rsidRPr="00F40387">
              <w:rPr>
                <w:rFonts w:ascii="Times New Roman" w:eastAsia="Calibri" w:hAnsi="Times New Roman" w:cs="Times New Roman"/>
                <w:sz w:val="24"/>
                <w:szCs w:val="24"/>
              </w:rPr>
              <w:t>рабочих дней, следующих за днем образования налоговой задолженности</w:t>
            </w:r>
            <w:r w:rsidRPr="00F40387">
              <w:rPr>
                <w:rFonts w:ascii="Times New Roman" w:eastAsia="Times New Roman" w:hAnsi="Times New Roman" w:cs="Times New Roman"/>
                <w:sz w:val="24"/>
                <w:szCs w:val="24"/>
                <w:lang w:eastAsia="ru-RU"/>
              </w:rPr>
              <w:t xml:space="preserve"> у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w:t>
            </w:r>
            <w:r w:rsidRPr="00F40387">
              <w:rPr>
                <w:rFonts w:ascii="Times New Roman" w:eastAsia="Times New Roman" w:hAnsi="Times New Roman" w:cs="Times New Roman"/>
                <w:sz w:val="24"/>
                <w:szCs w:val="24"/>
                <w:lang w:eastAsia="ru-RU"/>
              </w:rPr>
              <w:lastRenderedPageBreak/>
              <w:t xml:space="preserve">индивидуального предпринимателя, лица, занимающегося частной практикой, в сумме, </w:t>
            </w:r>
            <w:r w:rsidRPr="00F40387">
              <w:rPr>
                <w:rFonts w:ascii="Times New Roman" w:eastAsia="Calibri" w:hAnsi="Times New Roman" w:cs="Times New Roman"/>
                <w:sz w:val="24"/>
                <w:szCs w:val="24"/>
              </w:rPr>
              <w:t>п</w:t>
            </w:r>
            <w:r w:rsidRPr="00F40387">
              <w:rPr>
                <w:rFonts w:ascii="Times New Roman" w:eastAsia="Times New Roman" w:hAnsi="Times New Roman" w:cs="Times New Roman"/>
                <w:sz w:val="24"/>
                <w:szCs w:val="24"/>
                <w:lang w:eastAsia="ru-RU"/>
              </w:rPr>
              <w:t>ревышающей предельный размер налоговой задолженности.</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8) уведомление о погашении налоговой задолженности физических лиц.</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о погашении налоговой задолженности физических лиц представляется налогоплательщику при образовании налоговой задолженности у физического лица по налоговым обязательствам, не связанным с осуществлением предпринимательской деятельности и частной практики. </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Уведомление о погашении налоговой задолженности физических лиц представляется налогоплательщику не позднее </w:t>
            </w:r>
            <w:r w:rsidRPr="00F40387">
              <w:rPr>
                <w:rFonts w:ascii="Times New Roman" w:eastAsia="Times New Roman" w:hAnsi="Times New Roman" w:cs="Times New Roman"/>
                <w:b/>
                <w:sz w:val="24"/>
                <w:szCs w:val="24"/>
                <w:lang w:eastAsia="ru-RU"/>
              </w:rPr>
              <w:t>двадцати рабочих дней</w:t>
            </w:r>
            <w:r w:rsidRPr="00F40387">
              <w:rPr>
                <w:rFonts w:ascii="Times New Roman" w:eastAsia="Times New Roman" w:hAnsi="Times New Roman" w:cs="Times New Roman"/>
                <w:sz w:val="24"/>
                <w:szCs w:val="24"/>
                <w:lang w:eastAsia="ru-RU"/>
              </w:rPr>
              <w:t xml:space="preserve"> со дня образования налоговой задолженности.</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2. Срок исполнения уведомлений обязательного характера составляет тридцать рабочих дней, следующих за днем вручения, </w:t>
            </w:r>
            <w:r w:rsidRPr="00F40387">
              <w:rPr>
                <w:rFonts w:ascii="Times New Roman" w:eastAsia="Times New Roman" w:hAnsi="Times New Roman" w:cs="Times New Roman"/>
                <w:b/>
                <w:sz w:val="24"/>
                <w:szCs w:val="24"/>
                <w:lang w:eastAsia="ru-RU"/>
              </w:rPr>
              <w:t xml:space="preserve">если иное не </w:t>
            </w:r>
            <w:r w:rsidRPr="00F40387">
              <w:rPr>
                <w:rFonts w:ascii="Times New Roman" w:eastAsia="Times New Roman" w:hAnsi="Times New Roman" w:cs="Times New Roman"/>
                <w:b/>
                <w:sz w:val="24"/>
                <w:szCs w:val="24"/>
                <w:lang w:eastAsia="ru-RU"/>
              </w:rPr>
              <w:lastRenderedPageBreak/>
              <w:t>установлено настоящим пунктом.</w:t>
            </w:r>
          </w:p>
          <w:p w:rsidR="00136EE3" w:rsidRPr="00F40387" w:rsidRDefault="00136EE3" w:rsidP="00136EE3">
            <w:pPr>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Срок исполнения уведомления о погашении налоговой задолженности составляет десять рабочих дней, следующих за днем вручения.</w:t>
            </w:r>
          </w:p>
          <w:p w:rsidR="00136EE3" w:rsidRPr="00F40387" w:rsidRDefault="00136EE3" w:rsidP="00136EE3">
            <w:pPr>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Срок исполнения составляет двадцать рабочих дней, следующих за днем вручения следующих уведомлений:</w:t>
            </w:r>
          </w:p>
          <w:p w:rsidR="00136EE3" w:rsidRPr="00F40387" w:rsidRDefault="00136EE3" w:rsidP="00136EE3">
            <w:pPr>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1) о подтверждении дебиторской задолженности;</w:t>
            </w:r>
          </w:p>
          <w:p w:rsidR="00136EE3" w:rsidRPr="00F40387" w:rsidRDefault="00136EE3" w:rsidP="00136EE3">
            <w:pPr>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2) о подтверждении места нахождения (отсутствия) налогоплательщика.</w:t>
            </w:r>
          </w:p>
        </w:tc>
        <w:tc>
          <w:tcPr>
            <w:tcW w:w="3967" w:type="dxa"/>
            <w:shd w:val="clear" w:color="auto" w:fill="auto"/>
          </w:tcPr>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lastRenderedPageBreak/>
              <w:t>Статья 79. Уведомления налогового органа обязательного характера</w:t>
            </w: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1. К уведомлениям налогового органа обязательного характера относятся:</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lastRenderedPageBreak/>
              <w:t>5) уведомление о подтверждении места нахождения (отсутствия) налогоплательщика.</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xml:space="preserve">Уведомление о подтверждении места нахождения (отсутствия) налогоплательщика представляется налогоплательщику (налоговому агенту) </w:t>
            </w:r>
            <w:r w:rsidRPr="00F40387">
              <w:rPr>
                <w:rFonts w:ascii="Times New Roman" w:hAnsi="Times New Roman"/>
                <w:b/>
                <w:sz w:val="24"/>
                <w:szCs w:val="24"/>
              </w:rPr>
              <w:t>лично под роспись либо иным законным способом, в течение десяти рабочих дней</w:t>
            </w:r>
            <w:r w:rsidRPr="00F40387">
              <w:rPr>
                <w:rFonts w:ascii="Times New Roman" w:hAnsi="Times New Roman"/>
                <w:sz w:val="24"/>
                <w:szCs w:val="24"/>
              </w:rPr>
              <w:t xml:space="preserve">, </w:t>
            </w:r>
            <w:r w:rsidRPr="00F40387">
              <w:rPr>
                <w:rFonts w:ascii="Times New Roman" w:hAnsi="Times New Roman"/>
                <w:b/>
                <w:sz w:val="24"/>
                <w:szCs w:val="24"/>
              </w:rPr>
              <w:t>следующих</w:t>
            </w:r>
            <w:r w:rsidRPr="00F40387">
              <w:rPr>
                <w:rFonts w:ascii="Times New Roman" w:hAnsi="Times New Roman"/>
                <w:sz w:val="24"/>
                <w:szCs w:val="24"/>
              </w:rPr>
              <w:t xml:space="preserve"> за днем составления акта налогового обследования при отсутствии на момент налогового обследования налогоплательщика (налогового агента) по месту нахождения, указанному в регистрационных данных. </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6) уведомление о погашении налоговой задолженности.</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xml:space="preserve">Уведомление о погашении налоговой задолженности представляется налогоплательщику (налоговому агенту) не позднее </w:t>
            </w:r>
            <w:r w:rsidRPr="00F40387">
              <w:rPr>
                <w:rFonts w:ascii="Times New Roman" w:hAnsi="Times New Roman"/>
                <w:b/>
                <w:sz w:val="24"/>
                <w:szCs w:val="24"/>
              </w:rPr>
              <w:t>десяти</w:t>
            </w:r>
            <w:r w:rsidRPr="00F40387">
              <w:rPr>
                <w:rFonts w:ascii="Times New Roman" w:hAnsi="Times New Roman"/>
                <w:sz w:val="24"/>
                <w:szCs w:val="24"/>
              </w:rPr>
              <w:t xml:space="preserve"> рабочих дней, следующих за днем образования налоговой задолженности у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w:t>
            </w:r>
            <w:r w:rsidRPr="00F40387">
              <w:rPr>
                <w:rFonts w:ascii="Times New Roman" w:hAnsi="Times New Roman"/>
                <w:sz w:val="24"/>
                <w:szCs w:val="24"/>
              </w:rPr>
              <w:lastRenderedPageBreak/>
              <w:t xml:space="preserve">практикой, в сумме, превышающей предельный размер налоговой задолженности. </w:t>
            </w: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8) уведомление о погашении налоговой задолженности физических лиц.</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Уведомление о погашении налоговой задолженности физических лиц представляется налогоплательщику при образовании налоговой задолженности у физического лица по налоговым обязательствам, не связанным с осуществлением предпринимательской деятельности и частной практики.</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xml:space="preserve">Уведомление о погашении налоговой задолженности физических лиц представляется </w:t>
            </w:r>
            <w:r w:rsidRPr="00F40387">
              <w:rPr>
                <w:rFonts w:ascii="Times New Roman" w:hAnsi="Times New Roman"/>
                <w:b/>
                <w:sz w:val="24"/>
                <w:szCs w:val="24"/>
              </w:rPr>
              <w:t xml:space="preserve">лично под роспись налогоплательщику не позднее десяти рабочих дней </w:t>
            </w:r>
            <w:r w:rsidRPr="00F40387">
              <w:rPr>
                <w:rFonts w:ascii="Times New Roman" w:hAnsi="Times New Roman"/>
                <w:sz w:val="24"/>
                <w:szCs w:val="24"/>
              </w:rPr>
              <w:t>со дня образования налоговой задолженности.</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2. Срок исполнения уведомлений обязательного характера составляет тридцать рабочих дней, следующих за днем вручения.</w:t>
            </w: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части второй и третий исключить;</w:t>
            </w:r>
          </w:p>
          <w:p w:rsidR="00136EE3" w:rsidRPr="00F40387" w:rsidRDefault="00136EE3" w:rsidP="00136EE3">
            <w:pPr>
              <w:pStyle w:val="ad"/>
              <w:ind w:firstLine="455"/>
              <w:jc w:val="both"/>
              <w:rPr>
                <w:rFonts w:ascii="Times New Roman" w:hAnsi="Times New Roman"/>
                <w:sz w:val="24"/>
                <w:szCs w:val="24"/>
              </w:rPr>
            </w:pPr>
            <w:r w:rsidRPr="00F40387">
              <w:rPr>
                <w:rFonts w:ascii="Times New Roman" w:hAnsi="Times New Roman"/>
                <w:sz w:val="24"/>
                <w:szCs w:val="24"/>
              </w:rPr>
              <w:t> </w:t>
            </w:r>
          </w:p>
        </w:tc>
        <w:tc>
          <w:tcPr>
            <w:tcW w:w="3826" w:type="dxa"/>
            <w:shd w:val="clear" w:color="auto" w:fill="auto"/>
          </w:tcPr>
          <w:p w:rsidR="00136EE3" w:rsidRPr="00F40387" w:rsidRDefault="00136EE3" w:rsidP="00136EE3">
            <w:pPr>
              <w:shd w:val="clear" w:color="auto" w:fill="FFFFFF"/>
              <w:ind w:firstLine="284"/>
              <w:jc w:val="center"/>
              <w:rPr>
                <w:rFonts w:ascii="Times New Roman" w:eastAsia="Calibri" w:hAnsi="Times New Roman"/>
                <w:b/>
                <w:sz w:val="24"/>
                <w:szCs w:val="24"/>
              </w:rPr>
            </w:pPr>
            <w:bookmarkStart w:id="3" w:name="SUB4970000"/>
            <w:bookmarkEnd w:id="3"/>
            <w:r w:rsidRPr="00F40387">
              <w:rPr>
                <w:rFonts w:ascii="Times New Roman" w:eastAsia="Calibri" w:hAnsi="Times New Roman"/>
                <w:b/>
                <w:sz w:val="24"/>
                <w:szCs w:val="24"/>
              </w:rPr>
              <w:lastRenderedPageBreak/>
              <w:t>депутаты</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А. Перуашев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Д. </w:t>
            </w:r>
            <w:proofErr w:type="spellStart"/>
            <w:r w:rsidRPr="00F40387">
              <w:rPr>
                <w:rFonts w:ascii="Times New Roman" w:eastAsia="Calibri" w:hAnsi="Times New Roman"/>
                <w:b/>
                <w:sz w:val="24"/>
                <w:szCs w:val="24"/>
              </w:rPr>
              <w:t>Еспаева</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Барлыбаев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Бейсенбаев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С. </w:t>
            </w:r>
            <w:proofErr w:type="spellStart"/>
            <w:r w:rsidRPr="00F40387">
              <w:rPr>
                <w:rFonts w:ascii="Times New Roman" w:eastAsia="Calibri" w:hAnsi="Times New Roman"/>
                <w:b/>
                <w:sz w:val="24"/>
                <w:szCs w:val="24"/>
              </w:rPr>
              <w:t>Ерубаев</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К. </w:t>
            </w:r>
            <w:proofErr w:type="spellStart"/>
            <w:r w:rsidRPr="00F40387">
              <w:rPr>
                <w:rFonts w:ascii="Times New Roman" w:eastAsia="Calibri" w:hAnsi="Times New Roman"/>
                <w:b/>
                <w:sz w:val="24"/>
                <w:szCs w:val="24"/>
              </w:rPr>
              <w:t>Иса</w:t>
            </w:r>
            <w:proofErr w:type="spellEnd"/>
          </w:p>
          <w:p w:rsidR="00136EE3" w:rsidRPr="00F40387" w:rsidRDefault="00136EE3" w:rsidP="00136EE3">
            <w:pPr>
              <w:pStyle w:val="ad"/>
              <w:jc w:val="both"/>
              <w:rPr>
                <w:rFonts w:ascii="Times New Roman" w:hAnsi="Times New Roman"/>
                <w:sz w:val="24"/>
                <w:szCs w:val="24"/>
              </w:rPr>
            </w:pP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 xml:space="preserve">Порядок, сроки формирования и направления уведомлений должны </w:t>
            </w:r>
            <w:r w:rsidRPr="00F40387">
              <w:rPr>
                <w:rFonts w:ascii="Times New Roman" w:hAnsi="Times New Roman"/>
                <w:sz w:val="24"/>
                <w:szCs w:val="24"/>
              </w:rPr>
              <w:lastRenderedPageBreak/>
              <w:t>быть едиными, что обеспечит простоту и доступность применения налоговых норм.</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 xml:space="preserve">Соответственно должен быть единым срок исполнения уведомления.  </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 xml:space="preserve">Проектом данной статьи также не предусмотрен способ представления уведомления налогоплательщику, что является значительным упущением, поскольку в случае, например, представления уведомления о подтверждении места нахождения (отсутствия) налогоплательщика, несвоевременное получение налогоплательщиком уведомления может повлечь серьезные для него последствия в виде снятия с постановки на учет по НДС, доначисления налогов и т.д. </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 xml:space="preserve">Также аналогичные требования необходимо соблюсти в отношении физических лиц, поскольку они не зарегистрированы и не отчитываются в информационных системах, поэтому отсутствие своевременного и документально подтвержденного извещения также может повлечь для них серьезные последствия и нарушить их конституционные права, что </w:t>
            </w:r>
            <w:r w:rsidRPr="00F40387">
              <w:rPr>
                <w:rFonts w:ascii="Times New Roman" w:hAnsi="Times New Roman"/>
                <w:sz w:val="24"/>
                <w:szCs w:val="24"/>
              </w:rPr>
              <w:lastRenderedPageBreak/>
              <w:t>становится особо актуальным в связи с введением всеобщего декларирования, мониторинга мобильных переводов и в иных случаях.</w:t>
            </w: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36EE3" w:rsidRPr="00F40387" w:rsidRDefault="00136EE3" w:rsidP="00136EE3">
            <w:pPr>
              <w:pStyle w:val="ad"/>
              <w:jc w:val="center"/>
              <w:rPr>
                <w:rFonts w:ascii="Times New Roman" w:hAnsi="Times New Roman"/>
                <w:sz w:val="24"/>
                <w:szCs w:val="24"/>
              </w:rPr>
            </w:pPr>
            <w:r w:rsidRPr="00F40387">
              <w:rPr>
                <w:rFonts w:ascii="Times New Roman" w:hAnsi="Times New Roman"/>
                <w:sz w:val="24"/>
                <w:szCs w:val="24"/>
              </w:rPr>
              <w:t>пункт 1 статьи 80 проекта</w:t>
            </w:r>
          </w:p>
        </w:tc>
        <w:tc>
          <w:tcPr>
            <w:tcW w:w="3828" w:type="dxa"/>
            <w:shd w:val="clear" w:color="auto" w:fill="auto"/>
          </w:tcPr>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bCs/>
                <w:sz w:val="24"/>
                <w:szCs w:val="24"/>
                <w:lang w:eastAsia="ru-RU"/>
              </w:rPr>
              <w:t>Статья 80</w:t>
            </w:r>
            <w:r w:rsidRPr="00F40387">
              <w:rPr>
                <w:rFonts w:ascii="Times New Roman" w:eastAsia="Times New Roman" w:hAnsi="Times New Roman" w:cs="Times New Roman"/>
                <w:bCs/>
                <w:sz w:val="24"/>
                <w:szCs w:val="24"/>
                <w:lang w:eastAsia="ru-RU"/>
              </w:rPr>
              <w:t xml:space="preserve">. </w:t>
            </w:r>
            <w:r w:rsidRPr="00F40387">
              <w:rPr>
                <w:rFonts w:ascii="Times New Roman" w:eastAsia="Times New Roman" w:hAnsi="Times New Roman" w:cs="Times New Roman"/>
                <w:b/>
                <w:bCs/>
                <w:sz w:val="24"/>
                <w:szCs w:val="24"/>
                <w:lang w:eastAsia="ru-RU"/>
              </w:rPr>
              <w:t>Пени</w:t>
            </w:r>
          </w:p>
          <w:p w:rsidR="00136EE3" w:rsidRPr="00F40387" w:rsidRDefault="00136EE3" w:rsidP="00136EE3">
            <w:pPr>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tabs>
                <w:tab w:val="left" w:pos="142"/>
              </w:tabs>
              <w:ind w:firstLine="709"/>
              <w:contextualSpacing/>
              <w:jc w:val="both"/>
              <w:rPr>
                <w:rFonts w:ascii="Times New Roman" w:eastAsia="Calibri" w:hAnsi="Times New Roman" w:cs="Times New Roman"/>
                <w:sz w:val="24"/>
                <w:szCs w:val="24"/>
              </w:rPr>
            </w:pPr>
            <w:r w:rsidRPr="00F40387">
              <w:rPr>
                <w:rFonts w:ascii="Times New Roman" w:eastAsia="Times New Roman" w:hAnsi="Times New Roman" w:cs="Times New Roman"/>
                <w:sz w:val="24"/>
                <w:szCs w:val="24"/>
                <w:lang w:eastAsia="ru-RU"/>
              </w:rPr>
              <w:t xml:space="preserve">1. Пени начисляется </w:t>
            </w:r>
            <w:r w:rsidRPr="00F40387">
              <w:rPr>
                <w:rFonts w:ascii="Times New Roman" w:eastAsia="Calibri" w:hAnsi="Times New Roman" w:cs="Times New Roman"/>
                <w:sz w:val="24"/>
                <w:szCs w:val="24"/>
              </w:rPr>
              <w:t xml:space="preserve">независимо от применения других способов обеспечения исполнения налогового обязательства по уплате налогов, платежей в бюджет, мер принудительного взыскания и иных мер ответственности за нарушение налогового законодательства Республики </w:t>
            </w:r>
            <w:r w:rsidRPr="00F40387">
              <w:rPr>
                <w:rFonts w:ascii="Times New Roman" w:eastAsia="Calibri" w:hAnsi="Times New Roman" w:cs="Times New Roman"/>
                <w:b/>
                <w:sz w:val="24"/>
                <w:szCs w:val="24"/>
              </w:rPr>
              <w:t>Казахстан.</w:t>
            </w:r>
          </w:p>
          <w:p w:rsidR="00136EE3" w:rsidRPr="00F40387" w:rsidRDefault="00136EE3" w:rsidP="00136EE3">
            <w:pPr>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136EE3" w:rsidRPr="00F40387" w:rsidRDefault="00136EE3" w:rsidP="00136EE3">
            <w:pPr>
              <w:pStyle w:val="ad"/>
              <w:jc w:val="both"/>
              <w:rPr>
                <w:rFonts w:ascii="Times New Roman" w:hAnsi="Times New Roman"/>
                <w:sz w:val="24"/>
                <w:szCs w:val="24"/>
              </w:rPr>
            </w:pPr>
          </w:p>
        </w:tc>
        <w:tc>
          <w:tcPr>
            <w:tcW w:w="3967" w:type="dxa"/>
            <w:shd w:val="clear" w:color="auto" w:fill="auto"/>
          </w:tcPr>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Cs/>
                <w:sz w:val="24"/>
                <w:szCs w:val="24"/>
              </w:rPr>
              <w:t>пункт 1 статьи 80 проекта дополнить словами</w:t>
            </w:r>
            <w:r w:rsidRPr="00F40387">
              <w:rPr>
                <w:rFonts w:ascii="Times New Roman" w:hAnsi="Times New Roman"/>
                <w:b/>
                <w:bCs/>
                <w:sz w:val="24"/>
                <w:szCs w:val="24"/>
              </w:rPr>
              <w:t xml:space="preserve"> «</w:t>
            </w:r>
            <w:r w:rsidRPr="00F40387">
              <w:rPr>
                <w:rFonts w:ascii="Times New Roman" w:hAnsi="Times New Roman"/>
                <w:b/>
                <w:sz w:val="24"/>
                <w:szCs w:val="24"/>
              </w:rPr>
              <w:t>с момента предъявления налоговым органом требования об ее уплате»;</w:t>
            </w:r>
          </w:p>
          <w:p w:rsidR="00136EE3" w:rsidRPr="00F40387" w:rsidRDefault="00136EE3" w:rsidP="00136EE3">
            <w:pPr>
              <w:pStyle w:val="ad"/>
              <w:jc w:val="both"/>
              <w:rPr>
                <w:rFonts w:ascii="Times New Roman" w:hAnsi="Times New Roman"/>
                <w:sz w:val="24"/>
                <w:szCs w:val="24"/>
              </w:rPr>
            </w:pPr>
          </w:p>
        </w:tc>
        <w:tc>
          <w:tcPr>
            <w:tcW w:w="3826" w:type="dxa"/>
            <w:shd w:val="clear" w:color="auto" w:fill="auto"/>
          </w:tcPr>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депутаты</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А. Перуашев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Д. </w:t>
            </w:r>
            <w:proofErr w:type="spellStart"/>
            <w:r w:rsidRPr="00F40387">
              <w:rPr>
                <w:rFonts w:ascii="Times New Roman" w:eastAsia="Calibri" w:hAnsi="Times New Roman"/>
                <w:b/>
                <w:sz w:val="24"/>
                <w:szCs w:val="24"/>
              </w:rPr>
              <w:t>Еспаева</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Барлыбаев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Бейсенбаев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С. </w:t>
            </w:r>
            <w:proofErr w:type="spellStart"/>
            <w:r w:rsidRPr="00F40387">
              <w:rPr>
                <w:rFonts w:ascii="Times New Roman" w:eastAsia="Calibri" w:hAnsi="Times New Roman"/>
                <w:b/>
                <w:sz w:val="24"/>
                <w:szCs w:val="24"/>
              </w:rPr>
              <w:t>Ерубаев</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К. </w:t>
            </w:r>
            <w:proofErr w:type="spellStart"/>
            <w:r w:rsidRPr="00F40387">
              <w:rPr>
                <w:rFonts w:ascii="Times New Roman" w:eastAsia="Calibri" w:hAnsi="Times New Roman"/>
                <w:b/>
                <w:sz w:val="24"/>
                <w:szCs w:val="24"/>
              </w:rPr>
              <w:t>Иса</w:t>
            </w:r>
            <w:proofErr w:type="spellEnd"/>
          </w:p>
          <w:p w:rsidR="00136EE3" w:rsidRPr="00F40387" w:rsidRDefault="00136EE3" w:rsidP="00136EE3">
            <w:pPr>
              <w:pStyle w:val="ad"/>
              <w:jc w:val="both"/>
              <w:rPr>
                <w:rFonts w:ascii="Times New Roman" w:hAnsi="Times New Roman"/>
                <w:sz w:val="24"/>
                <w:szCs w:val="24"/>
              </w:rPr>
            </w:pP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 xml:space="preserve">Пени начисляется независимо от применения других способов обеспечения исполнения налогового обязательства по уплате налогов, платежей в бюджет, мер принудительного взыскания и иных мер ответственности за нарушение </w:t>
            </w:r>
            <w:r w:rsidRPr="00F40387">
              <w:rPr>
                <w:rFonts w:ascii="Times New Roman" w:hAnsi="Times New Roman"/>
                <w:sz w:val="24"/>
                <w:szCs w:val="24"/>
              </w:rPr>
              <w:lastRenderedPageBreak/>
              <w:t>налогового законодательства, что зачастую приводит к кратному увеличению задолженности в момент ее обнаружения (</w:t>
            </w:r>
            <w:r w:rsidRPr="00F40387">
              <w:rPr>
                <w:rFonts w:ascii="Times New Roman" w:hAnsi="Times New Roman"/>
                <w:i/>
                <w:sz w:val="24"/>
                <w:szCs w:val="24"/>
              </w:rPr>
              <w:t>например, по результатам проверки</w:t>
            </w:r>
            <w:r w:rsidRPr="00F40387">
              <w:rPr>
                <w:rFonts w:ascii="Times New Roman" w:hAnsi="Times New Roman"/>
                <w:sz w:val="24"/>
                <w:szCs w:val="24"/>
              </w:rPr>
              <w:t>) и невозможности в связи с этим погасить ее для налогоплательщика.</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Поскольку пени является мерой ответственности –  более законно и справедливо начинать ее начисление не с момента возникновения недоимки, а с момента предъявления налоговым органом требования об ее уплате.</w:t>
            </w: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пункт 9 статьи 86 проекта</w:t>
            </w:r>
          </w:p>
        </w:tc>
        <w:tc>
          <w:tcPr>
            <w:tcW w:w="3828"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shd w:val="clear" w:color="auto" w:fill="FFFFFF" w:themeFill="background1"/>
              <w:tabs>
                <w:tab w:val="left" w:pos="142"/>
              </w:tabs>
              <w:ind w:firstLine="453"/>
              <w:contextualSpacing/>
              <w:jc w:val="both"/>
              <w:rPr>
                <w:rFonts w:ascii="Times New Roman" w:eastAsia="Calibri" w:hAnsi="Times New Roman" w:cs="Times New Roman"/>
                <w:b/>
                <w:sz w:val="24"/>
                <w:szCs w:val="24"/>
                <w:lang w:eastAsia="ru-RU"/>
              </w:rPr>
            </w:pPr>
            <w:r w:rsidRPr="00F40387">
              <w:rPr>
                <w:rFonts w:ascii="Times New Roman" w:eastAsia="Calibri" w:hAnsi="Times New Roman" w:cs="Times New Roman"/>
                <w:b/>
                <w:sz w:val="24"/>
                <w:szCs w:val="24"/>
              </w:rPr>
              <w:t xml:space="preserve">Статья </w:t>
            </w:r>
            <w:proofErr w:type="gramStart"/>
            <w:r w:rsidRPr="00F40387">
              <w:rPr>
                <w:rFonts w:ascii="Times New Roman" w:eastAsia="Times New Roman" w:hAnsi="Times New Roman" w:cs="Times New Roman"/>
                <w:b/>
                <w:bCs/>
                <w:sz w:val="24"/>
                <w:szCs w:val="24"/>
                <w:lang w:eastAsia="ru-RU"/>
              </w:rPr>
              <w:t>86.</w:t>
            </w:r>
            <w:r w:rsidRPr="00F40387">
              <w:rPr>
                <w:rFonts w:ascii="Times New Roman" w:eastAsia="Calibri" w:hAnsi="Times New Roman" w:cs="Times New Roman"/>
                <w:b/>
                <w:sz w:val="24"/>
                <w:szCs w:val="24"/>
                <w:lang w:eastAsia="ru-RU"/>
              </w:rPr>
              <w:t>Пилотны</w:t>
            </w:r>
            <w:r w:rsidRPr="00F40387">
              <w:rPr>
                <w:rFonts w:ascii="Times New Roman" w:eastAsia="Calibri" w:hAnsi="Times New Roman" w:cs="Times New Roman"/>
                <w:b/>
                <w:sz w:val="24"/>
                <w:szCs w:val="24"/>
              </w:rPr>
              <w:t>е</w:t>
            </w:r>
            <w:proofErr w:type="gramEnd"/>
            <w:r w:rsidRPr="00F40387">
              <w:rPr>
                <w:rFonts w:ascii="Times New Roman" w:eastAsia="Calibri" w:hAnsi="Times New Roman" w:cs="Times New Roman"/>
                <w:b/>
                <w:sz w:val="24"/>
                <w:szCs w:val="24"/>
              </w:rPr>
              <w:t xml:space="preserve"> </w:t>
            </w:r>
            <w:proofErr w:type="spellStart"/>
            <w:r w:rsidRPr="00F40387">
              <w:rPr>
                <w:rFonts w:ascii="Times New Roman" w:eastAsia="Calibri" w:hAnsi="Times New Roman" w:cs="Times New Roman"/>
                <w:b/>
                <w:sz w:val="24"/>
                <w:szCs w:val="24"/>
              </w:rPr>
              <w:t>п</w:t>
            </w:r>
            <w:r w:rsidRPr="00F40387">
              <w:rPr>
                <w:rFonts w:ascii="Times New Roman" w:eastAsia="Calibri" w:hAnsi="Times New Roman" w:cs="Times New Roman"/>
                <w:b/>
                <w:sz w:val="24"/>
                <w:szCs w:val="24"/>
                <w:lang w:eastAsia="ru-RU"/>
              </w:rPr>
              <w:t>роекты</w:t>
            </w:r>
            <w:r w:rsidRPr="00F40387">
              <w:rPr>
                <w:rFonts w:ascii="Times New Roman" w:eastAsia="Times New Roman" w:hAnsi="Times New Roman" w:cs="Times New Roman"/>
                <w:b/>
                <w:sz w:val="24"/>
                <w:szCs w:val="24"/>
                <w:lang w:eastAsia="ru-RU"/>
              </w:rPr>
              <w:t>по</w:t>
            </w:r>
            <w:proofErr w:type="spellEnd"/>
            <w:r w:rsidRPr="00F40387">
              <w:rPr>
                <w:rFonts w:ascii="Times New Roman" w:eastAsia="Times New Roman" w:hAnsi="Times New Roman" w:cs="Times New Roman"/>
                <w:b/>
                <w:sz w:val="24"/>
                <w:szCs w:val="24"/>
                <w:lang w:eastAsia="ru-RU"/>
              </w:rPr>
              <w:t xml:space="preserve"> совершенствованию налогового администрирования</w:t>
            </w:r>
          </w:p>
          <w:p w:rsidR="00136EE3" w:rsidRPr="00F40387" w:rsidRDefault="00136EE3" w:rsidP="00136EE3">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tabs>
                <w:tab w:val="left" w:pos="142"/>
              </w:tabs>
              <w:ind w:firstLine="45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tabs>
                <w:tab w:val="left" w:pos="142"/>
              </w:tabs>
              <w:ind w:firstLine="45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9. Налоговые органы вправе начать в течение календарного года не более </w:t>
            </w:r>
            <w:r w:rsidRPr="00F40387">
              <w:rPr>
                <w:rFonts w:ascii="Times New Roman" w:eastAsia="Calibri" w:hAnsi="Times New Roman" w:cs="Times New Roman"/>
                <w:b/>
                <w:sz w:val="24"/>
                <w:szCs w:val="24"/>
              </w:rPr>
              <w:t>пяти</w:t>
            </w:r>
            <w:r w:rsidRPr="00F40387">
              <w:rPr>
                <w:rFonts w:ascii="Times New Roman" w:eastAsia="Calibri" w:hAnsi="Times New Roman" w:cs="Times New Roman"/>
                <w:sz w:val="24"/>
                <w:szCs w:val="24"/>
              </w:rPr>
              <w:t xml:space="preserve"> пилотных проектов с продолжительностью каждого пилотного проекта до трех лет.</w:t>
            </w:r>
          </w:p>
          <w:p w:rsidR="00136EE3" w:rsidRPr="00F40387" w:rsidRDefault="00136EE3" w:rsidP="00136EE3">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shd w:val="clear" w:color="auto" w:fill="FFFFFF" w:themeFill="background1"/>
              <w:ind w:firstLine="455"/>
              <w:jc w:val="both"/>
              <w:rPr>
                <w:rFonts w:ascii="Times New Roman" w:hAnsi="Times New Roman" w:cs="Times New Roman"/>
                <w:sz w:val="24"/>
                <w:szCs w:val="24"/>
              </w:rPr>
            </w:pPr>
            <w:r w:rsidRPr="00F40387">
              <w:rPr>
                <w:rFonts w:ascii="Times New Roman" w:hAnsi="Times New Roman" w:cs="Times New Roman"/>
                <w:b/>
                <w:sz w:val="24"/>
                <w:szCs w:val="24"/>
              </w:rPr>
              <w:t>пункт 9</w:t>
            </w:r>
            <w:r w:rsidRPr="00F40387">
              <w:rPr>
                <w:rFonts w:ascii="Times New Roman" w:hAnsi="Times New Roman" w:cs="Times New Roman"/>
                <w:sz w:val="24"/>
                <w:szCs w:val="24"/>
              </w:rPr>
              <w:t xml:space="preserve"> статьи 86 проекта изложить в следующей редакции:</w:t>
            </w:r>
          </w:p>
          <w:p w:rsidR="00136EE3" w:rsidRPr="00F40387" w:rsidRDefault="00136EE3" w:rsidP="00136EE3">
            <w:pPr>
              <w:shd w:val="clear" w:color="auto" w:fill="FFFFFF" w:themeFill="background1"/>
              <w:ind w:firstLine="455"/>
              <w:jc w:val="both"/>
              <w:rPr>
                <w:rFonts w:ascii="Times New Roman" w:hAnsi="Times New Roman" w:cs="Times New Roman"/>
                <w:b/>
                <w:sz w:val="24"/>
                <w:szCs w:val="24"/>
              </w:rPr>
            </w:pPr>
            <w:r w:rsidRPr="00F40387">
              <w:rPr>
                <w:rFonts w:ascii="Times New Roman" w:hAnsi="Times New Roman" w:cs="Times New Roman"/>
                <w:b/>
                <w:sz w:val="24"/>
                <w:szCs w:val="24"/>
              </w:rPr>
              <w:t>«9. Налоговые органы вправе начать в течение календарного года не более одного пилотного проекта с продолжительностью каждого пилотного проекта до трех лет с добровольным участием налогоплательщиков.»;</w:t>
            </w:r>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депутаты</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Сатыбалдин</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Н. Сайлаубай </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А. </w:t>
            </w:r>
            <w:proofErr w:type="spellStart"/>
            <w:r w:rsidRPr="00F40387">
              <w:rPr>
                <w:rFonts w:ascii="Times New Roman" w:hAnsi="Times New Roman" w:cs="Times New Roman"/>
                <w:b/>
                <w:sz w:val="24"/>
                <w:szCs w:val="24"/>
              </w:rPr>
              <w:t>Рақымжанов</w:t>
            </w:r>
            <w:proofErr w:type="spellEnd"/>
            <w:r w:rsidRPr="00F40387">
              <w:rPr>
                <w:rFonts w:ascii="Times New Roman" w:hAnsi="Times New Roman" w:cs="Times New Roman"/>
                <w:b/>
                <w:sz w:val="24"/>
                <w:szCs w:val="24"/>
              </w:rPr>
              <w:t xml:space="preserve"> </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Н. </w:t>
            </w:r>
            <w:proofErr w:type="spellStart"/>
            <w:r w:rsidRPr="00F40387">
              <w:rPr>
                <w:rFonts w:ascii="Times New Roman" w:hAnsi="Times New Roman" w:cs="Times New Roman"/>
                <w:b/>
                <w:sz w:val="24"/>
                <w:szCs w:val="24"/>
              </w:rPr>
              <w:t>Ауесбаев</w:t>
            </w:r>
            <w:proofErr w:type="spellEnd"/>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А. </w:t>
            </w:r>
            <w:proofErr w:type="spellStart"/>
            <w:r w:rsidRPr="00F40387">
              <w:rPr>
                <w:rFonts w:ascii="Times New Roman" w:hAnsi="Times New Roman" w:cs="Times New Roman"/>
                <w:b/>
                <w:sz w:val="24"/>
                <w:szCs w:val="24"/>
              </w:rPr>
              <w:t>Сағандықова</w:t>
            </w:r>
            <w:proofErr w:type="spellEnd"/>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r w:rsidRPr="00F40387">
              <w:rPr>
                <w:rFonts w:ascii="Times New Roman" w:hAnsi="Times New Roman" w:cs="Times New Roman"/>
                <w:sz w:val="24"/>
                <w:szCs w:val="24"/>
              </w:rPr>
              <w:t xml:space="preserve">Количество пилотов в 5 штук в течение года, ставит под сомнение стабильность налоговое законодательство, отвлекает большое количество денежных средств у предпринимателей. </w:t>
            </w:r>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r w:rsidRPr="00F40387">
              <w:rPr>
                <w:rFonts w:ascii="Times New Roman" w:hAnsi="Times New Roman" w:cs="Times New Roman"/>
                <w:sz w:val="24"/>
                <w:szCs w:val="24"/>
              </w:rPr>
              <w:t>В общем дестабилизирует инвестиционную привлекательность страны.</w:t>
            </w:r>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r w:rsidRPr="00F40387">
              <w:rPr>
                <w:rFonts w:ascii="Times New Roman" w:hAnsi="Times New Roman" w:cs="Times New Roman"/>
                <w:sz w:val="24"/>
                <w:szCs w:val="24"/>
              </w:rPr>
              <w:t xml:space="preserve">Учитывая, что продолжительность пилотов может </w:t>
            </w:r>
            <w:r w:rsidRPr="00F40387">
              <w:rPr>
                <w:rFonts w:ascii="Times New Roman" w:hAnsi="Times New Roman" w:cs="Times New Roman"/>
                <w:sz w:val="24"/>
                <w:szCs w:val="24"/>
              </w:rPr>
              <w:lastRenderedPageBreak/>
              <w:t xml:space="preserve">составить 3 года, </w:t>
            </w:r>
            <w:proofErr w:type="gramStart"/>
            <w:r w:rsidRPr="00F40387">
              <w:rPr>
                <w:rFonts w:ascii="Times New Roman" w:hAnsi="Times New Roman" w:cs="Times New Roman"/>
                <w:sz w:val="24"/>
                <w:szCs w:val="24"/>
              </w:rPr>
              <w:t>получается</w:t>
            </w:r>
            <w:proofErr w:type="gramEnd"/>
            <w:r w:rsidRPr="00F40387">
              <w:rPr>
                <w:rFonts w:ascii="Times New Roman" w:hAnsi="Times New Roman" w:cs="Times New Roman"/>
                <w:sz w:val="24"/>
                <w:szCs w:val="24"/>
              </w:rPr>
              <w:t xml:space="preserve"> что в год может действовать до 15 пилотов</w:t>
            </w:r>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r w:rsidRPr="00F40387">
              <w:rPr>
                <w:rFonts w:ascii="Times New Roman" w:hAnsi="Times New Roman" w:cs="Times New Roman"/>
                <w:sz w:val="24"/>
                <w:szCs w:val="24"/>
              </w:rPr>
              <w:t>Норму необходимо исключить либо осуществлять пилотные проекты только с добровольным участием налогоплательщиков.</w:t>
            </w:r>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r w:rsidRPr="00F40387">
              <w:rPr>
                <w:rFonts w:ascii="Times New Roman" w:hAnsi="Times New Roman" w:cs="Times New Roman"/>
                <w:sz w:val="24"/>
                <w:szCs w:val="24"/>
              </w:rPr>
              <w:t xml:space="preserve">Система пилотных проектов с обязательным участием </w:t>
            </w:r>
            <w:proofErr w:type="gramStart"/>
            <w:r w:rsidRPr="00F40387">
              <w:rPr>
                <w:rFonts w:ascii="Times New Roman" w:hAnsi="Times New Roman" w:cs="Times New Roman"/>
                <w:sz w:val="24"/>
                <w:szCs w:val="24"/>
              </w:rPr>
              <w:t>налогоплательщиков  существует</w:t>
            </w:r>
            <w:proofErr w:type="gramEnd"/>
            <w:r w:rsidRPr="00F40387">
              <w:rPr>
                <w:rFonts w:ascii="Times New Roman" w:hAnsi="Times New Roman" w:cs="Times New Roman"/>
                <w:sz w:val="24"/>
                <w:szCs w:val="24"/>
              </w:rPr>
              <w:t xml:space="preserve"> в прямое нарушение принципов определенности налогообложения и единства налоговой системы.</w:t>
            </w:r>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r w:rsidRPr="00F40387">
              <w:rPr>
                <w:rFonts w:ascii="Times New Roman" w:hAnsi="Times New Roman" w:cs="Times New Roman"/>
                <w:sz w:val="24"/>
                <w:szCs w:val="24"/>
              </w:rPr>
              <w:t>При реализации такой системы происходит фактическая подмена роли законодателя действиями налогового органа.</w:t>
            </w:r>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r w:rsidRPr="00F40387">
              <w:rPr>
                <w:rFonts w:ascii="Times New Roman" w:hAnsi="Times New Roman" w:cs="Times New Roman"/>
                <w:sz w:val="24"/>
                <w:szCs w:val="24"/>
              </w:rPr>
              <w:t>Практика продемонстрировала, что пилотные проекты порождают критически большую массу нарушений прав и интересов налогоплательщиков и, соответственно, налоговых споров.</w:t>
            </w:r>
          </w:p>
          <w:p w:rsidR="00136EE3" w:rsidRPr="00F40387" w:rsidRDefault="00136EE3" w:rsidP="00136EE3">
            <w:pPr>
              <w:shd w:val="clear" w:color="auto" w:fill="FFFFFF" w:themeFill="background1"/>
              <w:ind w:firstLine="177"/>
              <w:jc w:val="both"/>
              <w:rPr>
                <w:rFonts w:ascii="Times New Roman" w:hAnsi="Times New Roman" w:cs="Times New Roman"/>
                <w:sz w:val="24"/>
                <w:szCs w:val="24"/>
              </w:rPr>
            </w:pPr>
          </w:p>
        </w:tc>
        <w:tc>
          <w:tcPr>
            <w:tcW w:w="1844" w:type="dxa"/>
            <w:vMerge w:val="restart"/>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Доработать</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233142" w:rsidRPr="00F40387" w:rsidRDefault="00233142" w:rsidP="00233142">
            <w:pPr>
              <w:jc w:val="both"/>
              <w:rPr>
                <w:rFonts w:ascii="Times New Roman" w:hAnsi="Times New Roman" w:cs="Times New Roman"/>
                <w:b/>
                <w:sz w:val="24"/>
                <w:szCs w:val="24"/>
              </w:rPr>
            </w:pPr>
            <w:r w:rsidRPr="00F40387">
              <w:rPr>
                <w:rFonts w:ascii="Times New Roman" w:hAnsi="Times New Roman" w:cs="Times New Roman"/>
                <w:b/>
                <w:sz w:val="24"/>
                <w:szCs w:val="24"/>
              </w:rPr>
              <w:t>Не поддержано ПРК</w:t>
            </w:r>
          </w:p>
          <w:p w:rsidR="00136EE3" w:rsidRPr="00F40387" w:rsidRDefault="00136EE3" w:rsidP="00233142">
            <w:pPr>
              <w:jc w:val="both"/>
              <w:rPr>
                <w:rFonts w:ascii="Times New Roman" w:hAnsi="Times New Roman" w:cs="Times New Roman"/>
                <w:b/>
                <w:i/>
                <w:sz w:val="28"/>
                <w:szCs w:val="28"/>
              </w:rPr>
            </w:pPr>
            <w:r w:rsidRPr="00F40387">
              <w:rPr>
                <w:rFonts w:ascii="Times New Roman" w:hAnsi="Times New Roman" w:cs="Times New Roman"/>
                <w:b/>
                <w:i/>
                <w:sz w:val="28"/>
                <w:szCs w:val="28"/>
              </w:rPr>
              <w:t xml:space="preserve">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b/>
                <w:i/>
                <w:sz w:val="20"/>
                <w:szCs w:val="20"/>
              </w:rPr>
              <w:t>по позициям 23 и 24</w:t>
            </w:r>
            <w:r w:rsidRPr="00F40387">
              <w:rPr>
                <w:rFonts w:ascii="Times New Roman" w:hAnsi="Times New Roman" w:cs="Times New Roman"/>
                <w:sz w:val="20"/>
                <w:szCs w:val="20"/>
              </w:rPr>
              <w:t xml:space="preserve"> относительно внесения изменения пункта 9 статьи 86 проекта, а также исключения статьи 86 проекта.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Внедрение пилотных проектов осуществляется в реализацию Стратегии </w:t>
            </w:r>
            <w:r w:rsidRPr="00F40387">
              <w:rPr>
                <w:rFonts w:ascii="Times New Roman" w:hAnsi="Times New Roman" w:cs="Times New Roman"/>
                <w:sz w:val="20"/>
                <w:szCs w:val="20"/>
              </w:rPr>
              <w:lastRenderedPageBreak/>
              <w:t>«Казахстан-2050»: «новый политический курс состоявшегося государства поручения», Национального плана развития Республики Казахстан до 2029 года, утвержденного Указом Президента Республики Казахстан от 30 июля 2024 года № 611, а также Послания Главы государства от 1 сентября 2020 года «Казахстан в новой реальности: время действий».</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Цель поставленной перед Правительством Республики Казахстан (далее – Правительство) задачи предусматривает упрощение способов исполнения налогоплательщиками своих обязательств.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lastRenderedPageBreak/>
              <w:t>В этой связи пилотные проекты являются одними из важнейших инструментов, позволяющих по принципу «не навреди» апробировать тот или иной метод администрирования, и только после реализации пилота принимать соответствующие решения о внесении изменений в законодательство.</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Так, с 2019 года (статья 68 Налогового кодекса введена в 2019 году) ОГД реализовались и реализуются 17 пилотных проектов: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1) «Совершенствование администрирования НДС на основании информационной системы ЭСФ с применением системы управления рисками»;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lastRenderedPageBreak/>
              <w:t>2) «Такс Фри»;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3) «Горизонтальный мониторинг»;</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4) «Визуальный осмотр»;</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5) «По оформлению СНТ и их документооборот»;</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6) «По администрированию налогоплательщиков, осуществляющих ввоз товаров на таможенную территорию Евразийского экономического союза c применением системы управления рисками»;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7) «По </w:t>
            </w:r>
            <w:proofErr w:type="spellStart"/>
            <w:r w:rsidRPr="00F40387">
              <w:rPr>
                <w:rFonts w:ascii="Times New Roman" w:hAnsi="Times New Roman" w:cs="Times New Roman"/>
                <w:sz w:val="20"/>
                <w:szCs w:val="20"/>
              </w:rPr>
              <w:t>прослеживаемости</w:t>
            </w:r>
            <w:proofErr w:type="spellEnd"/>
            <w:r w:rsidRPr="00F40387">
              <w:rPr>
                <w:rFonts w:ascii="Times New Roman" w:hAnsi="Times New Roman" w:cs="Times New Roman"/>
                <w:sz w:val="20"/>
                <w:szCs w:val="20"/>
              </w:rPr>
              <w:t xml:space="preserve"> лекарственных средств»;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8) «По маркировке и </w:t>
            </w:r>
            <w:proofErr w:type="spellStart"/>
            <w:r w:rsidRPr="00F40387">
              <w:rPr>
                <w:rFonts w:ascii="Times New Roman" w:hAnsi="Times New Roman" w:cs="Times New Roman"/>
                <w:sz w:val="20"/>
                <w:szCs w:val="20"/>
              </w:rPr>
              <w:t>прослеживаемости</w:t>
            </w:r>
            <w:proofErr w:type="spellEnd"/>
            <w:r w:rsidRPr="00F40387">
              <w:rPr>
                <w:rFonts w:ascii="Times New Roman" w:hAnsi="Times New Roman" w:cs="Times New Roman"/>
                <w:sz w:val="20"/>
                <w:szCs w:val="20"/>
              </w:rPr>
              <w:t xml:space="preserve"> табачных изделий»;</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9) «По передаче банками второго уровня сведений о денежных </w:t>
            </w:r>
            <w:r w:rsidRPr="00F40387">
              <w:rPr>
                <w:rFonts w:ascii="Times New Roman" w:hAnsi="Times New Roman" w:cs="Times New Roman"/>
                <w:sz w:val="20"/>
                <w:szCs w:val="20"/>
              </w:rPr>
              <w:lastRenderedPageBreak/>
              <w:t>расчетах, осуществляемых при реализации товаров, выполнении работ и оказании услуг в ОГД (POS=KКM)»;</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10) «По совершенствованию администрирования прослеживаемых на территории Республики Казахстан социально значимых продовольственных товаров, каменного угля и зерна на основании информационной системы ЭСФ»;</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11) «По использованию средств биометрической идентификации в информационной системе ЭСФ»;</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12) «По автоматизации и </w:t>
            </w:r>
            <w:proofErr w:type="spellStart"/>
            <w:r w:rsidRPr="00F40387">
              <w:rPr>
                <w:rFonts w:ascii="Times New Roman" w:hAnsi="Times New Roman" w:cs="Times New Roman"/>
                <w:sz w:val="20"/>
                <w:szCs w:val="20"/>
              </w:rPr>
              <w:t>цифровизации</w:t>
            </w:r>
            <w:proofErr w:type="spellEnd"/>
            <w:r w:rsidRPr="00F40387">
              <w:rPr>
                <w:rFonts w:ascii="Times New Roman" w:hAnsi="Times New Roman" w:cs="Times New Roman"/>
                <w:sz w:val="20"/>
                <w:szCs w:val="20"/>
              </w:rPr>
              <w:t xml:space="preserve"> бизнес-процессов на Международном центре приграничного </w:t>
            </w:r>
            <w:r w:rsidRPr="00F40387">
              <w:rPr>
                <w:rFonts w:ascii="Times New Roman" w:hAnsi="Times New Roman" w:cs="Times New Roman"/>
                <w:sz w:val="20"/>
                <w:szCs w:val="20"/>
              </w:rPr>
              <w:lastRenderedPageBreak/>
              <w:t>сотрудничества «Хоргос»;</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13) «Маркировка и </w:t>
            </w:r>
            <w:proofErr w:type="spellStart"/>
            <w:r w:rsidRPr="00F40387">
              <w:rPr>
                <w:rFonts w:ascii="Times New Roman" w:hAnsi="Times New Roman" w:cs="Times New Roman"/>
                <w:sz w:val="20"/>
                <w:szCs w:val="20"/>
              </w:rPr>
              <w:t>прослеживаемость</w:t>
            </w:r>
            <w:proofErr w:type="spellEnd"/>
            <w:r w:rsidRPr="00F40387">
              <w:rPr>
                <w:rFonts w:ascii="Times New Roman" w:hAnsi="Times New Roman" w:cs="Times New Roman"/>
                <w:sz w:val="20"/>
                <w:szCs w:val="20"/>
              </w:rPr>
              <w:t xml:space="preserve"> алкогольной продукции (за исключением вина наливом (виноматериал) и пивоваренной продукции) с использованием информационного сервиса «</w:t>
            </w:r>
            <w:proofErr w:type="spellStart"/>
            <w:r w:rsidRPr="00F40387">
              <w:rPr>
                <w:rFonts w:ascii="Times New Roman" w:hAnsi="Times New Roman" w:cs="Times New Roman"/>
                <w:sz w:val="20"/>
                <w:szCs w:val="20"/>
              </w:rPr>
              <w:t>QazTrack</w:t>
            </w:r>
            <w:proofErr w:type="spellEnd"/>
            <w:r w:rsidRPr="00F40387">
              <w:rPr>
                <w:rFonts w:ascii="Times New Roman" w:hAnsi="Times New Roman" w:cs="Times New Roman"/>
                <w:sz w:val="20"/>
                <w:szCs w:val="20"/>
              </w:rPr>
              <w:t>»»;</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14) «Маркировка и </w:t>
            </w:r>
            <w:proofErr w:type="spellStart"/>
            <w:r w:rsidRPr="00F40387">
              <w:rPr>
                <w:rFonts w:ascii="Times New Roman" w:hAnsi="Times New Roman" w:cs="Times New Roman"/>
                <w:sz w:val="20"/>
                <w:szCs w:val="20"/>
              </w:rPr>
              <w:t>прослеживаемость</w:t>
            </w:r>
            <w:proofErr w:type="spellEnd"/>
            <w:r w:rsidRPr="00F40387">
              <w:rPr>
                <w:rFonts w:ascii="Times New Roman" w:hAnsi="Times New Roman" w:cs="Times New Roman"/>
                <w:sz w:val="20"/>
                <w:szCs w:val="20"/>
              </w:rPr>
              <w:t xml:space="preserve"> пивоваренной продукции»;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15) «По запуску функционала декларирования экспресс-грузов в информационной системе «</w:t>
            </w:r>
            <w:proofErr w:type="spellStart"/>
            <w:r w:rsidRPr="00F40387">
              <w:rPr>
                <w:rFonts w:ascii="Times New Roman" w:hAnsi="Times New Roman" w:cs="Times New Roman"/>
                <w:sz w:val="20"/>
                <w:szCs w:val="20"/>
              </w:rPr>
              <w:t>Кеден</w:t>
            </w:r>
            <w:proofErr w:type="spellEnd"/>
            <w:r w:rsidRPr="00F40387">
              <w:rPr>
                <w:rFonts w:ascii="Times New Roman" w:hAnsi="Times New Roman" w:cs="Times New Roman"/>
                <w:sz w:val="20"/>
                <w:szCs w:val="20"/>
              </w:rPr>
              <w:t>» посредством пассажирской таможенной декларации для экспресс-грузов и декларации на товары для экспресс-грузов»;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16) «По применению иного порядка налогового администрировани</w:t>
            </w:r>
            <w:r w:rsidRPr="00F40387">
              <w:rPr>
                <w:rFonts w:ascii="Times New Roman" w:hAnsi="Times New Roman" w:cs="Times New Roman"/>
                <w:sz w:val="20"/>
                <w:szCs w:val="20"/>
              </w:rPr>
              <w:lastRenderedPageBreak/>
              <w:t>я лиц, оказывающих услуги с использованием интернет-платформ»;</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17) «По модернизации и совершенствованию оказания государственной услуги «Возврат налога на добавленную стоимость из бюджета (Цифровой НДС)».</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Одним из таких проектов, вызвавших недовольство со стороны налогоплательщиков, явился пилотный проект «Совершенствование администрирования НДС на основании информационной системы ЭСФ с применением системы управления рисками».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Между тем указанный пилотный проект внедрен в рамках </w:t>
            </w:r>
            <w:r w:rsidRPr="00F40387">
              <w:rPr>
                <w:rFonts w:ascii="Times New Roman" w:hAnsi="Times New Roman" w:cs="Times New Roman"/>
                <w:sz w:val="20"/>
                <w:szCs w:val="20"/>
              </w:rPr>
              <w:lastRenderedPageBreak/>
              <w:t>исполнения пункта 20 Комплексного плана на 2021-2023 годы совместно с Агентством Республики Казахстан по финансовому мониторингу.</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Целью данного проекта являлось выявление налогоплательщиков, осуществляющих бестоварную выписку ЭСФ, которые могут нанести ущерб добросовестным налогоплательщикам. Пилот реализовался с применением глубокой аналитики и интеллектуального анализа данных ЭСФ в режиме онлайн.</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В результате ограничение выписки ЭСФ осуществлено в отношении 10,8 тыс. налогоплательщиков (в среднем за 2 </w:t>
            </w:r>
            <w:r w:rsidRPr="00F40387">
              <w:rPr>
                <w:rFonts w:ascii="Times New Roman" w:hAnsi="Times New Roman" w:cs="Times New Roman"/>
                <w:sz w:val="20"/>
                <w:szCs w:val="20"/>
              </w:rPr>
              <w:lastRenderedPageBreak/>
              <w:t xml:space="preserve">года пилота – 449 налогоплательщиков в месяц) с суммой рискового оборота порядка 7,0 трлн. тенге. Из них разблокировано 2,4 тыс. НП на сумму оборота 556,2 млрд. тенге.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При этом порядка 80 % из всех заблокированных не обратились в ОГД.</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Регистрация признана недействительной по 559 НП на сумму рискового оборота 0,8 трлн. тенге, сделки признаны недействительными на сумму рискового оборота в 71,1 млрд. тенге.</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Эффект от этих мероприятий составил более 138 млрд. тенге поступлений в бюджет.</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Следует отметить, что более 609 рисковых компаний на </w:t>
            </w:r>
            <w:r w:rsidRPr="00F40387">
              <w:rPr>
                <w:rFonts w:ascii="Times New Roman" w:hAnsi="Times New Roman" w:cs="Times New Roman"/>
                <w:sz w:val="20"/>
                <w:szCs w:val="20"/>
              </w:rPr>
              <w:lastRenderedPageBreak/>
              <w:t xml:space="preserve">сумму 70,1 млрд. тенге, по которым возбуждены уголовные дела по </w:t>
            </w:r>
            <w:proofErr w:type="spellStart"/>
            <w:r w:rsidRPr="00F40387">
              <w:rPr>
                <w:rFonts w:ascii="Times New Roman" w:hAnsi="Times New Roman" w:cs="Times New Roman"/>
                <w:sz w:val="20"/>
                <w:szCs w:val="20"/>
              </w:rPr>
              <w:t>лжепредпринимательству</w:t>
            </w:r>
            <w:proofErr w:type="spellEnd"/>
            <w:r w:rsidRPr="00F40387">
              <w:rPr>
                <w:rFonts w:ascii="Times New Roman" w:hAnsi="Times New Roman" w:cs="Times New Roman"/>
                <w:sz w:val="20"/>
                <w:szCs w:val="20"/>
              </w:rPr>
              <w:t xml:space="preserve">, были охвачены данным пилотом.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С учетом эффективности внедренного пилотного проекта внесены изменения в Налоговый кодекс (1 января 2023 года).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И на сегодняшний день с момента введения указанных изменений выявлено 18,8 тыс. рисковых налогоплательщиков на сумму оборота 5,6 трлн. тенге.</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Пилот «По оформлению СНТ» внедрен в рамках исполнения обязательств перед странами ЕАЭС, принятых при присоединении Республики Казахстан к ВТО, а </w:t>
            </w:r>
            <w:r w:rsidRPr="00F40387">
              <w:rPr>
                <w:rFonts w:ascii="Times New Roman" w:hAnsi="Times New Roman" w:cs="Times New Roman"/>
                <w:sz w:val="20"/>
                <w:szCs w:val="20"/>
              </w:rPr>
              <w:lastRenderedPageBreak/>
              <w:t xml:space="preserve">также во исполнение 39 шага «Интеграция таможенной и налоговой систем».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Внедрение пилота предусматривалась для плавного перехода к обязательному внедрению СНТ.</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Пилотное применение СНТ позволило отладить все процессы, получить от налогоплательщиков обратную связь и предложения по улучшению работы с СНТ, по результатам рассмотрения которых реализованный функционал совершенствовался.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С учетом внедренного пилота: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1) отменены сопроводительные накладные на подакцизные товары (сопроводительны</w:t>
            </w:r>
            <w:r w:rsidRPr="00F40387">
              <w:rPr>
                <w:rFonts w:ascii="Times New Roman" w:hAnsi="Times New Roman" w:cs="Times New Roman"/>
                <w:sz w:val="20"/>
                <w:szCs w:val="20"/>
              </w:rPr>
              <w:lastRenderedPageBreak/>
              <w:t>е накладные на нефтепродукты, алкогольную продукцию и табачные изделия);</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2) внесены изменения в Правила бухгалтерского учета в части отменены обязательства по оформлению отдельных бухгалтерских форм З-2, З-5 в случае наличия СНТ.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За период проведения пилота 81,6 тыс. НП оформлено порядка 55,8 млн. СНТ, в том числе в рамках трансграничной торговли ЕАЭС – 3,1 млн. СНТ.</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В результате внедрение пилотного проекта: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1) сокращены факты ввоза товаров в адрес фиктивных получателей в 35 раз (с 10,2 тыс. фактов в 2019 году </w:t>
            </w:r>
            <w:r w:rsidRPr="00F40387">
              <w:rPr>
                <w:rFonts w:ascii="Times New Roman" w:hAnsi="Times New Roman" w:cs="Times New Roman"/>
                <w:sz w:val="20"/>
                <w:szCs w:val="20"/>
              </w:rPr>
              <w:lastRenderedPageBreak/>
              <w:t>до 293 фактов в 2022 году);</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2) сокращена доля импортеров, не исполняющих обязательства по уплате НДС на импорт со стран ЕАЭС, которая до введения СНТ составляла 20-21 %, после введения СНТ составила 1%;</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3) на основе СНТ автоматически </w:t>
            </w:r>
            <w:proofErr w:type="spellStart"/>
            <w:r w:rsidRPr="00F40387">
              <w:rPr>
                <w:rFonts w:ascii="Times New Roman" w:hAnsi="Times New Roman" w:cs="Times New Roman"/>
                <w:sz w:val="20"/>
                <w:szCs w:val="20"/>
              </w:rPr>
              <w:t>предзаполняется</w:t>
            </w:r>
            <w:proofErr w:type="spellEnd"/>
            <w:r w:rsidRPr="00F40387">
              <w:rPr>
                <w:rFonts w:ascii="Times New Roman" w:hAnsi="Times New Roman" w:cs="Times New Roman"/>
                <w:sz w:val="20"/>
                <w:szCs w:val="20"/>
              </w:rPr>
              <w:t xml:space="preserve"> ЭСФ.</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Кроме того, акцентируем внимание на том, что в период проведения пилота штрафные санкции не применялись, проведение пилота позволило обучить налогоплательщиков пользованию введенных изменений в системах и настроить свои учетные системы.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На сегодняшний день пилот завершен. С 2023 года в Налоговый </w:t>
            </w:r>
            <w:r w:rsidRPr="00F40387">
              <w:rPr>
                <w:rFonts w:ascii="Times New Roman" w:hAnsi="Times New Roman" w:cs="Times New Roman"/>
                <w:sz w:val="20"/>
                <w:szCs w:val="20"/>
              </w:rPr>
              <w:lastRenderedPageBreak/>
              <w:t xml:space="preserve">кодекс внесены изменения. Обязательность оформления СНТ введена с 1 апреля 2023 года.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Вместе с тем на стадии реализации следующие пилоты:</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Пилот «Горизонтальный мониторинг»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Пилотный проект (2020-2025гг.) направлен на улучшение взаимодействия налогового органа с налогоплательщиком, в том числе автоматизированного.</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В пилоте участвуют 23 налогоплательщика в сфере телекоммуникаций, транспортировки газа, электроэнергетики, горнорудной отрасли и недропользования.</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С начала запуска пилота в бюджет поступило –105,3 млрд. тенге.</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lastRenderedPageBreak/>
              <w:t>В настоящее время ведется работа в АО «ТНК «</w:t>
            </w:r>
            <w:proofErr w:type="spellStart"/>
            <w:r w:rsidRPr="00F40387">
              <w:rPr>
                <w:rFonts w:ascii="Times New Roman" w:hAnsi="Times New Roman" w:cs="Times New Roman"/>
                <w:sz w:val="20"/>
                <w:szCs w:val="20"/>
              </w:rPr>
              <w:t>Казхром</w:t>
            </w:r>
            <w:proofErr w:type="spellEnd"/>
            <w:r w:rsidRPr="00F40387">
              <w:rPr>
                <w:rFonts w:ascii="Times New Roman" w:hAnsi="Times New Roman" w:cs="Times New Roman"/>
                <w:sz w:val="20"/>
                <w:szCs w:val="20"/>
              </w:rPr>
              <w:t>», АО «ФНБ «</w:t>
            </w:r>
            <w:proofErr w:type="spellStart"/>
            <w:r w:rsidRPr="00F40387">
              <w:rPr>
                <w:rFonts w:ascii="Times New Roman" w:hAnsi="Times New Roman" w:cs="Times New Roman"/>
                <w:sz w:val="20"/>
                <w:szCs w:val="20"/>
              </w:rPr>
              <w:t>Самрук-Казына</w:t>
            </w:r>
            <w:proofErr w:type="spellEnd"/>
            <w:r w:rsidRPr="00F40387">
              <w:rPr>
                <w:rFonts w:ascii="Times New Roman" w:hAnsi="Times New Roman" w:cs="Times New Roman"/>
                <w:sz w:val="20"/>
                <w:szCs w:val="20"/>
              </w:rPr>
              <w:t>», АО «KEGOC», АО «</w:t>
            </w:r>
            <w:proofErr w:type="spellStart"/>
            <w:r w:rsidRPr="00F40387">
              <w:rPr>
                <w:rFonts w:ascii="Times New Roman" w:hAnsi="Times New Roman" w:cs="Times New Roman"/>
                <w:sz w:val="20"/>
                <w:szCs w:val="20"/>
              </w:rPr>
              <w:t>Казахтелеком</w:t>
            </w:r>
            <w:proofErr w:type="spellEnd"/>
            <w:r w:rsidRPr="00F40387">
              <w:rPr>
                <w:rFonts w:ascii="Times New Roman" w:hAnsi="Times New Roman" w:cs="Times New Roman"/>
                <w:sz w:val="20"/>
                <w:szCs w:val="20"/>
              </w:rPr>
              <w:t>», АО «</w:t>
            </w:r>
            <w:proofErr w:type="spellStart"/>
            <w:r w:rsidRPr="00F40387">
              <w:rPr>
                <w:rFonts w:ascii="Times New Roman" w:hAnsi="Times New Roman" w:cs="Times New Roman"/>
                <w:sz w:val="20"/>
                <w:szCs w:val="20"/>
              </w:rPr>
              <w:t>Интергаз</w:t>
            </w:r>
            <w:proofErr w:type="spellEnd"/>
            <w:r w:rsidRPr="00F40387">
              <w:rPr>
                <w:rFonts w:ascii="Times New Roman" w:hAnsi="Times New Roman" w:cs="Times New Roman"/>
                <w:sz w:val="20"/>
                <w:szCs w:val="20"/>
              </w:rPr>
              <w:t xml:space="preserve"> Центральная Азия», АО «НАК «</w:t>
            </w:r>
            <w:proofErr w:type="spellStart"/>
            <w:r w:rsidRPr="00F40387">
              <w:rPr>
                <w:rFonts w:ascii="Times New Roman" w:hAnsi="Times New Roman" w:cs="Times New Roman"/>
                <w:sz w:val="20"/>
                <w:szCs w:val="20"/>
              </w:rPr>
              <w:t>Казатомпром</w:t>
            </w:r>
            <w:proofErr w:type="spellEnd"/>
            <w:r w:rsidRPr="00F40387">
              <w:rPr>
                <w:rFonts w:ascii="Times New Roman" w:hAnsi="Times New Roman" w:cs="Times New Roman"/>
                <w:sz w:val="20"/>
                <w:szCs w:val="20"/>
              </w:rPr>
              <w:t>» и ТОО «</w:t>
            </w:r>
            <w:proofErr w:type="spellStart"/>
            <w:r w:rsidRPr="00F40387">
              <w:rPr>
                <w:rFonts w:ascii="Times New Roman" w:hAnsi="Times New Roman" w:cs="Times New Roman"/>
                <w:sz w:val="20"/>
                <w:szCs w:val="20"/>
              </w:rPr>
              <w:t>Аппак</w:t>
            </w:r>
            <w:proofErr w:type="spellEnd"/>
            <w:r w:rsidRPr="00F40387">
              <w:rPr>
                <w:rFonts w:ascii="Times New Roman" w:hAnsi="Times New Roman" w:cs="Times New Roman"/>
                <w:sz w:val="20"/>
                <w:szCs w:val="20"/>
              </w:rPr>
              <w:t>».</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Преимущества горизонтального мониторинга: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для налогоплательщиков: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1) снижение налоговых рисков;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2) совместный контроль правильности исполнения налоговых обязательств;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3) отсутствие штрафов и минимизация пеней;</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4) признание добросовестными и надежными налогоплательщиком;</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5) возможность заранее согласовывать позицию с </w:t>
            </w:r>
            <w:r w:rsidRPr="00F40387">
              <w:rPr>
                <w:rFonts w:ascii="Times New Roman" w:hAnsi="Times New Roman" w:cs="Times New Roman"/>
                <w:sz w:val="20"/>
                <w:szCs w:val="20"/>
              </w:rPr>
              <w:lastRenderedPageBreak/>
              <w:t>налоговыми органами;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6) уменьшение неопределенности, возникшей в процессе толкования и применения налоговых законов;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для ОГД:</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1) налоговый контроль осуществляется на постоянной основе;</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2) высокая степень открытости налогоплательщика;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3) постоянный доступ к информации и документам налогоплательщика;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4) уменьшение рисков применения бизнесом различных схем ухода от налогов;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5) взаимодействие с участником пилотного проекта по принципу «одного окна»;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lastRenderedPageBreak/>
              <w:t>6) сокращение количества выездных проверок.</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На сегодняшний день разработаны и внесены на рассмотрение поправки в проект в части горизонтального мониторинга, подготовлены вытекающие нормативно-правовые акты и проводится их согласование с бизнес-сообществом.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Пилот «По применению иного порядка налогового администрирования лиц, оказывающих услуги с использованием интернет-платформ».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Пилот внедрён в сентябре 2023 года в рамках исполнения поручения Главы государства по урегулированию платформенной занятости, а также </w:t>
            </w:r>
            <w:r w:rsidRPr="00F40387">
              <w:rPr>
                <w:rFonts w:ascii="Times New Roman" w:hAnsi="Times New Roman" w:cs="Times New Roman"/>
                <w:sz w:val="20"/>
                <w:szCs w:val="20"/>
              </w:rPr>
              <w:lastRenderedPageBreak/>
              <w:t>в целях легализации деятельности лиц, осуществляющих деятельность через интернет-платформы (водители такси, курьеры и т.д., всего 33 вида деятельности, связанные с оказанием услуг).</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В пилоте принял участие Яндекс Такси.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С момента запуска зарегистрировали ИП около 30 тыс. водителей такси, которыми уплачено в бюджет 730 млн. тенге.</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С учетом положительных результатов проведенного пилота внесены изменения в Налоговый и Социальный кодексы (введены в действие с 1 сентября 2024 года).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Полноценная реализация норм осуществится по </w:t>
            </w:r>
            <w:r w:rsidRPr="00F40387">
              <w:rPr>
                <w:rFonts w:ascii="Times New Roman" w:hAnsi="Times New Roman" w:cs="Times New Roman"/>
                <w:sz w:val="20"/>
                <w:szCs w:val="20"/>
              </w:rPr>
              <w:lastRenderedPageBreak/>
              <w:t>итогам разработки ряда сервисов в «E-</w:t>
            </w:r>
            <w:proofErr w:type="spellStart"/>
            <w:r w:rsidRPr="00F40387">
              <w:rPr>
                <w:rFonts w:ascii="Times New Roman" w:hAnsi="Times New Roman" w:cs="Times New Roman"/>
                <w:sz w:val="20"/>
                <w:szCs w:val="20"/>
              </w:rPr>
              <w:t>Salyq</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Business</w:t>
            </w:r>
            <w:proofErr w:type="spellEnd"/>
            <w:r w:rsidRPr="00F40387">
              <w:rPr>
                <w:rFonts w:ascii="Times New Roman" w:hAnsi="Times New Roman" w:cs="Times New Roman"/>
                <w:sz w:val="20"/>
                <w:szCs w:val="20"/>
              </w:rPr>
              <w:t xml:space="preserve">» (расчет налогов и </w:t>
            </w:r>
            <w:proofErr w:type="spellStart"/>
            <w:proofErr w:type="gramStart"/>
            <w:r w:rsidRPr="00F40387">
              <w:rPr>
                <w:rFonts w:ascii="Times New Roman" w:hAnsi="Times New Roman" w:cs="Times New Roman"/>
                <w:sz w:val="20"/>
                <w:szCs w:val="20"/>
              </w:rPr>
              <w:t>соц.платежей</w:t>
            </w:r>
            <w:proofErr w:type="spellEnd"/>
            <w:proofErr w:type="gramEnd"/>
            <w:r w:rsidRPr="00F40387">
              <w:rPr>
                <w:rFonts w:ascii="Times New Roman" w:hAnsi="Times New Roman" w:cs="Times New Roman"/>
                <w:sz w:val="20"/>
                <w:szCs w:val="20"/>
              </w:rPr>
              <w:t xml:space="preserve"> по ставке 4 %, уведомления о применяемом режиме, взаимодействие с операторами интернет-платформ и МТСЗН) и прохождения операторами интернет-платформ испытаний по информационной безопасности (ИБ), осуществления интеграции с системами КГД, МТСЗН, МЦРИАП и МЮ (выдача чеков, ГБД ФЛ, сведения об льготах и т.д.).</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С начала сентября </w:t>
            </w:r>
            <w:proofErr w:type="spellStart"/>
            <w:r w:rsidRPr="00F40387">
              <w:rPr>
                <w:rFonts w:ascii="Times New Roman" w:hAnsi="Times New Roman" w:cs="Times New Roman"/>
                <w:sz w:val="20"/>
                <w:szCs w:val="20"/>
              </w:rPr>
              <w:t>т.г</w:t>
            </w:r>
            <w:proofErr w:type="spellEnd"/>
            <w:r w:rsidRPr="00F40387">
              <w:rPr>
                <w:rFonts w:ascii="Times New Roman" w:hAnsi="Times New Roman" w:cs="Times New Roman"/>
                <w:sz w:val="20"/>
                <w:szCs w:val="20"/>
              </w:rPr>
              <w:t xml:space="preserve">. Яндекс Такси уже начат процесс удержания налогов и соц. платежей по пониженным ставкам в качестве налогового агента. Из 30 тыс. </w:t>
            </w:r>
            <w:r w:rsidRPr="00F40387">
              <w:rPr>
                <w:rFonts w:ascii="Times New Roman" w:hAnsi="Times New Roman" w:cs="Times New Roman"/>
                <w:sz w:val="20"/>
                <w:szCs w:val="20"/>
              </w:rPr>
              <w:lastRenderedPageBreak/>
              <w:t xml:space="preserve">зарегистрированных ИП большая часть привлечена в этот период (около </w:t>
            </w:r>
            <w:r w:rsidRPr="00F40387">
              <w:rPr>
                <w:rFonts w:ascii="Times New Roman" w:hAnsi="Times New Roman" w:cs="Times New Roman"/>
                <w:sz w:val="20"/>
                <w:szCs w:val="20"/>
              </w:rPr>
              <w:br/>
              <w:t>16 тыс.).</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15 октября </w:t>
            </w:r>
            <w:proofErr w:type="spellStart"/>
            <w:r w:rsidRPr="00F40387">
              <w:rPr>
                <w:rFonts w:ascii="Times New Roman" w:hAnsi="Times New Roman" w:cs="Times New Roman"/>
                <w:sz w:val="20"/>
                <w:szCs w:val="20"/>
              </w:rPr>
              <w:t>т.г</w:t>
            </w:r>
            <w:proofErr w:type="spellEnd"/>
            <w:r w:rsidRPr="00F40387">
              <w:rPr>
                <w:rFonts w:ascii="Times New Roman" w:hAnsi="Times New Roman" w:cs="Times New Roman"/>
                <w:sz w:val="20"/>
                <w:szCs w:val="20"/>
              </w:rPr>
              <w:t>. КГД на основании данных Яндекс Такси произведено начисление суммы налогов и соц. платежей за сентябрь, до 25 октября оператор произведет перечисление в бюджет и фонды.</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По остальным платформам текущий статус следующий:</w:t>
            </w:r>
          </w:p>
          <w:p w:rsidR="00136EE3" w:rsidRPr="00F40387" w:rsidRDefault="00136EE3" w:rsidP="00233142">
            <w:pPr>
              <w:ind w:firstLine="176"/>
              <w:jc w:val="both"/>
              <w:rPr>
                <w:rFonts w:ascii="Times New Roman" w:hAnsi="Times New Roman" w:cs="Times New Roman"/>
                <w:sz w:val="20"/>
                <w:szCs w:val="20"/>
              </w:rPr>
            </w:pPr>
            <w:proofErr w:type="spellStart"/>
            <w:r w:rsidRPr="00F40387">
              <w:rPr>
                <w:rFonts w:ascii="Times New Roman" w:hAnsi="Times New Roman" w:cs="Times New Roman"/>
                <w:sz w:val="20"/>
                <w:szCs w:val="20"/>
              </w:rPr>
              <w:t>Wolt</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Arbuz</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Jumis</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Go</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Choco</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ApartX</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QWork</w:t>
            </w:r>
            <w:proofErr w:type="spellEnd"/>
            <w:r w:rsidRPr="00F40387">
              <w:rPr>
                <w:rFonts w:ascii="Times New Roman" w:hAnsi="Times New Roman" w:cs="Times New Roman"/>
                <w:sz w:val="20"/>
                <w:szCs w:val="20"/>
              </w:rPr>
              <w:t xml:space="preserve"> – планируется в ноябре;</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VanOnGo.com, </w:t>
            </w:r>
            <w:proofErr w:type="spellStart"/>
            <w:r w:rsidRPr="00F40387">
              <w:rPr>
                <w:rFonts w:ascii="Times New Roman" w:hAnsi="Times New Roman" w:cs="Times New Roman"/>
                <w:sz w:val="20"/>
                <w:szCs w:val="20"/>
              </w:rPr>
              <w:t>Tolem</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Taxi</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Airbafresh</w:t>
            </w:r>
            <w:proofErr w:type="spellEnd"/>
            <w:r w:rsidRPr="00F40387">
              <w:rPr>
                <w:rFonts w:ascii="Times New Roman" w:hAnsi="Times New Roman" w:cs="Times New Roman"/>
                <w:sz w:val="20"/>
                <w:szCs w:val="20"/>
              </w:rPr>
              <w:t xml:space="preserve"> – планируется в декабре;</w:t>
            </w:r>
          </w:p>
          <w:p w:rsidR="00136EE3" w:rsidRPr="00F40387" w:rsidRDefault="00136EE3" w:rsidP="00233142">
            <w:pPr>
              <w:ind w:firstLine="176"/>
              <w:jc w:val="both"/>
              <w:rPr>
                <w:rFonts w:ascii="Times New Roman" w:hAnsi="Times New Roman" w:cs="Times New Roman"/>
                <w:sz w:val="20"/>
                <w:szCs w:val="20"/>
              </w:rPr>
            </w:pPr>
            <w:proofErr w:type="spellStart"/>
            <w:r w:rsidRPr="00F40387">
              <w:rPr>
                <w:rFonts w:ascii="Times New Roman" w:hAnsi="Times New Roman" w:cs="Times New Roman"/>
                <w:sz w:val="20"/>
                <w:szCs w:val="20"/>
              </w:rPr>
              <w:t>InDrive</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Glovo</w:t>
            </w:r>
            <w:proofErr w:type="spellEnd"/>
            <w:r w:rsidRPr="00F40387">
              <w:rPr>
                <w:rFonts w:ascii="Times New Roman" w:hAnsi="Times New Roman" w:cs="Times New Roman"/>
                <w:sz w:val="20"/>
                <w:szCs w:val="20"/>
              </w:rPr>
              <w:t>, Яндекс Еда – на стадии прохождения испытаний ИБ;</w:t>
            </w:r>
          </w:p>
          <w:p w:rsidR="00136EE3" w:rsidRPr="00F40387" w:rsidRDefault="00136EE3" w:rsidP="00233142">
            <w:pPr>
              <w:ind w:firstLine="176"/>
              <w:jc w:val="both"/>
              <w:rPr>
                <w:rFonts w:ascii="Times New Roman" w:hAnsi="Times New Roman" w:cs="Times New Roman"/>
                <w:sz w:val="20"/>
                <w:szCs w:val="20"/>
              </w:rPr>
            </w:pPr>
            <w:proofErr w:type="spellStart"/>
            <w:r w:rsidRPr="00F40387">
              <w:rPr>
                <w:rFonts w:ascii="Times New Roman" w:hAnsi="Times New Roman" w:cs="Times New Roman"/>
                <w:sz w:val="20"/>
                <w:szCs w:val="20"/>
              </w:rPr>
              <w:t>Region</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Taxi</w:t>
            </w:r>
            <w:proofErr w:type="spellEnd"/>
            <w:r w:rsidRPr="00F40387">
              <w:rPr>
                <w:rFonts w:ascii="Times New Roman" w:hAnsi="Times New Roman" w:cs="Times New Roman"/>
                <w:sz w:val="20"/>
                <w:szCs w:val="20"/>
              </w:rPr>
              <w:t xml:space="preserve">, Top.kz, Tips.me, </w:t>
            </w:r>
            <w:proofErr w:type="spellStart"/>
            <w:r w:rsidRPr="00F40387">
              <w:rPr>
                <w:rFonts w:ascii="Times New Roman" w:hAnsi="Times New Roman" w:cs="Times New Roman"/>
                <w:sz w:val="20"/>
                <w:szCs w:val="20"/>
              </w:rPr>
              <w:t>Uvu</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Easytap</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Rocket</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Logisitcs</w:t>
            </w:r>
            <w:proofErr w:type="spellEnd"/>
            <w:r w:rsidRPr="00F40387">
              <w:rPr>
                <w:rFonts w:ascii="Times New Roman" w:hAnsi="Times New Roman" w:cs="Times New Roman"/>
                <w:sz w:val="20"/>
                <w:szCs w:val="20"/>
              </w:rPr>
              <w:t xml:space="preserve">, </w:t>
            </w:r>
            <w:r w:rsidRPr="00F40387">
              <w:rPr>
                <w:rFonts w:ascii="Times New Roman" w:hAnsi="Times New Roman" w:cs="Times New Roman"/>
                <w:sz w:val="20"/>
                <w:szCs w:val="20"/>
              </w:rPr>
              <w:lastRenderedPageBreak/>
              <w:t xml:space="preserve">Lessons.kz, Paws.kz, </w:t>
            </w:r>
            <w:proofErr w:type="spellStart"/>
            <w:r w:rsidRPr="00F40387">
              <w:rPr>
                <w:rFonts w:ascii="Times New Roman" w:hAnsi="Times New Roman" w:cs="Times New Roman"/>
                <w:sz w:val="20"/>
                <w:szCs w:val="20"/>
              </w:rPr>
              <w:t>Ctogram</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Flybo</w:t>
            </w:r>
            <w:proofErr w:type="spellEnd"/>
            <w:r w:rsidRPr="00F40387">
              <w:rPr>
                <w:rFonts w:ascii="Times New Roman" w:hAnsi="Times New Roman" w:cs="Times New Roman"/>
                <w:sz w:val="20"/>
                <w:szCs w:val="20"/>
              </w:rPr>
              <w:t xml:space="preserve">, Elca.kz, </w:t>
            </w:r>
            <w:proofErr w:type="spellStart"/>
            <w:r w:rsidRPr="00F40387">
              <w:rPr>
                <w:rFonts w:ascii="Times New Roman" w:hAnsi="Times New Roman" w:cs="Times New Roman"/>
                <w:sz w:val="20"/>
                <w:szCs w:val="20"/>
              </w:rPr>
              <w:t>Skyeng</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Kwork</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Workzilla</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Freelance</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Upwork</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YouDo</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Profi</w:t>
            </w:r>
            <w:proofErr w:type="spellEnd"/>
            <w:r w:rsidRPr="00F40387">
              <w:rPr>
                <w:rFonts w:ascii="Times New Roman" w:hAnsi="Times New Roman" w:cs="Times New Roman"/>
                <w:sz w:val="20"/>
                <w:szCs w:val="20"/>
              </w:rPr>
              <w:t xml:space="preserve"> – после нового года.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Предложенные в проекте положения по пилотным проектам направлены на совершенствование налогового администрирования.</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В свою очередь предусмотрено, что реализация пилотные проектов будет производится по итогам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lastRenderedPageBreak/>
              <w:t xml:space="preserve">Аналогично анализ будет произведен и по результатам реализации пилотных проектов.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Также в целях исключения внедрения необоснованных пилотов принятие решение о реализации пилотного проекта ограничено необходимостью одновременного соблюдения следующих условий:</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1) обоснованность, под которой понимается, что модернизация и совершенствование налогового администрирования осуществляются в целях облегчения исполнения налоговых обязательств, пресечения нелегальной экономической деятельности и схем уклонения от уплаты налогов, а </w:t>
            </w:r>
            <w:r w:rsidRPr="00F40387">
              <w:rPr>
                <w:rFonts w:ascii="Times New Roman" w:hAnsi="Times New Roman" w:cs="Times New Roman"/>
                <w:sz w:val="20"/>
                <w:szCs w:val="20"/>
              </w:rPr>
              <w:lastRenderedPageBreak/>
              <w:t>также защиты прав и законных интересов добросовестных налогоплательщиков;</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2) открытость, под которой понимаются доступность информации о вводимом пилотном проекте, ясность мотивов его введения с учетом ограничений, установленных налоговым законодательством в отношении налоговой тайны;</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3) исполнимость, под которой понимается возможность исполнения налогоплательщиками условий вводимого пилотного проекта;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4) соразмерность и рациональность, под которыми понимается соответствие уровня воздействия </w:t>
            </w:r>
            <w:r w:rsidRPr="00F40387">
              <w:rPr>
                <w:rFonts w:ascii="Times New Roman" w:hAnsi="Times New Roman" w:cs="Times New Roman"/>
                <w:sz w:val="20"/>
                <w:szCs w:val="20"/>
              </w:rPr>
              <w:lastRenderedPageBreak/>
              <w:t>пилотного проекта степени риска наступления неблагоприятных событий.</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Наряду с этим, в целях исключения двойного исполнения предусмотрена следующая норма «В период реализации пилотного проекта участники пилотного проекта исполняют обязательства, аналогичные налоговым обязательствам, установленным НК, в порядке, предусмотренном Правилами реализации пилотного проекта.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Таким образом, положения по пилотным проектам, предусмотренные Проектом, направлены на исключение необоснованного принятия решения, гласность проводимой </w:t>
            </w:r>
            <w:r w:rsidRPr="00F40387">
              <w:rPr>
                <w:rFonts w:ascii="Times New Roman" w:hAnsi="Times New Roman" w:cs="Times New Roman"/>
                <w:sz w:val="20"/>
                <w:szCs w:val="20"/>
              </w:rPr>
              <w:lastRenderedPageBreak/>
              <w:t xml:space="preserve">работы налоговым органом, а также на исключение дополнительных временных и трудовых затрат со стороны налогоплательщика.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С учетом изложенного, а также то, что пилотные проекты направлены на снижение уровня теневой экономики в целях упрощения взаимодействия налогоплательщиков с ОГД для исполнения налоговых обязательств, апробирование норм до введения их в действие полагаем целесообразным.</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статья 86</w:t>
            </w:r>
          </w:p>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проекта</w:t>
            </w:r>
          </w:p>
        </w:tc>
        <w:tc>
          <w:tcPr>
            <w:tcW w:w="3828" w:type="dxa"/>
          </w:tcPr>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F40387">
              <w:rPr>
                <w:rFonts w:ascii="Times New Roman" w:eastAsia="Calibri" w:hAnsi="Times New Roman" w:cs="Times New Roman"/>
                <w:b/>
                <w:sz w:val="24"/>
                <w:szCs w:val="24"/>
              </w:rPr>
              <w:t xml:space="preserve">Статья </w:t>
            </w:r>
            <w:proofErr w:type="gramStart"/>
            <w:r w:rsidRPr="00F40387">
              <w:rPr>
                <w:rFonts w:ascii="Times New Roman" w:eastAsia="Times New Roman" w:hAnsi="Times New Roman" w:cs="Times New Roman"/>
                <w:b/>
                <w:bCs/>
                <w:sz w:val="24"/>
                <w:szCs w:val="24"/>
                <w:lang w:eastAsia="ru-RU"/>
              </w:rPr>
              <w:t>86.</w:t>
            </w:r>
            <w:r w:rsidRPr="00F40387">
              <w:rPr>
                <w:rFonts w:ascii="Times New Roman" w:eastAsia="Calibri" w:hAnsi="Times New Roman" w:cs="Times New Roman"/>
                <w:b/>
                <w:sz w:val="24"/>
                <w:szCs w:val="24"/>
                <w:lang w:eastAsia="ru-RU"/>
              </w:rPr>
              <w:t>Пилотны</w:t>
            </w:r>
            <w:r w:rsidRPr="00F40387">
              <w:rPr>
                <w:rFonts w:ascii="Times New Roman" w:eastAsia="Calibri" w:hAnsi="Times New Roman" w:cs="Times New Roman"/>
                <w:b/>
                <w:sz w:val="24"/>
                <w:szCs w:val="24"/>
              </w:rPr>
              <w:t>е</w:t>
            </w:r>
            <w:proofErr w:type="gramEnd"/>
            <w:r w:rsidRPr="00F40387">
              <w:rPr>
                <w:rFonts w:ascii="Times New Roman" w:eastAsia="Calibri" w:hAnsi="Times New Roman" w:cs="Times New Roman"/>
                <w:b/>
                <w:sz w:val="24"/>
                <w:szCs w:val="24"/>
              </w:rPr>
              <w:t xml:space="preserve"> </w:t>
            </w:r>
            <w:proofErr w:type="spellStart"/>
            <w:r w:rsidRPr="00F40387">
              <w:rPr>
                <w:rFonts w:ascii="Times New Roman" w:eastAsia="Calibri" w:hAnsi="Times New Roman" w:cs="Times New Roman"/>
                <w:b/>
                <w:sz w:val="24"/>
                <w:szCs w:val="24"/>
              </w:rPr>
              <w:t>п</w:t>
            </w:r>
            <w:r w:rsidRPr="00F40387">
              <w:rPr>
                <w:rFonts w:ascii="Times New Roman" w:eastAsia="Calibri" w:hAnsi="Times New Roman" w:cs="Times New Roman"/>
                <w:b/>
                <w:sz w:val="24"/>
                <w:szCs w:val="24"/>
                <w:lang w:eastAsia="ru-RU"/>
              </w:rPr>
              <w:t>роекты</w:t>
            </w:r>
            <w:r w:rsidRPr="00F40387">
              <w:rPr>
                <w:rFonts w:ascii="Times New Roman" w:eastAsia="Times New Roman" w:hAnsi="Times New Roman" w:cs="Times New Roman"/>
                <w:b/>
                <w:sz w:val="24"/>
                <w:szCs w:val="24"/>
                <w:lang w:eastAsia="ru-RU"/>
              </w:rPr>
              <w:t>по</w:t>
            </w:r>
            <w:proofErr w:type="spellEnd"/>
            <w:r w:rsidRPr="00F40387">
              <w:rPr>
                <w:rFonts w:ascii="Times New Roman" w:eastAsia="Times New Roman" w:hAnsi="Times New Roman" w:cs="Times New Roman"/>
                <w:b/>
                <w:sz w:val="24"/>
                <w:szCs w:val="24"/>
                <w:lang w:eastAsia="ru-RU"/>
              </w:rPr>
              <w:t xml:space="preserve"> совершенствованию налогового администрирования</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Calibri" w:hAnsi="Times New Roman" w:cs="Times New Roman"/>
                <w:sz w:val="24"/>
                <w:szCs w:val="24"/>
                <w:lang w:eastAsia="ru-RU"/>
              </w:rPr>
              <w:t xml:space="preserve">1. </w:t>
            </w:r>
            <w:r w:rsidRPr="00F40387">
              <w:rPr>
                <w:rFonts w:ascii="Times New Roman" w:eastAsia="Times New Roman" w:hAnsi="Times New Roman" w:cs="Times New Roman"/>
                <w:sz w:val="24"/>
                <w:szCs w:val="24"/>
                <w:lang w:eastAsia="ru-RU"/>
              </w:rPr>
              <w:t xml:space="preserve">В целях совершенствования налогового администрирования налоговые органы вправе осуществлять реализацию пилотного проекта, </w:t>
            </w:r>
            <w:r w:rsidRPr="00F40387">
              <w:rPr>
                <w:rFonts w:ascii="Times New Roman" w:eastAsia="Times New Roman" w:hAnsi="Times New Roman" w:cs="Times New Roman"/>
                <w:sz w:val="24"/>
                <w:szCs w:val="24"/>
                <w:lang w:eastAsia="ru-RU"/>
              </w:rPr>
              <w:lastRenderedPageBreak/>
              <w:t>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136EE3" w:rsidRPr="00F40387" w:rsidRDefault="00136EE3" w:rsidP="00136E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Правила и сроки реализации пилотного проекта, категории налогоплательщиков (налоговых агентов), права и обязанности налогоплательщиков,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Правила реализации пилотного проекта </w:t>
            </w:r>
            <w:r w:rsidRPr="00F40387">
              <w:rPr>
                <w:rFonts w:ascii="Times New Roman" w:eastAsia="Times New Roman" w:hAnsi="Times New Roman" w:cs="Times New Roman"/>
                <w:sz w:val="24"/>
                <w:szCs w:val="24"/>
                <w:lang w:eastAsia="ru-RU"/>
              </w:rPr>
              <w:lastRenderedPageBreak/>
              <w:t>устанавливаются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Правила реализации пилотного проекта должны содержать:</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1) порядок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2) срок реализации пилотного проекта; </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территорию (участок) распространения пилотного проекта.</w:t>
            </w: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Times New Roman" w:hAnsi="Times New Roman" w:cs="Times New Roman"/>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2. Пилотный проект реализуется по итогам анализа действующего законодательства Республики Казахстан с соответствующим обоснованием необходимости совершенствования налогового </w:t>
            </w:r>
            <w:r w:rsidRPr="00F40387">
              <w:rPr>
                <w:rFonts w:ascii="Times New Roman" w:eastAsia="Calibri" w:hAnsi="Times New Roman" w:cs="Times New Roman"/>
                <w:sz w:val="24"/>
                <w:szCs w:val="24"/>
              </w:rPr>
              <w:lastRenderedPageBreak/>
              <w:t xml:space="preserve">администрирования и исполнения налоговых обязательств налогоплательщиками. </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Анализ подлежит опубликованию на </w:t>
            </w:r>
            <w:proofErr w:type="spellStart"/>
            <w:r w:rsidRPr="00F40387">
              <w:rPr>
                <w:rFonts w:ascii="Times New Roman" w:eastAsia="Calibri" w:hAnsi="Times New Roman" w:cs="Times New Roman"/>
                <w:sz w:val="24"/>
                <w:szCs w:val="24"/>
              </w:rPr>
              <w:t>интернет-ресурсе</w:t>
            </w:r>
            <w:proofErr w:type="spellEnd"/>
            <w:r w:rsidRPr="00F40387">
              <w:rPr>
                <w:rFonts w:ascii="Times New Roman" w:eastAsia="Calibri" w:hAnsi="Times New Roman" w:cs="Times New Roman"/>
                <w:sz w:val="24"/>
                <w:szCs w:val="24"/>
              </w:rPr>
              <w:t xml:space="preserve"> уполномоченного органа.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3. Решение о реализации пилотного проекта принимается при одновременном соблюдении следующих условий:</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1) обоснованность, под которой понимается, что модернизация и совершенствование налогового администрирования осуществляется в целях облегчения исполнения налоговых обязательств, пресечения </w:t>
            </w:r>
            <w:r w:rsidRPr="00F40387">
              <w:rPr>
                <w:rFonts w:ascii="Times New Roman" w:eastAsia="Times New Roman" w:hAnsi="Times New Roman" w:cs="Times New Roman"/>
                <w:sz w:val="24"/>
                <w:szCs w:val="24"/>
                <w:lang w:eastAsia="ru-RU"/>
              </w:rPr>
              <w:t>нелегальной экономической деятельности и схем уклонения от уплаты налогов</w:t>
            </w:r>
            <w:r w:rsidRPr="00F40387">
              <w:rPr>
                <w:rFonts w:ascii="Times New Roman" w:eastAsia="Calibri" w:hAnsi="Times New Roman" w:cs="Times New Roman"/>
                <w:sz w:val="24"/>
                <w:szCs w:val="24"/>
                <w:lang w:eastAsia="ru-RU"/>
              </w:rPr>
              <w:t>,</w:t>
            </w:r>
            <w:r w:rsidRPr="00F40387">
              <w:rPr>
                <w:rFonts w:ascii="Times New Roman" w:eastAsia="Calibri" w:hAnsi="Times New Roman" w:cs="Times New Roman"/>
                <w:sz w:val="24"/>
                <w:szCs w:val="24"/>
              </w:rPr>
              <w:t xml:space="preserve"> а также защиты прав и законных интересов добросовестных налогоплательщиков;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открытость, под которой понимается доступность информации о вводимом пилотном проекте, ясность мотивов его введения, с учетом ограничений, установленных налоговым законодательством в отношении налоговой тайны;</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3) исполнимость, под которой понимается возможность исполнения налогоплательщиками условий вводимого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4) соразмерность и рациональность, под которыми понимается соответствие уровня воздействия пилотного проекта степени риска наступления неблагоприятных событий.</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4. Дата начала пилотного проекта и категории налогоплательщиков, на которых будет распространяться пилотный проект, подлежат опубликованию в средствах массовой информации не менее чем за тридцать календарных дней до начала.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5. Участие налогоплательщика в пилотном проекте является добровольным в случаях, если правила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w:t>
            </w:r>
            <w:r w:rsidRPr="00F40387">
              <w:rPr>
                <w:rFonts w:ascii="Times New Roman" w:eastAsia="Calibri" w:hAnsi="Times New Roman" w:cs="Times New Roman"/>
                <w:sz w:val="24"/>
                <w:szCs w:val="24"/>
              </w:rPr>
              <w:lastRenderedPageBreak/>
              <w:t>исключением компьютерного оборудования), дополнительному найму работников, подтвержденного наличием трудовых договоров;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3) связаны с вопросами </w:t>
            </w:r>
            <w:r w:rsidRPr="00F40387">
              <w:rPr>
                <w:rFonts w:ascii="Times New Roman" w:eastAsia="Times New Roman" w:hAnsi="Times New Roman" w:cs="Times New Roman"/>
                <w:sz w:val="24"/>
                <w:szCs w:val="24"/>
                <w:lang w:eastAsia="ru-RU"/>
              </w:rPr>
              <w:t>налоговой регистрации</w:t>
            </w:r>
            <w:r w:rsidRPr="00F40387">
              <w:rPr>
                <w:rFonts w:ascii="Times New Roman" w:eastAsia="Calibri" w:hAnsi="Times New Roman" w:cs="Times New Roman"/>
                <w:sz w:val="24"/>
                <w:szCs w:val="24"/>
              </w:rPr>
              <w:t>, приемом форм налоговой отчетности.</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Добровольное участие налогоплательщика в вышеуказанных пилотных проектах и исполнение правил их реализации не освобождает такого налогоплательщика от исполнения налоговых обязательств, предусмотренных настоящим Кодексом.</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К налогоплательщикам, участвующим в пилотных 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w:t>
            </w:r>
            <w:r w:rsidRPr="00F40387">
              <w:rPr>
                <w:rFonts w:ascii="Times New Roman" w:eastAsia="Calibri" w:hAnsi="Times New Roman" w:cs="Times New Roman"/>
                <w:sz w:val="24"/>
                <w:szCs w:val="24"/>
              </w:rPr>
              <w:lastRenderedPageBreak/>
              <w:t>ошибками налогоплательщика, допущенными при оформлении операций в рамках пилотного проекта, не применяются:</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приостановление расходных операций по банковским счетам налогоплательщика;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меры административной ответственности в соответствии с законодательством Республики Казахстан.</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6. Участник пилотного проекта, включая права и обязанности, предусмотренные настоящим Кодексом:</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вправе:</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самостоятельно устранять причины и условия, выявленные в </w:t>
            </w:r>
            <w:r w:rsidRPr="00F40387">
              <w:rPr>
                <w:rFonts w:ascii="Times New Roman" w:eastAsia="Calibri" w:hAnsi="Times New Roman" w:cs="Times New Roman"/>
                <w:sz w:val="24"/>
                <w:szCs w:val="24"/>
              </w:rPr>
              <w:lastRenderedPageBreak/>
              <w:t>рамках реализуемого пилотного проекта нарушений по вопросам исполнения налогового обязательства;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обязаны:</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в случаях, предусмотренных правилами реализации пилотного проекта, предоставлять на бумажных и (или) электронных носителях сведения и документы, а также письменные пояснения;</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предоставлять доступ к автоматизированной системе бухгалтерского учета;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в случаях, предусмотренных правилами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исполнять иные обязанности, предусмотренные правилами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7. Налоговый орган, включая права и обязанности, предусмотренные настоящим Кодексом:</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вправе:</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обязан:</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заблаговременно публиковать в средствах массовой информации информацию о </w:t>
            </w:r>
            <w:r w:rsidRPr="00F40387">
              <w:rPr>
                <w:rFonts w:ascii="Times New Roman" w:eastAsia="Calibri" w:hAnsi="Times New Roman" w:cs="Times New Roman"/>
                <w:sz w:val="24"/>
                <w:szCs w:val="24"/>
              </w:rPr>
              <w:lastRenderedPageBreak/>
              <w:t>пилотном проекте, планируемом к реализации;</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предоставлять информацию о действующих пилотных проектах;</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предоставлять разъяснения по вопросам, возникающим в ходе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направлять разъяснения по устранению нарушений по вопросам исполнения налогового обязательства в рамках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исполнять иные обязанности, предусмотренные правилами реализации пилотных проектов.</w:t>
            </w:r>
          </w:p>
          <w:p w:rsidR="00136EE3" w:rsidRPr="00F40387" w:rsidRDefault="00136EE3" w:rsidP="00136EE3">
            <w:pPr>
              <w:shd w:val="clear" w:color="auto" w:fill="FFFFFF" w:themeFill="background1"/>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8. По итогам проведения пилотного проекта налоговый орган составляет анализ, содержащий решение о внедрении (прекращении) усовершенствованного налогового администрирования и (или) исполнения налоговых обязательств налогоплательщиками, в том числе возложения функций налогового агента.</w:t>
            </w:r>
          </w:p>
          <w:p w:rsidR="00136EE3" w:rsidRPr="00F40387" w:rsidRDefault="00136EE3" w:rsidP="00136EE3">
            <w:pPr>
              <w:shd w:val="clear" w:color="auto" w:fill="FFFFFF" w:themeFill="background1"/>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Анализ подлежит опубликованию в средствах массовой информации не позднее </w:t>
            </w:r>
            <w:r w:rsidRPr="00F40387">
              <w:rPr>
                <w:rFonts w:ascii="Times New Roman" w:eastAsia="Times New Roman" w:hAnsi="Times New Roman" w:cs="Times New Roman"/>
                <w:sz w:val="24"/>
                <w:szCs w:val="24"/>
                <w:lang w:eastAsia="ru-RU"/>
              </w:rPr>
              <w:lastRenderedPageBreak/>
              <w:t>тридцати календарных дней после завершения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9. Налоговые органы вправе начать в течение календарного года не более пяти пилотных проектов с продолжительностью каждого пилотного проекта до трех лет.</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p>
        </w:tc>
        <w:tc>
          <w:tcPr>
            <w:tcW w:w="3967" w:type="dxa"/>
          </w:tcPr>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r w:rsidRPr="00F40387">
              <w:rPr>
                <w:rFonts w:ascii="Times New Roman" w:hAnsi="Times New Roman" w:cs="Times New Roman"/>
                <w:b/>
                <w:sz w:val="24"/>
                <w:szCs w:val="24"/>
              </w:rPr>
              <w:lastRenderedPageBreak/>
              <w:t>статью 86 проекта исключить;</w:t>
            </w:r>
          </w:p>
        </w:tc>
        <w:tc>
          <w:tcPr>
            <w:tcW w:w="3826" w:type="dxa"/>
          </w:tcPr>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депутаты</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А. Перуашев</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Д. </w:t>
            </w:r>
            <w:proofErr w:type="spellStart"/>
            <w:r w:rsidRPr="00F40387">
              <w:rPr>
                <w:rFonts w:ascii="Times New Roman" w:hAnsi="Times New Roman" w:cs="Times New Roman"/>
                <w:b/>
                <w:sz w:val="24"/>
                <w:szCs w:val="24"/>
              </w:rPr>
              <w:t>Еспаева</w:t>
            </w:r>
            <w:proofErr w:type="spellEnd"/>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Барлыбаев</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Бейсенбаев</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С. </w:t>
            </w:r>
            <w:proofErr w:type="spellStart"/>
            <w:r w:rsidRPr="00F40387">
              <w:rPr>
                <w:rFonts w:ascii="Times New Roman" w:hAnsi="Times New Roman" w:cs="Times New Roman"/>
                <w:b/>
                <w:sz w:val="24"/>
                <w:szCs w:val="24"/>
              </w:rPr>
              <w:t>Ерубаев</w:t>
            </w:r>
            <w:proofErr w:type="spellEnd"/>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К. </w:t>
            </w:r>
            <w:proofErr w:type="spellStart"/>
            <w:r w:rsidRPr="00F40387">
              <w:rPr>
                <w:rFonts w:ascii="Times New Roman" w:hAnsi="Times New Roman" w:cs="Times New Roman"/>
                <w:b/>
                <w:sz w:val="24"/>
                <w:szCs w:val="24"/>
              </w:rPr>
              <w:t>Иса</w:t>
            </w:r>
            <w:proofErr w:type="spellEnd"/>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p>
          <w:p w:rsidR="00136EE3" w:rsidRPr="00F40387" w:rsidRDefault="00136EE3" w:rsidP="00136EE3">
            <w:pPr>
              <w:shd w:val="clear" w:color="auto" w:fill="FFFFFF" w:themeFill="background1"/>
              <w:spacing w:after="160" w:line="259" w:lineRule="auto"/>
              <w:ind w:firstLine="284"/>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 xml:space="preserve">Фракция «Ак </w:t>
            </w:r>
            <w:proofErr w:type="spellStart"/>
            <w:r w:rsidRPr="00F40387">
              <w:rPr>
                <w:rFonts w:ascii="Times New Roman" w:eastAsia="Calibri" w:hAnsi="Times New Roman" w:cs="Times New Roman"/>
                <w:sz w:val="24"/>
                <w:szCs w:val="24"/>
              </w:rPr>
              <w:t>жол</w:t>
            </w:r>
            <w:proofErr w:type="spellEnd"/>
            <w:r w:rsidRPr="00F40387">
              <w:rPr>
                <w:rFonts w:ascii="Times New Roman" w:eastAsia="Calibri" w:hAnsi="Times New Roman" w:cs="Times New Roman"/>
                <w:sz w:val="24"/>
                <w:szCs w:val="24"/>
              </w:rPr>
              <w:t>» неоднократно выступала против их включения в кодекс пилотных проектов, как инструмента, позволяющего обходить парламентские процедуры принятия законов.</w:t>
            </w:r>
          </w:p>
          <w:p w:rsidR="00136EE3" w:rsidRPr="00F40387" w:rsidRDefault="00136EE3" w:rsidP="00136EE3">
            <w:pPr>
              <w:shd w:val="clear" w:color="auto" w:fill="FFFFFF" w:themeFill="background1"/>
              <w:spacing w:after="160" w:line="259" w:lineRule="auto"/>
              <w:ind w:firstLine="284"/>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Тем не менее, в представленном проекте кодекса вы предлагаете возможность вводить до пяти пилотных проектов одновременно, да ещё в течение трех лет. Что это за «пилотный проект», который проваливается два года подряд, так, что нужен третий год, чтобы протащить его не мытьём, так катаньем? </w:t>
            </w:r>
          </w:p>
          <w:p w:rsidR="00136EE3" w:rsidRPr="00F40387" w:rsidRDefault="00136EE3" w:rsidP="00136EE3">
            <w:pPr>
              <w:shd w:val="clear" w:color="auto" w:fill="FFFFFF" w:themeFill="background1"/>
              <w:spacing w:after="160" w:line="259" w:lineRule="auto"/>
              <w:ind w:firstLine="284"/>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Таким манером можно легализовать любые неоднозначные нормы. Тем более, что подведение итогов и само введение в действие хотите оставить за собой.  </w:t>
            </w:r>
          </w:p>
          <w:p w:rsidR="00136EE3" w:rsidRPr="00F40387" w:rsidRDefault="00136EE3" w:rsidP="00136EE3">
            <w:pPr>
              <w:shd w:val="clear" w:color="auto" w:fill="FFFFFF" w:themeFill="background1"/>
              <w:spacing w:after="160" w:line="259" w:lineRule="auto"/>
              <w:ind w:firstLine="284"/>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Фактически, это подмена законодателя. Вы хотите себе присвоить право введения новых налоговых норм без обсуждения в Парламенте: сами провели пилотный проект, признали его </w:t>
            </w:r>
            <w:r w:rsidRPr="00F40387">
              <w:rPr>
                <w:rFonts w:ascii="Times New Roman" w:eastAsia="Calibri" w:hAnsi="Times New Roman" w:cs="Times New Roman"/>
                <w:sz w:val="24"/>
                <w:szCs w:val="24"/>
              </w:rPr>
              <w:lastRenderedPageBreak/>
              <w:t xml:space="preserve">успешным, и все, вводите новые нормы. </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eastAsia="Calibri" w:hAnsi="Times New Roman" w:cs="Times New Roman"/>
                <w:sz w:val="24"/>
                <w:szCs w:val="24"/>
              </w:rPr>
              <w:t xml:space="preserve">Фракция «Ак </w:t>
            </w:r>
            <w:proofErr w:type="spellStart"/>
            <w:r w:rsidRPr="00F40387">
              <w:rPr>
                <w:rFonts w:ascii="Times New Roman" w:eastAsia="Calibri" w:hAnsi="Times New Roman" w:cs="Times New Roman"/>
                <w:sz w:val="24"/>
                <w:szCs w:val="24"/>
              </w:rPr>
              <w:t>жол</w:t>
            </w:r>
            <w:proofErr w:type="spellEnd"/>
            <w:r w:rsidRPr="00F40387">
              <w:rPr>
                <w:rFonts w:ascii="Times New Roman" w:eastAsia="Calibri" w:hAnsi="Times New Roman" w:cs="Times New Roman"/>
                <w:sz w:val="24"/>
                <w:szCs w:val="24"/>
              </w:rPr>
              <w:t>» категорически возражает против таких фокусов, будем вносить поправки против. Итоги пилотных проектов, если они проводятся, должны подводиться в Парламенте, открыто рассматриваться и обсуждаться, как и любые другие изменения законов.</w:t>
            </w:r>
          </w:p>
        </w:tc>
        <w:tc>
          <w:tcPr>
            <w:tcW w:w="1844" w:type="dxa"/>
            <w:vMerge/>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статья 86</w:t>
            </w:r>
          </w:p>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проекта</w:t>
            </w:r>
          </w:p>
        </w:tc>
        <w:tc>
          <w:tcPr>
            <w:tcW w:w="3828" w:type="dxa"/>
          </w:tcPr>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F40387">
              <w:rPr>
                <w:rFonts w:ascii="Times New Roman" w:eastAsia="Calibri" w:hAnsi="Times New Roman" w:cs="Times New Roman"/>
                <w:b/>
                <w:sz w:val="24"/>
                <w:szCs w:val="24"/>
              </w:rPr>
              <w:t xml:space="preserve">Статья </w:t>
            </w:r>
            <w:proofErr w:type="gramStart"/>
            <w:r w:rsidRPr="00F40387">
              <w:rPr>
                <w:rFonts w:ascii="Times New Roman" w:eastAsia="Times New Roman" w:hAnsi="Times New Roman" w:cs="Times New Roman"/>
                <w:b/>
                <w:bCs/>
                <w:sz w:val="24"/>
                <w:szCs w:val="24"/>
                <w:lang w:eastAsia="ru-RU"/>
              </w:rPr>
              <w:t>86.</w:t>
            </w:r>
            <w:r w:rsidRPr="00F40387">
              <w:rPr>
                <w:rFonts w:ascii="Times New Roman" w:eastAsia="Calibri" w:hAnsi="Times New Roman" w:cs="Times New Roman"/>
                <w:b/>
                <w:sz w:val="24"/>
                <w:szCs w:val="24"/>
                <w:lang w:eastAsia="ru-RU"/>
              </w:rPr>
              <w:t>Пилотны</w:t>
            </w:r>
            <w:r w:rsidRPr="00F40387">
              <w:rPr>
                <w:rFonts w:ascii="Times New Roman" w:eastAsia="Calibri" w:hAnsi="Times New Roman" w:cs="Times New Roman"/>
                <w:b/>
                <w:sz w:val="24"/>
                <w:szCs w:val="24"/>
              </w:rPr>
              <w:t>е</w:t>
            </w:r>
            <w:proofErr w:type="gramEnd"/>
            <w:r w:rsidRPr="00F40387">
              <w:rPr>
                <w:rFonts w:ascii="Times New Roman" w:eastAsia="Calibri" w:hAnsi="Times New Roman" w:cs="Times New Roman"/>
                <w:b/>
                <w:sz w:val="24"/>
                <w:szCs w:val="24"/>
              </w:rPr>
              <w:t xml:space="preserve"> </w:t>
            </w:r>
            <w:proofErr w:type="spellStart"/>
            <w:r w:rsidRPr="00F40387">
              <w:rPr>
                <w:rFonts w:ascii="Times New Roman" w:eastAsia="Calibri" w:hAnsi="Times New Roman" w:cs="Times New Roman"/>
                <w:b/>
                <w:sz w:val="24"/>
                <w:szCs w:val="24"/>
              </w:rPr>
              <w:t>п</w:t>
            </w:r>
            <w:r w:rsidRPr="00F40387">
              <w:rPr>
                <w:rFonts w:ascii="Times New Roman" w:eastAsia="Calibri" w:hAnsi="Times New Roman" w:cs="Times New Roman"/>
                <w:b/>
                <w:sz w:val="24"/>
                <w:szCs w:val="24"/>
                <w:lang w:eastAsia="ru-RU"/>
              </w:rPr>
              <w:t>роекты</w:t>
            </w:r>
            <w:r w:rsidRPr="00F40387">
              <w:rPr>
                <w:rFonts w:ascii="Times New Roman" w:eastAsia="Times New Roman" w:hAnsi="Times New Roman" w:cs="Times New Roman"/>
                <w:b/>
                <w:sz w:val="24"/>
                <w:szCs w:val="24"/>
                <w:lang w:eastAsia="ru-RU"/>
              </w:rPr>
              <w:t>по</w:t>
            </w:r>
            <w:proofErr w:type="spellEnd"/>
            <w:r w:rsidRPr="00F40387">
              <w:rPr>
                <w:rFonts w:ascii="Times New Roman" w:eastAsia="Times New Roman" w:hAnsi="Times New Roman" w:cs="Times New Roman"/>
                <w:b/>
                <w:sz w:val="24"/>
                <w:szCs w:val="24"/>
                <w:lang w:eastAsia="ru-RU"/>
              </w:rPr>
              <w:t xml:space="preserve"> совершенствованию налогового администрирования</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Calibri" w:hAnsi="Times New Roman" w:cs="Times New Roman"/>
                <w:sz w:val="24"/>
                <w:szCs w:val="24"/>
                <w:lang w:eastAsia="ru-RU"/>
              </w:rPr>
              <w:t xml:space="preserve">1. </w:t>
            </w:r>
            <w:r w:rsidRPr="00F40387">
              <w:rPr>
                <w:rFonts w:ascii="Times New Roman" w:eastAsia="Times New Roman" w:hAnsi="Times New Roman" w:cs="Times New Roman"/>
                <w:sz w:val="24"/>
                <w:szCs w:val="24"/>
                <w:lang w:eastAsia="ru-RU"/>
              </w:rPr>
              <w:t xml:space="preserve">В целях совершенствования налогового </w:t>
            </w:r>
            <w:r w:rsidRPr="00F40387">
              <w:rPr>
                <w:rFonts w:ascii="Times New Roman" w:eastAsia="Times New Roman" w:hAnsi="Times New Roman" w:cs="Times New Roman"/>
                <w:sz w:val="24"/>
                <w:szCs w:val="24"/>
                <w:lang w:eastAsia="ru-RU"/>
              </w:rPr>
              <w:lastRenderedPageBreak/>
              <w:t>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136EE3" w:rsidRPr="00F40387" w:rsidRDefault="00136EE3" w:rsidP="00136E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Правила и сроки реализации пилотного проекта, категории налогоплательщиков (налоговых агентов), права и обязанности налогоплательщиков,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Правила реализации пилотного проекта должны содержать:</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1) порядок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2) срок реализации пилотного проекта; </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территорию (участок) распространения пилотного проекта.</w:t>
            </w: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Times New Roman" w:hAnsi="Times New Roman" w:cs="Times New Roman"/>
                <w:sz w:val="24"/>
                <w:szCs w:val="24"/>
                <w:lang w:eastAsia="ru-RU"/>
              </w:rPr>
              <w:t xml:space="preserve">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w:t>
            </w:r>
            <w:r w:rsidRPr="00F40387">
              <w:rPr>
                <w:rFonts w:ascii="Times New Roman" w:eastAsia="Times New Roman" w:hAnsi="Times New Roman" w:cs="Times New Roman"/>
                <w:sz w:val="24"/>
                <w:szCs w:val="24"/>
                <w:lang w:eastAsia="ru-RU"/>
              </w:rPr>
              <w:lastRenderedPageBreak/>
              <w:t>предусмотренном Правилами реализации пилотного проекта</w:t>
            </w: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2. Пилотный проект реализуется по итогам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Анализ подлежит опубликованию на </w:t>
            </w:r>
            <w:proofErr w:type="spellStart"/>
            <w:r w:rsidRPr="00F40387">
              <w:rPr>
                <w:rFonts w:ascii="Times New Roman" w:eastAsia="Calibri" w:hAnsi="Times New Roman" w:cs="Times New Roman"/>
                <w:sz w:val="24"/>
                <w:szCs w:val="24"/>
              </w:rPr>
              <w:t>интернет-ресурсе</w:t>
            </w:r>
            <w:proofErr w:type="spellEnd"/>
            <w:r w:rsidRPr="00F40387">
              <w:rPr>
                <w:rFonts w:ascii="Times New Roman" w:eastAsia="Calibri" w:hAnsi="Times New Roman" w:cs="Times New Roman"/>
                <w:sz w:val="24"/>
                <w:szCs w:val="24"/>
              </w:rPr>
              <w:t xml:space="preserve"> уполномоченного органа.</w:t>
            </w:r>
          </w:p>
          <w:p w:rsidR="00136EE3" w:rsidRPr="00F40387" w:rsidRDefault="00136EE3" w:rsidP="00136EE3">
            <w:pPr>
              <w:shd w:val="clear" w:color="auto" w:fill="FFFFFF" w:themeFill="background1"/>
              <w:tabs>
                <w:tab w:val="left" w:pos="142"/>
                <w:tab w:val="left" w:pos="993"/>
              </w:tabs>
              <w:ind w:firstLine="709"/>
              <w:contextualSpacing/>
              <w:jc w:val="both"/>
              <w:textAlignment w:val="baseline"/>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 w:val="left" w:pos="993"/>
              </w:tabs>
              <w:ind w:firstLine="709"/>
              <w:contextualSpacing/>
              <w:jc w:val="both"/>
              <w:textAlignment w:val="baseline"/>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 w:val="left" w:pos="993"/>
              </w:tabs>
              <w:ind w:firstLine="709"/>
              <w:contextualSpacing/>
              <w:jc w:val="both"/>
              <w:textAlignment w:val="baseline"/>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 w:val="left" w:pos="993"/>
              </w:tabs>
              <w:contextualSpacing/>
              <w:jc w:val="both"/>
              <w:textAlignment w:val="baseline"/>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 w:val="left" w:pos="993"/>
              </w:tabs>
              <w:ind w:firstLine="709"/>
              <w:contextualSpacing/>
              <w:jc w:val="both"/>
              <w:textAlignment w:val="baseline"/>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8. По итогам проведения пилотного проекта налоговый орган составляет анализ, содержащий решение о внедрении (прекращении) усовершенствованного налогового администрирования и (или) исполнения налоговых обязательств налогоплательщиками, в том числе </w:t>
            </w:r>
            <w:r w:rsidRPr="00F40387">
              <w:rPr>
                <w:rFonts w:ascii="Times New Roman" w:eastAsia="Times New Roman" w:hAnsi="Times New Roman" w:cs="Times New Roman"/>
                <w:sz w:val="24"/>
                <w:szCs w:val="24"/>
                <w:lang w:eastAsia="ru-RU"/>
              </w:rPr>
              <w:lastRenderedPageBreak/>
              <w:t>возложения функций налогового агента.</w:t>
            </w:r>
          </w:p>
          <w:p w:rsidR="00136EE3" w:rsidRPr="00F40387" w:rsidRDefault="00136EE3" w:rsidP="00136EE3">
            <w:pPr>
              <w:shd w:val="clear" w:color="auto" w:fill="FFFFFF" w:themeFill="background1"/>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Анализ подлежит опубликованию в средствах массовой информации не позднее тридцати календарных дней после завершения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9. Налоговые органы вправе начать в течение календарного года не более пяти пилотных проектов с продолжительностью каждого пилотного проекта до трех лет.</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p>
        </w:tc>
        <w:tc>
          <w:tcPr>
            <w:tcW w:w="3967" w:type="dxa"/>
            <w:shd w:val="clear" w:color="auto" w:fill="auto"/>
          </w:tcPr>
          <w:p w:rsidR="00136EE3" w:rsidRPr="00F40387" w:rsidRDefault="00136EE3" w:rsidP="00136EE3">
            <w:pPr>
              <w:pStyle w:val="ad"/>
              <w:ind w:firstLine="313"/>
              <w:jc w:val="both"/>
              <w:rPr>
                <w:rFonts w:ascii="Times New Roman" w:hAnsi="Times New Roman"/>
                <w:b/>
                <w:sz w:val="24"/>
                <w:szCs w:val="24"/>
              </w:rPr>
            </w:pPr>
            <w:r w:rsidRPr="00F40387">
              <w:rPr>
                <w:rFonts w:ascii="Times New Roman" w:hAnsi="Times New Roman"/>
                <w:b/>
                <w:bCs/>
                <w:sz w:val="24"/>
                <w:szCs w:val="24"/>
              </w:rPr>
              <w:lastRenderedPageBreak/>
              <w:t>Статья 86. Пилотные проекты по совершенствованию налогового администрирования</w:t>
            </w:r>
          </w:p>
          <w:p w:rsidR="00136EE3" w:rsidRPr="00F40387" w:rsidRDefault="00136EE3" w:rsidP="00136EE3">
            <w:pPr>
              <w:pStyle w:val="ad"/>
              <w:ind w:firstLine="313"/>
              <w:jc w:val="both"/>
              <w:rPr>
                <w:rFonts w:ascii="Times New Roman" w:hAnsi="Times New Roman"/>
                <w:bCs/>
                <w:sz w:val="24"/>
                <w:szCs w:val="24"/>
              </w:rPr>
            </w:pP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bCs/>
                <w:sz w:val="24"/>
                <w:szCs w:val="24"/>
              </w:rPr>
              <w:t> </w:t>
            </w:r>
            <w:r w:rsidRPr="00F40387">
              <w:rPr>
                <w:rFonts w:ascii="Times New Roman" w:hAnsi="Times New Roman"/>
                <w:sz w:val="24"/>
                <w:szCs w:val="24"/>
              </w:rPr>
              <w:t xml:space="preserve">1. В целях совершенствования налогового администрирования </w:t>
            </w:r>
            <w:r w:rsidRPr="00F40387">
              <w:rPr>
                <w:rFonts w:ascii="Times New Roman" w:hAnsi="Times New Roman"/>
                <w:sz w:val="24"/>
                <w:szCs w:val="24"/>
              </w:rPr>
              <w:lastRenderedPageBreak/>
              <w:t>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136EE3" w:rsidRPr="00F40387" w:rsidRDefault="00136EE3" w:rsidP="00136EE3">
            <w:pPr>
              <w:pStyle w:val="ad"/>
              <w:ind w:firstLine="313"/>
              <w:jc w:val="both"/>
              <w:rPr>
                <w:rFonts w:ascii="Times New Roman" w:hAnsi="Times New Roman"/>
                <w:sz w:val="24"/>
                <w:szCs w:val="24"/>
              </w:rPr>
            </w:pP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При реализации пилотного проекта налоговый орган взаимодействует с иными уполномоченными государственными органами и организациями.</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 xml:space="preserve">Правила и сроки реализации пилотного проекта, категории налогоплательщиков (налоговых агентов), права и обязанности налогоплательщиков,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w:t>
            </w:r>
            <w:r w:rsidRPr="00F40387">
              <w:rPr>
                <w:rFonts w:ascii="Times New Roman" w:hAnsi="Times New Roman"/>
                <w:b/>
                <w:sz w:val="24"/>
                <w:szCs w:val="24"/>
              </w:rPr>
              <w:t>устанавливается Правительством Республики, в случае, если законопроект по вопросам, который он затрагивает, внесен в Парламент уполномоченным органом</w:t>
            </w:r>
            <w:r w:rsidRPr="00F40387">
              <w:rPr>
                <w:rFonts w:ascii="Times New Roman" w:hAnsi="Times New Roman"/>
                <w:sz w:val="24"/>
                <w:szCs w:val="24"/>
              </w:rPr>
              <w:t>.</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lastRenderedPageBreak/>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Правила реализации пилотного проекта должны содержать:</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1) порядок реализации пилотного проекта;</w:t>
            </w:r>
          </w:p>
          <w:p w:rsidR="00136EE3" w:rsidRPr="00F40387" w:rsidRDefault="00136EE3" w:rsidP="00136EE3">
            <w:pPr>
              <w:pStyle w:val="ad"/>
              <w:ind w:firstLine="313"/>
              <w:jc w:val="both"/>
              <w:rPr>
                <w:rFonts w:ascii="Times New Roman" w:hAnsi="Times New Roman"/>
                <w:b/>
                <w:sz w:val="24"/>
                <w:szCs w:val="24"/>
              </w:rPr>
            </w:pPr>
            <w:r w:rsidRPr="00F40387">
              <w:rPr>
                <w:rFonts w:ascii="Times New Roman" w:hAnsi="Times New Roman"/>
                <w:sz w:val="24"/>
                <w:szCs w:val="24"/>
              </w:rPr>
              <w:t xml:space="preserve">2) срок реализации пилотного проекта </w:t>
            </w:r>
            <w:r w:rsidRPr="00F40387">
              <w:rPr>
                <w:rFonts w:ascii="Times New Roman" w:hAnsi="Times New Roman"/>
                <w:b/>
                <w:sz w:val="24"/>
                <w:szCs w:val="24"/>
              </w:rPr>
              <w:t>и сроки представления публичной периодической отчетности уполномоченного органа по проведению пилота, в том числе финансовой.</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3) категории налогоплательщиков (налоговых агентов), на которых будет распространяться пилотный проект;</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4) территорию (участок) распространения пилотного проекта.</w:t>
            </w:r>
          </w:p>
          <w:p w:rsidR="00136EE3" w:rsidRPr="00F40387" w:rsidRDefault="00136EE3" w:rsidP="00136EE3">
            <w:pPr>
              <w:pStyle w:val="ad"/>
              <w:ind w:firstLine="313"/>
              <w:jc w:val="both"/>
              <w:rPr>
                <w:rFonts w:ascii="Times New Roman" w:hAnsi="Times New Roman"/>
                <w:b/>
                <w:sz w:val="24"/>
                <w:szCs w:val="24"/>
              </w:rPr>
            </w:pPr>
            <w:r w:rsidRPr="00F40387">
              <w:rPr>
                <w:rFonts w:ascii="Times New Roman" w:hAnsi="Times New Roman"/>
                <w:b/>
                <w:sz w:val="24"/>
                <w:szCs w:val="24"/>
              </w:rPr>
              <w:t>5) порядок и размер компенсации расходов участникам пилотного проекта.</w:t>
            </w:r>
          </w:p>
          <w:p w:rsidR="00136EE3" w:rsidRPr="00F40387" w:rsidRDefault="00136EE3" w:rsidP="00136EE3">
            <w:pPr>
              <w:pStyle w:val="ad"/>
              <w:ind w:firstLine="313"/>
              <w:jc w:val="both"/>
              <w:rPr>
                <w:rFonts w:ascii="Times New Roman" w:hAnsi="Times New Roman"/>
                <w:b/>
                <w:sz w:val="24"/>
                <w:szCs w:val="24"/>
              </w:rPr>
            </w:pPr>
            <w:r w:rsidRPr="00F40387">
              <w:rPr>
                <w:rFonts w:ascii="Times New Roman" w:hAnsi="Times New Roman"/>
                <w:b/>
                <w:sz w:val="24"/>
                <w:szCs w:val="24"/>
              </w:rPr>
              <w:t>6) Сроки, порядок представления обязательного публичного отчета об эффективности проведенного пилота.</w:t>
            </w:r>
          </w:p>
          <w:p w:rsidR="00136EE3" w:rsidRPr="00F40387" w:rsidRDefault="00136EE3" w:rsidP="00136EE3">
            <w:pPr>
              <w:pStyle w:val="ad"/>
              <w:ind w:firstLine="313"/>
              <w:jc w:val="both"/>
              <w:rPr>
                <w:rFonts w:ascii="Times New Roman" w:hAnsi="Times New Roman"/>
                <w:b/>
                <w:sz w:val="24"/>
                <w:szCs w:val="24"/>
              </w:rPr>
            </w:pPr>
            <w:r w:rsidRPr="00F40387">
              <w:rPr>
                <w:rFonts w:ascii="Times New Roman" w:hAnsi="Times New Roman"/>
                <w:b/>
                <w:sz w:val="24"/>
                <w:szCs w:val="24"/>
              </w:rPr>
              <w:t xml:space="preserve">7) порядок рассмотрения и принятия решения по </w:t>
            </w:r>
            <w:r w:rsidRPr="00F40387">
              <w:rPr>
                <w:rFonts w:ascii="Times New Roman" w:hAnsi="Times New Roman"/>
                <w:b/>
                <w:sz w:val="24"/>
                <w:szCs w:val="24"/>
              </w:rPr>
              <w:lastRenderedPageBreak/>
              <w:t>результатам пилотного проекта с участием общественности и предпринимательства.</w:t>
            </w:r>
          </w:p>
          <w:p w:rsidR="00136EE3" w:rsidRPr="00F40387" w:rsidRDefault="00136EE3" w:rsidP="00136EE3">
            <w:pPr>
              <w:pStyle w:val="ad"/>
              <w:ind w:firstLine="313"/>
              <w:jc w:val="both"/>
              <w:rPr>
                <w:rFonts w:ascii="Times New Roman" w:hAnsi="Times New Roman"/>
                <w:b/>
                <w:sz w:val="24"/>
                <w:szCs w:val="24"/>
              </w:rPr>
            </w:pPr>
            <w:r w:rsidRPr="00F40387">
              <w:rPr>
                <w:rFonts w:ascii="Times New Roman" w:hAnsi="Times New Roman"/>
                <w:sz w:val="24"/>
                <w:szCs w:val="24"/>
              </w:rPr>
              <w:t xml:space="preserve">2. Пилотный проект реализуется по </w:t>
            </w:r>
            <w:r w:rsidRPr="00F40387">
              <w:rPr>
                <w:rFonts w:ascii="Times New Roman" w:hAnsi="Times New Roman"/>
                <w:b/>
                <w:sz w:val="24"/>
                <w:szCs w:val="24"/>
              </w:rPr>
              <w:t>решению Правительства Республики, в случае, если законопроект по вопросам, который он затрагивает, внесен в Парламент уполномоченным органом, на основании</w:t>
            </w:r>
            <w:r w:rsidRPr="00F40387">
              <w:rPr>
                <w:rFonts w:ascii="Times New Roman" w:hAnsi="Times New Roman"/>
                <w:sz w:val="24"/>
                <w:szCs w:val="24"/>
              </w:rPr>
              <w:t xml:space="preserve">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r w:rsidRPr="00F40387">
              <w:rPr>
                <w:rFonts w:ascii="Times New Roman" w:hAnsi="Times New Roman"/>
                <w:b/>
                <w:sz w:val="24"/>
                <w:szCs w:val="24"/>
              </w:rPr>
              <w:t>представленного уполномоченным органом.</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 xml:space="preserve">Анализ подлежит опубликованию на </w:t>
            </w:r>
            <w:proofErr w:type="spellStart"/>
            <w:r w:rsidRPr="00F40387">
              <w:rPr>
                <w:rFonts w:ascii="Times New Roman" w:hAnsi="Times New Roman"/>
                <w:sz w:val="24"/>
                <w:szCs w:val="24"/>
              </w:rPr>
              <w:t>интернет-ресурсе</w:t>
            </w:r>
            <w:proofErr w:type="spellEnd"/>
            <w:r w:rsidRPr="00F40387">
              <w:rPr>
                <w:rFonts w:ascii="Times New Roman" w:hAnsi="Times New Roman"/>
                <w:sz w:val="24"/>
                <w:szCs w:val="24"/>
              </w:rPr>
              <w:t xml:space="preserve"> уполномоченного органа.</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 xml:space="preserve">8. По итогам проведения пилотного проекта налоговый орган составляет анализ, содержащий </w:t>
            </w:r>
            <w:r w:rsidRPr="00F40387">
              <w:rPr>
                <w:rFonts w:ascii="Times New Roman" w:hAnsi="Times New Roman"/>
                <w:b/>
                <w:sz w:val="24"/>
                <w:szCs w:val="24"/>
              </w:rPr>
              <w:t>обоснование</w:t>
            </w:r>
            <w:r w:rsidRPr="00F40387">
              <w:rPr>
                <w:rFonts w:ascii="Times New Roman" w:hAnsi="Times New Roman"/>
                <w:sz w:val="24"/>
                <w:szCs w:val="24"/>
              </w:rPr>
              <w:t xml:space="preserve"> о внедрении (прекращении) усовершенствованного налогового администрирования и (или) исполнения налоговых обязательств налогоплательщиками, в том числе </w:t>
            </w:r>
            <w:r w:rsidRPr="00F40387">
              <w:rPr>
                <w:rFonts w:ascii="Times New Roman" w:hAnsi="Times New Roman"/>
                <w:sz w:val="24"/>
                <w:szCs w:val="24"/>
              </w:rPr>
              <w:lastRenderedPageBreak/>
              <w:t>возложения функций налогового агента.</w:t>
            </w: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Анализ подлежит опубликованию в средствах массовой информации не позднее тридцати календарных дней после завершения пилотного проекта.</w:t>
            </w:r>
          </w:p>
          <w:p w:rsidR="00136EE3" w:rsidRPr="00F40387" w:rsidRDefault="00136EE3" w:rsidP="00136EE3">
            <w:pPr>
              <w:pStyle w:val="ad"/>
              <w:ind w:firstLine="313"/>
              <w:jc w:val="both"/>
              <w:rPr>
                <w:rFonts w:ascii="Times New Roman" w:hAnsi="Times New Roman"/>
                <w:sz w:val="24"/>
                <w:szCs w:val="24"/>
              </w:rPr>
            </w:pPr>
          </w:p>
          <w:p w:rsidR="00136EE3" w:rsidRPr="00F40387" w:rsidRDefault="00136EE3" w:rsidP="00136EE3">
            <w:pPr>
              <w:pStyle w:val="ad"/>
              <w:ind w:firstLine="313"/>
              <w:jc w:val="both"/>
              <w:rPr>
                <w:rFonts w:ascii="Times New Roman" w:hAnsi="Times New Roman"/>
                <w:sz w:val="24"/>
                <w:szCs w:val="24"/>
              </w:rPr>
            </w:pPr>
          </w:p>
          <w:p w:rsidR="00136EE3" w:rsidRPr="00F40387" w:rsidRDefault="00136EE3" w:rsidP="00136EE3">
            <w:pPr>
              <w:pStyle w:val="ad"/>
              <w:ind w:firstLine="313"/>
              <w:jc w:val="both"/>
              <w:rPr>
                <w:rFonts w:ascii="Times New Roman" w:hAnsi="Times New Roman"/>
                <w:sz w:val="24"/>
                <w:szCs w:val="24"/>
              </w:rPr>
            </w:pPr>
            <w:r w:rsidRPr="00F40387">
              <w:rPr>
                <w:rFonts w:ascii="Times New Roman" w:hAnsi="Times New Roman"/>
                <w:sz w:val="24"/>
                <w:szCs w:val="24"/>
              </w:rPr>
              <w:t xml:space="preserve">9. Налоговые органы вправе начать в течение календарного года не более пяти пилотных проектов с продолжительностью каждого пилотного проекта до </w:t>
            </w:r>
            <w:r w:rsidRPr="00F40387">
              <w:rPr>
                <w:rFonts w:ascii="Times New Roman" w:hAnsi="Times New Roman"/>
                <w:b/>
                <w:sz w:val="24"/>
                <w:szCs w:val="24"/>
              </w:rPr>
              <w:t>двух</w:t>
            </w:r>
            <w:r w:rsidRPr="00F40387">
              <w:rPr>
                <w:rFonts w:ascii="Times New Roman" w:hAnsi="Times New Roman"/>
                <w:sz w:val="24"/>
                <w:szCs w:val="24"/>
              </w:rPr>
              <w:t xml:space="preserve"> лет. </w:t>
            </w:r>
          </w:p>
          <w:p w:rsidR="00136EE3" w:rsidRPr="00F40387" w:rsidRDefault="00136EE3" w:rsidP="00136EE3">
            <w:pPr>
              <w:pStyle w:val="ad"/>
              <w:jc w:val="both"/>
              <w:rPr>
                <w:rFonts w:ascii="Times New Roman" w:hAnsi="Times New Roman"/>
                <w:sz w:val="24"/>
                <w:szCs w:val="24"/>
              </w:rPr>
            </w:pPr>
          </w:p>
          <w:p w:rsidR="00136EE3" w:rsidRPr="00F40387" w:rsidRDefault="00136EE3" w:rsidP="00136EE3">
            <w:pPr>
              <w:pStyle w:val="ad"/>
              <w:jc w:val="both"/>
              <w:rPr>
                <w:rFonts w:ascii="Times New Roman" w:hAnsi="Times New Roman"/>
                <w:bCs/>
                <w:sz w:val="24"/>
                <w:szCs w:val="24"/>
              </w:rPr>
            </w:pPr>
          </w:p>
        </w:tc>
        <w:tc>
          <w:tcPr>
            <w:tcW w:w="3826" w:type="dxa"/>
            <w:shd w:val="clear" w:color="auto" w:fill="auto"/>
          </w:tcPr>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lastRenderedPageBreak/>
              <w:t>депутаты</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А. Перуашев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Д. </w:t>
            </w:r>
            <w:proofErr w:type="spellStart"/>
            <w:r w:rsidRPr="00F40387">
              <w:rPr>
                <w:rFonts w:ascii="Times New Roman" w:eastAsia="Calibri" w:hAnsi="Times New Roman"/>
                <w:b/>
                <w:sz w:val="24"/>
                <w:szCs w:val="24"/>
              </w:rPr>
              <w:t>Еспаева</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Барлыбаев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Бейсенбаев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С. </w:t>
            </w:r>
            <w:proofErr w:type="spellStart"/>
            <w:r w:rsidRPr="00F40387">
              <w:rPr>
                <w:rFonts w:ascii="Times New Roman" w:eastAsia="Calibri" w:hAnsi="Times New Roman"/>
                <w:b/>
                <w:sz w:val="24"/>
                <w:szCs w:val="24"/>
              </w:rPr>
              <w:t>Ерубаев</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lastRenderedPageBreak/>
              <w:t xml:space="preserve">К. </w:t>
            </w:r>
            <w:proofErr w:type="spellStart"/>
            <w:r w:rsidRPr="00F40387">
              <w:rPr>
                <w:rFonts w:ascii="Times New Roman" w:eastAsia="Calibri" w:hAnsi="Times New Roman"/>
                <w:b/>
                <w:sz w:val="24"/>
                <w:szCs w:val="24"/>
              </w:rPr>
              <w:t>Иса</w:t>
            </w:r>
            <w:proofErr w:type="spellEnd"/>
          </w:p>
          <w:p w:rsidR="00136EE3" w:rsidRPr="00F40387" w:rsidRDefault="00136EE3" w:rsidP="00136EE3">
            <w:pPr>
              <w:pStyle w:val="ad"/>
              <w:jc w:val="both"/>
              <w:rPr>
                <w:rFonts w:ascii="Times New Roman" w:hAnsi="Times New Roman"/>
                <w:sz w:val="24"/>
                <w:szCs w:val="24"/>
              </w:rPr>
            </w:pP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 xml:space="preserve">Пилотные проекты стали методом введения налоговых норм в обход установленного порядка – мимо Парламента. </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Инициирование, порядок, сроки проведения пилотных проектов не регламентированы. Проектом данной статьи исключается основной принцип проведения пилота – добровольность участия, не предусмотрена компенсация расходов участникам пилотного проекта, и самое главное – не определены критерии эффективности пилота и порядок его принятия.</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 xml:space="preserve">В связи чем для устранения данных пробелов и противоречий необходимо ограничить проведение пилотных проектов по количеству и основаниям для принятия решения об их проведении. Данное решение по обоснованному предложению уполномоченного органа должно принимать правительство. </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Предусмотреть в законопроекте исключительно добровольный характер пилотных проектов.</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lastRenderedPageBreak/>
              <w:t>Исключить наделение должностных лиц уполномоченного органа в сфере обеспечения поступлений налогов и платежей в бюджет полномочиями установления иного обязательного порядка налогового администрирования и исполнения налоговых обязательств налогоплательщиками.</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 xml:space="preserve">Законодательством не предусматривается делегирование уполномоченному органу в сфере обеспечения поступлений налогов и платежей в бюджет полномочий высшего представительного органа Республики, осуществляющим законодательную власть, которым является Парламент Республики Казахстан, на принятие законов, регулирующих важнейшие общественные отношения, к числу которых относятся основополагающие принципы и нормы, касающиеся налогообложения. </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 xml:space="preserve">Согласно пункту 1 статьи 54 Конституции РК только Парламент принимает законы, которые в силу положений подпунктов 4), 18), 25) статьи 1 Закона РК «О правовых актах», устанавливают общеобязательное правило </w:t>
            </w:r>
            <w:r w:rsidRPr="00F40387">
              <w:rPr>
                <w:rFonts w:ascii="Times New Roman" w:hAnsi="Times New Roman"/>
                <w:sz w:val="24"/>
                <w:szCs w:val="24"/>
              </w:rPr>
              <w:lastRenderedPageBreak/>
              <w:t>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регулирования таких важнейших общественных отношений, как налоговые отношения.</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В соответствии с пунктом 1 статьи 39 Конституции РК,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В связи с чем необходимо:</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 xml:space="preserve"> ограничить сроки проведения пилотных проектов, </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ввести публичную периодическую отчетность уполномоченного органа по проведению пилота, в том числе финансовую.</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Предусмотреть порядок и размер компенсации расходов участникам пилотного проекта.</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 xml:space="preserve">Ввести обязательный публичный отчет уполномоченного органа об </w:t>
            </w:r>
            <w:r w:rsidRPr="00F40387">
              <w:rPr>
                <w:rFonts w:ascii="Times New Roman" w:hAnsi="Times New Roman"/>
                <w:sz w:val="24"/>
                <w:szCs w:val="24"/>
              </w:rPr>
              <w:lastRenderedPageBreak/>
              <w:t>эффективности проведенного пилота.</w:t>
            </w:r>
          </w:p>
          <w:p w:rsidR="00136EE3" w:rsidRPr="00F40387" w:rsidRDefault="00136EE3" w:rsidP="00136EE3">
            <w:pPr>
              <w:pStyle w:val="ad"/>
              <w:ind w:firstLine="456"/>
              <w:jc w:val="both"/>
              <w:rPr>
                <w:rFonts w:ascii="Times New Roman" w:hAnsi="Times New Roman"/>
                <w:sz w:val="24"/>
                <w:szCs w:val="24"/>
              </w:rPr>
            </w:pPr>
            <w:r w:rsidRPr="00F40387">
              <w:rPr>
                <w:rFonts w:ascii="Times New Roman" w:hAnsi="Times New Roman"/>
                <w:sz w:val="24"/>
                <w:szCs w:val="24"/>
              </w:rPr>
              <w:t xml:space="preserve"> Предусмотреть порядок рассмотрения и принятия решения по результатам пилотного проекта с участием общественности и предпринимательства.</w:t>
            </w:r>
          </w:p>
          <w:p w:rsidR="00136EE3" w:rsidRPr="00F40387" w:rsidRDefault="00136EE3" w:rsidP="00136EE3">
            <w:pPr>
              <w:pStyle w:val="ad"/>
              <w:jc w:val="both"/>
              <w:rPr>
                <w:rFonts w:ascii="Times New Roman" w:hAnsi="Times New Roman"/>
                <w:sz w:val="24"/>
                <w:szCs w:val="24"/>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i/>
                <w:sz w:val="24"/>
                <w:szCs w:val="24"/>
                <w:lang w:eastAsia="ru-RU"/>
              </w:rPr>
            </w:pPr>
          </w:p>
          <w:p w:rsidR="00CF5B61" w:rsidRPr="00F40387" w:rsidRDefault="00CF5B61"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i/>
                <w:sz w:val="24"/>
                <w:szCs w:val="24"/>
                <w:lang w:eastAsia="ru-RU"/>
              </w:rPr>
              <w:t>Новая реакция</w:t>
            </w: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статья 86</w:t>
            </w:r>
          </w:p>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проекта</w:t>
            </w:r>
          </w:p>
        </w:tc>
        <w:tc>
          <w:tcPr>
            <w:tcW w:w="3828" w:type="dxa"/>
          </w:tcPr>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F40387">
              <w:rPr>
                <w:rFonts w:ascii="Times New Roman" w:eastAsia="Calibri" w:hAnsi="Times New Roman" w:cs="Times New Roman"/>
                <w:b/>
                <w:sz w:val="24"/>
                <w:szCs w:val="24"/>
              </w:rPr>
              <w:t xml:space="preserve">Статья </w:t>
            </w:r>
            <w:proofErr w:type="gramStart"/>
            <w:r w:rsidRPr="00F40387">
              <w:rPr>
                <w:rFonts w:ascii="Times New Roman" w:eastAsia="Times New Roman" w:hAnsi="Times New Roman" w:cs="Times New Roman"/>
                <w:b/>
                <w:bCs/>
                <w:sz w:val="24"/>
                <w:szCs w:val="24"/>
                <w:lang w:eastAsia="ru-RU"/>
              </w:rPr>
              <w:t>86.</w:t>
            </w:r>
            <w:r w:rsidRPr="00F40387">
              <w:rPr>
                <w:rFonts w:ascii="Times New Roman" w:eastAsia="Calibri" w:hAnsi="Times New Roman" w:cs="Times New Roman"/>
                <w:b/>
                <w:sz w:val="24"/>
                <w:szCs w:val="24"/>
                <w:lang w:eastAsia="ru-RU"/>
              </w:rPr>
              <w:t>Пилотны</w:t>
            </w:r>
            <w:r w:rsidRPr="00F40387">
              <w:rPr>
                <w:rFonts w:ascii="Times New Roman" w:eastAsia="Calibri" w:hAnsi="Times New Roman" w:cs="Times New Roman"/>
                <w:b/>
                <w:sz w:val="24"/>
                <w:szCs w:val="24"/>
              </w:rPr>
              <w:t>е</w:t>
            </w:r>
            <w:proofErr w:type="gramEnd"/>
            <w:r w:rsidRPr="00F40387">
              <w:rPr>
                <w:rFonts w:ascii="Times New Roman" w:eastAsia="Calibri" w:hAnsi="Times New Roman" w:cs="Times New Roman"/>
                <w:b/>
                <w:sz w:val="24"/>
                <w:szCs w:val="24"/>
              </w:rPr>
              <w:t xml:space="preserve"> </w:t>
            </w:r>
            <w:proofErr w:type="spellStart"/>
            <w:r w:rsidRPr="00F40387">
              <w:rPr>
                <w:rFonts w:ascii="Times New Roman" w:eastAsia="Calibri" w:hAnsi="Times New Roman" w:cs="Times New Roman"/>
                <w:b/>
                <w:sz w:val="24"/>
                <w:szCs w:val="24"/>
              </w:rPr>
              <w:t>п</w:t>
            </w:r>
            <w:r w:rsidRPr="00F40387">
              <w:rPr>
                <w:rFonts w:ascii="Times New Roman" w:eastAsia="Calibri" w:hAnsi="Times New Roman" w:cs="Times New Roman"/>
                <w:b/>
                <w:sz w:val="24"/>
                <w:szCs w:val="24"/>
                <w:lang w:eastAsia="ru-RU"/>
              </w:rPr>
              <w:t>роекты</w:t>
            </w:r>
            <w:r w:rsidRPr="00F40387">
              <w:rPr>
                <w:rFonts w:ascii="Times New Roman" w:eastAsia="Times New Roman" w:hAnsi="Times New Roman" w:cs="Times New Roman"/>
                <w:b/>
                <w:sz w:val="24"/>
                <w:szCs w:val="24"/>
                <w:lang w:eastAsia="ru-RU"/>
              </w:rPr>
              <w:t>по</w:t>
            </w:r>
            <w:proofErr w:type="spellEnd"/>
            <w:r w:rsidRPr="00F40387">
              <w:rPr>
                <w:rFonts w:ascii="Times New Roman" w:eastAsia="Times New Roman" w:hAnsi="Times New Roman" w:cs="Times New Roman"/>
                <w:b/>
                <w:sz w:val="24"/>
                <w:szCs w:val="24"/>
                <w:lang w:eastAsia="ru-RU"/>
              </w:rPr>
              <w:t xml:space="preserve"> совершенствованию налогового администрирования</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Calibri" w:hAnsi="Times New Roman" w:cs="Times New Roman"/>
                <w:sz w:val="24"/>
                <w:szCs w:val="24"/>
                <w:lang w:eastAsia="ru-RU"/>
              </w:rPr>
              <w:t xml:space="preserve">1. </w:t>
            </w:r>
            <w:r w:rsidRPr="00F40387">
              <w:rPr>
                <w:rFonts w:ascii="Times New Roman" w:eastAsia="Times New Roman" w:hAnsi="Times New Roman" w:cs="Times New Roman"/>
                <w:sz w:val="24"/>
                <w:szCs w:val="24"/>
                <w:lang w:eastAsia="ru-RU"/>
              </w:rPr>
              <w:t xml:space="preserve">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w:t>
            </w:r>
            <w:r w:rsidRPr="00F40387">
              <w:rPr>
                <w:rFonts w:ascii="Times New Roman" w:eastAsia="Times New Roman" w:hAnsi="Times New Roman" w:cs="Times New Roman"/>
                <w:sz w:val="24"/>
                <w:szCs w:val="24"/>
                <w:lang w:eastAsia="ru-RU"/>
              </w:rPr>
              <w:lastRenderedPageBreak/>
              <w:t>с возложением функций налогового агента.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136EE3" w:rsidRPr="00F40387" w:rsidRDefault="00136EE3" w:rsidP="00136E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Правила и сроки реализации пилотного проекта, категории налогоплательщиков (налоговых агентов), </w:t>
            </w:r>
            <w:r w:rsidRPr="00F40387">
              <w:rPr>
                <w:rFonts w:ascii="Times New Roman" w:eastAsia="Times New Roman" w:hAnsi="Times New Roman" w:cs="Times New Roman"/>
                <w:b/>
                <w:sz w:val="24"/>
                <w:szCs w:val="24"/>
                <w:lang w:eastAsia="ru-RU"/>
              </w:rPr>
              <w:t>права и обязанности налогоплательщиков</w:t>
            </w:r>
            <w:r w:rsidRPr="00F40387">
              <w:rPr>
                <w:rFonts w:ascii="Times New Roman" w:eastAsia="Times New Roman" w:hAnsi="Times New Roman" w:cs="Times New Roman"/>
                <w:sz w:val="24"/>
                <w:szCs w:val="24"/>
                <w:lang w:eastAsia="ru-RU"/>
              </w:rPr>
              <w:t>,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Правила реализации пилотного проекта должны содержать:</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1) порядок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2) срок реализации пилотного проекта; </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территорию (участок) распространения пилотного проекта.</w:t>
            </w: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sz w:val="24"/>
                <w:szCs w:val="24"/>
              </w:rPr>
            </w:pPr>
            <w:r w:rsidRPr="00F40387">
              <w:rPr>
                <w:rFonts w:ascii="Times New Roman" w:eastAsia="Times New Roman" w:hAnsi="Times New Roman" w:cs="Times New Roman"/>
                <w:b/>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F40387">
              <w:rPr>
                <w:rFonts w:ascii="Times New Roman" w:eastAsia="Calibri" w:hAnsi="Times New Roman" w:cs="Times New Roman"/>
                <w:b/>
                <w:sz w:val="24"/>
                <w:szCs w:val="24"/>
              </w:rPr>
              <w:t>.</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233142" w:rsidRPr="00F40387" w:rsidRDefault="00233142"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233142" w:rsidRPr="00F40387" w:rsidRDefault="00233142"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233142" w:rsidRPr="00F40387" w:rsidRDefault="00233142"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233142" w:rsidRPr="00F40387" w:rsidRDefault="00233142"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5. Участие налогоплательщика в пилотном проекте является добровольным в случаях, если правила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1) устанавливают для налогоплательщика </w:t>
            </w:r>
            <w:r w:rsidRPr="00F40387">
              <w:rPr>
                <w:rFonts w:ascii="Times New Roman" w:eastAsia="Calibri" w:hAnsi="Times New Roman" w:cs="Times New Roman"/>
                <w:b/>
                <w:sz w:val="24"/>
                <w:szCs w:val="24"/>
              </w:rPr>
              <w:lastRenderedPageBreak/>
              <w:t>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работников, подтвержденного наличием трудовых договоров;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3) связаны с вопросами </w:t>
            </w:r>
            <w:r w:rsidRPr="00F40387">
              <w:rPr>
                <w:rFonts w:ascii="Times New Roman" w:eastAsia="Times New Roman" w:hAnsi="Times New Roman" w:cs="Times New Roman"/>
                <w:sz w:val="24"/>
                <w:szCs w:val="24"/>
                <w:lang w:eastAsia="ru-RU"/>
              </w:rPr>
              <w:t>налоговой регистрации</w:t>
            </w:r>
            <w:r w:rsidRPr="00F40387">
              <w:rPr>
                <w:rFonts w:ascii="Times New Roman" w:eastAsia="Calibri" w:hAnsi="Times New Roman" w:cs="Times New Roman"/>
                <w:sz w:val="24"/>
                <w:szCs w:val="24"/>
              </w:rPr>
              <w:t>, приемом форм налоговой отчетности.</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Добровольное участие налогоплательщика в вышеуказанных пилотных проектах </w:t>
            </w:r>
            <w:r w:rsidRPr="00F40387">
              <w:rPr>
                <w:rFonts w:ascii="Times New Roman" w:eastAsia="Calibri" w:hAnsi="Times New Roman" w:cs="Times New Roman"/>
                <w:b/>
                <w:sz w:val="24"/>
                <w:szCs w:val="24"/>
              </w:rPr>
              <w:t>и исполнение правил их реализации</w:t>
            </w:r>
            <w:r w:rsidRPr="00F40387">
              <w:rPr>
                <w:rFonts w:ascii="Times New Roman" w:eastAsia="Calibri" w:hAnsi="Times New Roman" w:cs="Times New Roman"/>
                <w:sz w:val="24"/>
                <w:szCs w:val="24"/>
              </w:rPr>
              <w:t xml:space="preserve"> не освобождает такого налогоплательщика от исполнения налоговых обязательств, предусмотренных настоящим Кодексом.</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К налогоплательщикам, участвующим в пилотных </w:t>
            </w:r>
            <w:r w:rsidRPr="00F40387">
              <w:rPr>
                <w:rFonts w:ascii="Times New Roman" w:eastAsia="Calibri" w:hAnsi="Times New Roman" w:cs="Times New Roman"/>
                <w:b/>
                <w:sz w:val="24"/>
                <w:szCs w:val="24"/>
              </w:rPr>
              <w:lastRenderedPageBreak/>
              <w:t>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допущенными при оформлении операций в рамках пилотного проекта, не применяются:</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приостановление расходных операций по банковским счетам налогоплательщика;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меры административной ответственности в соответствии с законодательством Республики Казахстан.</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6. Участник пилотного проекта</w:t>
            </w:r>
            <w:r w:rsidRPr="00F40387">
              <w:rPr>
                <w:rFonts w:ascii="Times New Roman" w:eastAsia="Calibri" w:hAnsi="Times New Roman" w:cs="Times New Roman"/>
                <w:b/>
                <w:sz w:val="24"/>
                <w:szCs w:val="24"/>
              </w:rPr>
              <w:t>, включая права и обязанности, предусмотренные настоящим Кодексом:</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вправе:</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направлять запросы и получать разъяснения по вопросам, возникающим в ходе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2) обязаны:</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b/>
                <w:sz w:val="24"/>
                <w:szCs w:val="24"/>
              </w:rPr>
              <w:t>в случаях, предусмотренных правилами реализации пилотного проекта</w:t>
            </w:r>
            <w:r w:rsidRPr="00F40387">
              <w:rPr>
                <w:rFonts w:ascii="Times New Roman" w:eastAsia="Calibri" w:hAnsi="Times New Roman" w:cs="Times New Roman"/>
                <w:sz w:val="24"/>
                <w:szCs w:val="24"/>
              </w:rPr>
              <w:t>, предоставлять на бумажных и (или) электронных носителях сведения и документы, а также письменные пояснения;</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предоставлять доступ к автоматизированной системе бухгалтерского учета;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sz w:val="24"/>
                <w:szCs w:val="24"/>
              </w:rPr>
              <w:t xml:space="preserve">предоставлять доступ к имуществу, являющемуся </w:t>
            </w:r>
            <w:r w:rsidRPr="00F40387">
              <w:rPr>
                <w:rFonts w:ascii="Times New Roman" w:eastAsia="Calibri" w:hAnsi="Times New Roman" w:cs="Times New Roman"/>
                <w:sz w:val="24"/>
                <w:szCs w:val="24"/>
              </w:rPr>
              <w:lastRenderedPageBreak/>
              <w:t xml:space="preserve">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w:t>
            </w:r>
            <w:r w:rsidRPr="00F40387">
              <w:rPr>
                <w:rFonts w:ascii="Times New Roman" w:eastAsia="Calibri" w:hAnsi="Times New Roman" w:cs="Times New Roman"/>
                <w:b/>
                <w:sz w:val="24"/>
                <w:szCs w:val="24"/>
              </w:rPr>
              <w:t>в случаях, предусмотренных правилами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tabs>
                <w:tab w:val="left" w:pos="142"/>
              </w:tabs>
              <w:ind w:firstLine="709"/>
              <w:contextualSpacing/>
              <w:jc w:val="both"/>
              <w:rPr>
                <w:rFonts w:ascii="Times New Roman" w:hAnsi="Times New Roman" w:cs="Times New Roman"/>
                <w:sz w:val="24"/>
                <w:szCs w:val="24"/>
              </w:rPr>
            </w:pPr>
          </w:p>
        </w:tc>
        <w:tc>
          <w:tcPr>
            <w:tcW w:w="3967" w:type="dxa"/>
          </w:tcPr>
          <w:p w:rsidR="00136EE3" w:rsidRPr="00F40387" w:rsidRDefault="00136EE3" w:rsidP="00136EE3">
            <w:pPr>
              <w:pStyle w:val="a4"/>
              <w:spacing w:before="0" w:beforeAutospacing="0" w:after="0" w:afterAutospacing="0"/>
              <w:ind w:left="284"/>
              <w:jc w:val="both"/>
              <w:rPr>
                <w:b/>
              </w:rPr>
            </w:pPr>
            <w:r w:rsidRPr="00F40387">
              <w:rPr>
                <w:b/>
              </w:rPr>
              <w:lastRenderedPageBreak/>
              <w:t>в статье 86 проекта:</w:t>
            </w:r>
          </w:p>
          <w:p w:rsidR="00136EE3" w:rsidRPr="00F40387" w:rsidRDefault="00136EE3" w:rsidP="00136EE3">
            <w:pPr>
              <w:pStyle w:val="a4"/>
              <w:spacing w:before="0" w:beforeAutospacing="0" w:after="0" w:afterAutospacing="0"/>
              <w:ind w:left="284"/>
              <w:jc w:val="both"/>
            </w:pPr>
          </w:p>
          <w:p w:rsidR="00136EE3" w:rsidRPr="00F40387" w:rsidRDefault="00136EE3" w:rsidP="00136EE3">
            <w:pPr>
              <w:pStyle w:val="a4"/>
              <w:spacing w:before="0" w:beforeAutospacing="0" w:after="0" w:afterAutospacing="0"/>
              <w:ind w:left="284"/>
              <w:jc w:val="both"/>
            </w:pPr>
          </w:p>
          <w:p w:rsidR="00136EE3" w:rsidRPr="00F40387" w:rsidRDefault="00136EE3" w:rsidP="00136EE3">
            <w:pPr>
              <w:pStyle w:val="a4"/>
              <w:spacing w:before="0" w:beforeAutospacing="0" w:after="0" w:afterAutospacing="0"/>
              <w:ind w:left="284"/>
              <w:jc w:val="both"/>
            </w:pPr>
          </w:p>
          <w:p w:rsidR="00136EE3" w:rsidRPr="00F40387" w:rsidRDefault="00136EE3" w:rsidP="00136EE3">
            <w:pPr>
              <w:pStyle w:val="a4"/>
              <w:spacing w:before="0" w:beforeAutospacing="0" w:after="0" w:afterAutospacing="0"/>
              <w:ind w:firstLine="313"/>
              <w:jc w:val="both"/>
              <w:rPr>
                <w:b/>
              </w:rPr>
            </w:pPr>
            <w:r w:rsidRPr="00F40387">
              <w:rPr>
                <w:b/>
              </w:rPr>
              <w:t>пункт 1 изложить в следующей редакции:</w:t>
            </w:r>
          </w:p>
          <w:p w:rsidR="00136EE3" w:rsidRPr="00F40387" w:rsidRDefault="00136EE3" w:rsidP="00136EE3">
            <w:pPr>
              <w:pStyle w:val="a4"/>
              <w:spacing w:before="0" w:beforeAutospacing="0" w:after="0" w:afterAutospacing="0"/>
              <w:ind w:firstLine="313"/>
              <w:jc w:val="both"/>
            </w:pPr>
            <w:r w:rsidRPr="00F40387">
              <w:t xml:space="preserve">«1. В целях </w:t>
            </w:r>
            <w:r w:rsidRPr="00F40387">
              <w:rPr>
                <w:rStyle w:val="af4"/>
              </w:rPr>
              <w:t>повышения эффективности</w:t>
            </w:r>
            <w:r w:rsidRPr="00F40387">
              <w:t xml:space="preserve"> налогового администрирования налоговые органы вправе проводить пилотные проекты, направленные на </w:t>
            </w:r>
            <w:r w:rsidRPr="00F40387">
              <w:rPr>
                <w:rStyle w:val="af4"/>
              </w:rPr>
              <w:t xml:space="preserve">тестирование и внедрение новых методов учета, отчетности, контроля и исполнения </w:t>
            </w:r>
            <w:r w:rsidRPr="00F40387">
              <w:rPr>
                <w:rStyle w:val="af4"/>
              </w:rPr>
              <w:lastRenderedPageBreak/>
              <w:t>налоговых обязательств</w:t>
            </w:r>
            <w:r w:rsidRPr="00F40387">
              <w:t xml:space="preserve"> налогоплательщиками.</w:t>
            </w:r>
          </w:p>
          <w:p w:rsidR="00136EE3" w:rsidRPr="00F40387" w:rsidRDefault="00136EE3" w:rsidP="00136EE3">
            <w:pPr>
              <w:pStyle w:val="a4"/>
              <w:spacing w:before="0" w:beforeAutospacing="0" w:after="0" w:afterAutospacing="0"/>
              <w:ind w:firstLine="313"/>
              <w:jc w:val="both"/>
            </w:pPr>
            <w:r w:rsidRPr="00F40387">
              <w:t>Пилотный проект может предусматривать изменение порядка налогового администрирования, включая:</w:t>
            </w:r>
          </w:p>
          <w:p w:rsidR="00136EE3" w:rsidRPr="00F40387" w:rsidRDefault="00136EE3" w:rsidP="00136EE3">
            <w:pPr>
              <w:pStyle w:val="a4"/>
              <w:spacing w:before="0" w:beforeAutospacing="0" w:after="0" w:afterAutospacing="0"/>
              <w:ind w:firstLine="313"/>
              <w:jc w:val="both"/>
            </w:pPr>
            <w:r w:rsidRPr="00F40387">
              <w:rPr>
                <w:b/>
              </w:rPr>
              <w:t>1) у</w:t>
            </w:r>
            <w:r w:rsidRPr="00F40387">
              <w:rPr>
                <w:rStyle w:val="af4"/>
              </w:rPr>
              <w:t>прощение или автоматизацию процедур налогового учета и отчетности</w:t>
            </w:r>
            <w:r w:rsidRPr="00F40387">
              <w:t>;</w:t>
            </w:r>
          </w:p>
          <w:p w:rsidR="00136EE3" w:rsidRPr="00F40387" w:rsidRDefault="00136EE3" w:rsidP="00136EE3">
            <w:pPr>
              <w:pStyle w:val="a4"/>
              <w:spacing w:before="0" w:beforeAutospacing="0" w:after="0" w:afterAutospacing="0"/>
              <w:ind w:firstLine="313"/>
              <w:jc w:val="both"/>
            </w:pPr>
            <w:r w:rsidRPr="00F40387">
              <w:t xml:space="preserve">2) </w:t>
            </w:r>
            <w:r w:rsidRPr="00F40387">
              <w:rPr>
                <w:rStyle w:val="af4"/>
              </w:rPr>
              <w:t>внедрение цифровых инструментов и интеграцию с государственными информационными системами</w:t>
            </w:r>
            <w:r w:rsidRPr="00F40387">
              <w:t>;</w:t>
            </w:r>
          </w:p>
          <w:p w:rsidR="00136EE3" w:rsidRPr="00F40387" w:rsidRDefault="00136EE3" w:rsidP="00136EE3">
            <w:pPr>
              <w:pStyle w:val="a4"/>
              <w:spacing w:before="0" w:beforeAutospacing="0" w:after="0" w:afterAutospacing="0"/>
              <w:ind w:firstLine="313"/>
              <w:jc w:val="both"/>
            </w:pPr>
            <w:r w:rsidRPr="00F40387">
              <w:t>3) изменение порядка исполнения обязанностей налогоплательщиками и налоговыми агентами;</w:t>
            </w:r>
          </w:p>
          <w:p w:rsidR="00136EE3" w:rsidRPr="00F40387" w:rsidRDefault="00136EE3" w:rsidP="00136EE3">
            <w:pPr>
              <w:pStyle w:val="a4"/>
              <w:spacing w:before="0" w:beforeAutospacing="0" w:after="0" w:afterAutospacing="0"/>
              <w:ind w:firstLine="313"/>
              <w:jc w:val="both"/>
            </w:pPr>
            <w:r w:rsidRPr="00F40387">
              <w:t xml:space="preserve">4) </w:t>
            </w:r>
            <w:r w:rsidRPr="00F40387">
              <w:rPr>
                <w:rStyle w:val="af4"/>
              </w:rPr>
              <w:t>иные меры, направленные на повышение эффективности налогового администрирования</w:t>
            </w:r>
            <w:r w:rsidRPr="00F40387">
              <w:t>.</w:t>
            </w:r>
          </w:p>
          <w:p w:rsidR="00136EE3" w:rsidRPr="00F40387" w:rsidRDefault="00136EE3" w:rsidP="00136EE3">
            <w:pPr>
              <w:pStyle w:val="a4"/>
              <w:spacing w:before="0" w:beforeAutospacing="0" w:after="0" w:afterAutospacing="0"/>
              <w:ind w:firstLine="313"/>
              <w:jc w:val="both"/>
            </w:pPr>
            <w:r w:rsidRPr="00F40387">
              <w:rPr>
                <w:rStyle w:val="af4"/>
              </w:rPr>
              <w:t>Срок реализации пилотного проекта не может превышать трех лет. В случае необходимости его продления уполномоченный орган принимает отдельное мотивированное решение с обоснованием целесообразности продолжения проекта.</w:t>
            </w:r>
          </w:p>
          <w:p w:rsidR="00136EE3" w:rsidRPr="00F40387" w:rsidRDefault="00136EE3" w:rsidP="00136EE3">
            <w:pPr>
              <w:pStyle w:val="a4"/>
              <w:spacing w:before="0" w:beforeAutospacing="0" w:after="0" w:afterAutospacing="0"/>
              <w:ind w:firstLine="313"/>
              <w:jc w:val="both"/>
              <w:rPr>
                <w:rStyle w:val="af4"/>
                <w:b w:val="0"/>
                <w:bCs w:val="0"/>
              </w:rPr>
            </w:pPr>
            <w:r w:rsidRPr="00F40387">
              <w:rPr>
                <w:rStyle w:val="af4"/>
              </w:rPr>
              <w:t>По итогам пилотного проекта проводится оценка его эффективности на основе установленных критериев, включающих:</w:t>
            </w:r>
          </w:p>
          <w:p w:rsidR="00136EE3" w:rsidRPr="00F40387" w:rsidRDefault="00136EE3" w:rsidP="00136EE3">
            <w:pPr>
              <w:pStyle w:val="a4"/>
              <w:spacing w:before="0" w:beforeAutospacing="0" w:after="0" w:afterAutospacing="0"/>
              <w:ind w:firstLine="313"/>
              <w:jc w:val="both"/>
            </w:pPr>
            <w:r w:rsidRPr="00F40387">
              <w:rPr>
                <w:rStyle w:val="af4"/>
              </w:rPr>
              <w:lastRenderedPageBreak/>
              <w:t>1) уровень исполнения налоговых обязательств налогоплательщиками</w:t>
            </w:r>
            <w:r w:rsidRPr="00F40387">
              <w:t>;</w:t>
            </w:r>
          </w:p>
          <w:p w:rsidR="00136EE3" w:rsidRPr="00F40387" w:rsidRDefault="00136EE3" w:rsidP="00136EE3">
            <w:pPr>
              <w:ind w:firstLine="313"/>
              <w:jc w:val="both"/>
              <w:rPr>
                <w:rFonts w:ascii="Times New Roman" w:hAnsi="Times New Roman" w:cs="Times New Roman"/>
                <w:sz w:val="24"/>
                <w:szCs w:val="24"/>
              </w:rPr>
            </w:pPr>
            <w:r w:rsidRPr="00F40387">
              <w:rPr>
                <w:rStyle w:val="af4"/>
                <w:rFonts w:ascii="Times New Roman" w:hAnsi="Times New Roman" w:cs="Times New Roman"/>
                <w:sz w:val="24"/>
                <w:szCs w:val="24"/>
              </w:rPr>
              <w:t>2) снижение административных и финансовых издержек для бизнеса и налоговых органов</w:t>
            </w:r>
            <w:r w:rsidRPr="00F40387">
              <w:rPr>
                <w:rFonts w:ascii="Times New Roman" w:hAnsi="Times New Roman" w:cs="Times New Roman"/>
                <w:sz w:val="24"/>
                <w:szCs w:val="24"/>
              </w:rPr>
              <w:t>;</w:t>
            </w:r>
          </w:p>
          <w:p w:rsidR="00136EE3" w:rsidRPr="00F40387" w:rsidRDefault="00136EE3" w:rsidP="00136EE3">
            <w:pPr>
              <w:ind w:firstLine="313"/>
              <w:jc w:val="both"/>
              <w:rPr>
                <w:rFonts w:ascii="Times New Roman" w:hAnsi="Times New Roman" w:cs="Times New Roman"/>
                <w:sz w:val="24"/>
                <w:szCs w:val="24"/>
              </w:rPr>
            </w:pPr>
            <w:r w:rsidRPr="00F40387">
              <w:rPr>
                <w:rFonts w:ascii="Times New Roman" w:hAnsi="Times New Roman" w:cs="Times New Roman"/>
                <w:sz w:val="24"/>
                <w:szCs w:val="24"/>
              </w:rPr>
              <w:t xml:space="preserve">3) </w:t>
            </w:r>
            <w:r w:rsidRPr="00F40387">
              <w:rPr>
                <w:rStyle w:val="af4"/>
                <w:rFonts w:ascii="Times New Roman" w:hAnsi="Times New Roman" w:cs="Times New Roman"/>
                <w:sz w:val="24"/>
                <w:szCs w:val="24"/>
              </w:rPr>
              <w:t>увеличение поступлений в бюджет или сокращение случаев налоговых правонарушений</w:t>
            </w:r>
            <w:r w:rsidRPr="00F40387">
              <w:rPr>
                <w:rFonts w:ascii="Times New Roman" w:hAnsi="Times New Roman" w:cs="Times New Roman"/>
                <w:sz w:val="24"/>
                <w:szCs w:val="24"/>
              </w:rPr>
              <w:t>;</w:t>
            </w:r>
          </w:p>
          <w:p w:rsidR="00136EE3" w:rsidRPr="00F40387" w:rsidRDefault="00136EE3" w:rsidP="00136EE3">
            <w:pPr>
              <w:ind w:firstLine="313"/>
              <w:jc w:val="both"/>
              <w:rPr>
                <w:rFonts w:ascii="Times New Roman" w:hAnsi="Times New Roman" w:cs="Times New Roman"/>
                <w:sz w:val="24"/>
                <w:szCs w:val="24"/>
              </w:rPr>
            </w:pPr>
            <w:r w:rsidRPr="00F40387">
              <w:rPr>
                <w:rFonts w:ascii="Times New Roman" w:hAnsi="Times New Roman" w:cs="Times New Roman"/>
                <w:sz w:val="24"/>
                <w:szCs w:val="24"/>
              </w:rPr>
              <w:t xml:space="preserve">4) </w:t>
            </w:r>
            <w:r w:rsidRPr="00F40387">
              <w:rPr>
                <w:rStyle w:val="af4"/>
                <w:rFonts w:ascii="Times New Roman" w:hAnsi="Times New Roman" w:cs="Times New Roman"/>
                <w:sz w:val="24"/>
                <w:szCs w:val="24"/>
              </w:rPr>
              <w:t>другие показатели, определенные уполномоченным органом</w:t>
            </w:r>
            <w:r w:rsidRPr="00F40387">
              <w:rPr>
                <w:rFonts w:ascii="Times New Roman" w:hAnsi="Times New Roman" w:cs="Times New Roman"/>
                <w:sz w:val="24"/>
                <w:szCs w:val="24"/>
              </w:rPr>
              <w:t>.</w:t>
            </w:r>
          </w:p>
          <w:p w:rsidR="00136EE3" w:rsidRPr="00F40387" w:rsidRDefault="00136EE3" w:rsidP="00136EE3">
            <w:pPr>
              <w:ind w:firstLine="313"/>
              <w:jc w:val="both"/>
              <w:rPr>
                <w:rStyle w:val="af4"/>
                <w:rFonts w:ascii="Times New Roman" w:hAnsi="Times New Roman" w:cs="Times New Roman"/>
                <w:sz w:val="24"/>
                <w:szCs w:val="24"/>
              </w:rPr>
            </w:pPr>
            <w:r w:rsidRPr="00F40387">
              <w:rPr>
                <w:rFonts w:ascii="Times New Roman" w:hAnsi="Times New Roman" w:cs="Times New Roman"/>
                <w:sz w:val="24"/>
                <w:szCs w:val="24"/>
              </w:rPr>
              <w:t xml:space="preserve">В ходе реализации пилотного проекта налоговый орган взаимодействует с иными </w:t>
            </w:r>
            <w:r w:rsidRPr="00F40387">
              <w:rPr>
                <w:rStyle w:val="af4"/>
                <w:rFonts w:ascii="Times New Roman" w:hAnsi="Times New Roman" w:cs="Times New Roman"/>
                <w:sz w:val="24"/>
                <w:szCs w:val="24"/>
              </w:rPr>
              <w:t>государственными органами и организациями, участвующими в проекте. Функции и обязанности этих органов определяются соответствующими нормативными актами.</w:t>
            </w:r>
          </w:p>
          <w:p w:rsidR="00136EE3" w:rsidRPr="00F40387" w:rsidRDefault="00136EE3" w:rsidP="00136EE3">
            <w:pPr>
              <w:ind w:firstLine="313"/>
              <w:jc w:val="both"/>
              <w:rPr>
                <w:rFonts w:ascii="Times New Roman" w:hAnsi="Times New Roman" w:cs="Times New Roman"/>
                <w:sz w:val="24"/>
                <w:szCs w:val="24"/>
              </w:rPr>
            </w:pPr>
            <w:r w:rsidRPr="00F40387">
              <w:rPr>
                <w:rFonts w:ascii="Times New Roman" w:hAnsi="Times New Roman" w:cs="Times New Roman"/>
                <w:sz w:val="24"/>
                <w:szCs w:val="24"/>
              </w:rPr>
              <w:t xml:space="preserve">Правила реализации пилотного проекта, категории налогоплательщиков (налоговых агентов), территория (участок) и (или) регион его проведения устанавливаются уполномоченным органом </w:t>
            </w:r>
            <w:r w:rsidRPr="00F40387">
              <w:rPr>
                <w:rStyle w:val="af4"/>
                <w:rFonts w:ascii="Times New Roman" w:hAnsi="Times New Roman" w:cs="Times New Roman"/>
                <w:sz w:val="24"/>
                <w:szCs w:val="24"/>
              </w:rPr>
              <w:t>с учетом мнения заинтересованных сторон</w:t>
            </w:r>
            <w:r w:rsidRPr="00F40387">
              <w:rPr>
                <w:rFonts w:ascii="Times New Roman" w:hAnsi="Times New Roman" w:cs="Times New Roman"/>
                <w:sz w:val="24"/>
                <w:szCs w:val="24"/>
              </w:rPr>
              <w:t>.</w:t>
            </w:r>
          </w:p>
          <w:p w:rsidR="00136EE3" w:rsidRPr="00F40387" w:rsidRDefault="00136EE3" w:rsidP="00136EE3">
            <w:pPr>
              <w:ind w:firstLine="313"/>
              <w:jc w:val="both"/>
              <w:rPr>
                <w:rFonts w:ascii="Times New Roman" w:hAnsi="Times New Roman" w:cs="Times New Roman"/>
                <w:sz w:val="24"/>
                <w:szCs w:val="24"/>
              </w:rPr>
            </w:pPr>
            <w:r w:rsidRPr="00F40387">
              <w:rPr>
                <w:rFonts w:ascii="Times New Roman" w:eastAsia="Calibri" w:hAnsi="Times New Roman" w:cs="Times New Roman"/>
                <w:sz w:val="24"/>
                <w:szCs w:val="24"/>
              </w:rPr>
              <w:t xml:space="preserve">Иные уполномоченные государственные органы и организации обязаны соблюдать </w:t>
            </w:r>
            <w:r w:rsidRPr="00F40387">
              <w:rPr>
                <w:rFonts w:ascii="Times New Roman" w:eastAsia="Calibri" w:hAnsi="Times New Roman" w:cs="Times New Roman"/>
                <w:sz w:val="24"/>
                <w:szCs w:val="24"/>
              </w:rPr>
              <w:lastRenderedPageBreak/>
              <w:t>порядок действий, предусмотренный в рамках реализации пилотного проекта.</w:t>
            </w:r>
          </w:p>
          <w:p w:rsidR="00136EE3" w:rsidRPr="00F40387" w:rsidRDefault="00136EE3" w:rsidP="00136EE3">
            <w:pPr>
              <w:ind w:firstLine="313"/>
              <w:jc w:val="both"/>
              <w:rPr>
                <w:rFonts w:ascii="Times New Roman" w:hAnsi="Times New Roman" w:cs="Times New Roman"/>
                <w:sz w:val="24"/>
                <w:szCs w:val="24"/>
              </w:rPr>
            </w:pPr>
            <w:r w:rsidRPr="00F40387">
              <w:rPr>
                <w:rFonts w:ascii="Times New Roman" w:eastAsia="Calibri" w:hAnsi="Times New Roman" w:cs="Times New Roman"/>
                <w:sz w:val="24"/>
                <w:szCs w:val="24"/>
              </w:rPr>
              <w:t>Правила реализации пилотного проекта устанавливаются уполномоченным органом.</w:t>
            </w:r>
          </w:p>
          <w:p w:rsidR="00136EE3" w:rsidRPr="00F40387" w:rsidRDefault="00136EE3" w:rsidP="00136EE3">
            <w:pPr>
              <w:ind w:firstLine="313"/>
              <w:jc w:val="both"/>
              <w:rPr>
                <w:rFonts w:ascii="Times New Roman" w:hAnsi="Times New Roman" w:cs="Times New Roman"/>
                <w:sz w:val="24"/>
                <w:szCs w:val="24"/>
              </w:rPr>
            </w:pPr>
            <w:r w:rsidRPr="00F40387">
              <w:rPr>
                <w:rFonts w:ascii="Times New Roman" w:eastAsia="Calibri" w:hAnsi="Times New Roman" w:cs="Times New Roman"/>
                <w:sz w:val="24"/>
                <w:szCs w:val="24"/>
              </w:rPr>
              <w:t>Правила реализации пилотного проекта должны содержать:</w:t>
            </w:r>
          </w:p>
          <w:p w:rsidR="00136EE3" w:rsidRPr="00F40387" w:rsidRDefault="00136EE3" w:rsidP="00136EE3">
            <w:pPr>
              <w:tabs>
                <w:tab w:val="left" w:pos="142"/>
              </w:tabs>
              <w:ind w:firstLine="313"/>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1) </w:t>
            </w:r>
            <w:r w:rsidRPr="00F40387">
              <w:rPr>
                <w:rFonts w:ascii="Times New Roman" w:hAnsi="Times New Roman" w:cs="Times New Roman"/>
                <w:b/>
                <w:sz w:val="24"/>
                <w:szCs w:val="24"/>
              </w:rPr>
              <w:t>цели и задачи пилотного проекта;</w:t>
            </w:r>
          </w:p>
          <w:p w:rsidR="00136EE3" w:rsidRPr="00F40387" w:rsidRDefault="00136EE3" w:rsidP="00136EE3">
            <w:pPr>
              <w:tabs>
                <w:tab w:val="left" w:pos="142"/>
              </w:tabs>
              <w:ind w:firstLine="313"/>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порядок реализации пилотного проекта;</w:t>
            </w:r>
          </w:p>
          <w:p w:rsidR="00136EE3" w:rsidRPr="00F40387" w:rsidRDefault="00136EE3" w:rsidP="00136EE3">
            <w:pPr>
              <w:tabs>
                <w:tab w:val="left" w:pos="142"/>
              </w:tabs>
              <w:ind w:firstLine="313"/>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3) срок реализации пилотного проекта; </w:t>
            </w:r>
          </w:p>
          <w:p w:rsidR="00136EE3" w:rsidRPr="00F40387" w:rsidRDefault="00136EE3" w:rsidP="00136EE3">
            <w:pPr>
              <w:tabs>
                <w:tab w:val="left" w:pos="142"/>
              </w:tabs>
              <w:ind w:firstLine="313"/>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4) категории налогоплательщиков (налоговых агентов), на которых будет распространяться пилотный проект;</w:t>
            </w:r>
          </w:p>
          <w:p w:rsidR="00136EE3" w:rsidRPr="00F40387" w:rsidRDefault="00136EE3" w:rsidP="00136EE3">
            <w:pPr>
              <w:tabs>
                <w:tab w:val="left" w:pos="142"/>
              </w:tabs>
              <w:ind w:firstLine="313"/>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5) территорию (участок) распространения пилотного проекта;</w:t>
            </w:r>
          </w:p>
          <w:p w:rsidR="00136EE3" w:rsidRPr="00F40387" w:rsidRDefault="00136EE3" w:rsidP="00136EE3">
            <w:pPr>
              <w:tabs>
                <w:tab w:val="left" w:pos="142"/>
              </w:tabs>
              <w:ind w:firstLine="313"/>
              <w:jc w:val="both"/>
              <w:rPr>
                <w:rFonts w:ascii="Times New Roman" w:hAnsi="Times New Roman" w:cs="Times New Roman"/>
                <w:b/>
                <w:sz w:val="24"/>
                <w:szCs w:val="24"/>
              </w:rPr>
            </w:pPr>
            <w:r w:rsidRPr="00F40387">
              <w:rPr>
                <w:rFonts w:ascii="Times New Roman" w:eastAsia="Calibri" w:hAnsi="Times New Roman" w:cs="Times New Roman"/>
                <w:b/>
                <w:sz w:val="24"/>
                <w:szCs w:val="24"/>
              </w:rPr>
              <w:t xml:space="preserve">6) </w:t>
            </w:r>
            <w:r w:rsidRPr="00F40387">
              <w:rPr>
                <w:rFonts w:ascii="Times New Roman" w:hAnsi="Times New Roman" w:cs="Times New Roman"/>
                <w:b/>
                <w:sz w:val="24"/>
                <w:szCs w:val="24"/>
              </w:rPr>
              <w:t>механизм взаимодействия участников пилотного проекта с налоговыми органами.»;</w:t>
            </w:r>
          </w:p>
          <w:p w:rsidR="00136EE3" w:rsidRPr="00F40387" w:rsidRDefault="00136EE3" w:rsidP="00136EE3">
            <w:pPr>
              <w:tabs>
                <w:tab w:val="left" w:pos="142"/>
              </w:tabs>
              <w:ind w:firstLine="313"/>
              <w:jc w:val="both"/>
              <w:rPr>
                <w:rFonts w:ascii="Times New Roman" w:hAnsi="Times New Roman" w:cs="Times New Roman"/>
                <w:b/>
                <w:sz w:val="24"/>
                <w:szCs w:val="24"/>
              </w:rPr>
            </w:pPr>
          </w:p>
          <w:p w:rsidR="00136EE3" w:rsidRPr="00F40387" w:rsidRDefault="00136EE3" w:rsidP="00136EE3">
            <w:pPr>
              <w:tabs>
                <w:tab w:val="left" w:pos="142"/>
              </w:tabs>
              <w:jc w:val="both"/>
              <w:rPr>
                <w:rFonts w:ascii="Times New Roman" w:hAnsi="Times New Roman" w:cs="Times New Roman"/>
                <w:b/>
                <w:sz w:val="24"/>
                <w:szCs w:val="24"/>
              </w:rPr>
            </w:pPr>
          </w:p>
          <w:p w:rsidR="00136EE3" w:rsidRPr="00F40387" w:rsidRDefault="00136EE3" w:rsidP="00136EE3">
            <w:pPr>
              <w:ind w:firstLine="284"/>
              <w:jc w:val="both"/>
              <w:rPr>
                <w:rFonts w:ascii="Times New Roman" w:eastAsia="Times New Roman" w:hAnsi="Times New Roman" w:cs="Times New Roman"/>
                <w:b/>
                <w:sz w:val="24"/>
                <w:szCs w:val="24"/>
                <w:shd w:val="clear" w:color="auto" w:fill="FFFFFF"/>
                <w:lang w:eastAsia="ru-RU"/>
              </w:rPr>
            </w:pPr>
            <w:r w:rsidRPr="00F40387">
              <w:rPr>
                <w:rFonts w:ascii="Times New Roman" w:eastAsia="Times New Roman" w:hAnsi="Times New Roman" w:cs="Times New Roman"/>
                <w:b/>
                <w:sz w:val="24"/>
                <w:szCs w:val="24"/>
                <w:shd w:val="clear" w:color="auto" w:fill="FFFFFF"/>
                <w:lang w:eastAsia="ru-RU"/>
              </w:rPr>
              <w:t>пункт 5 изложить в следующей редакции:</w:t>
            </w:r>
          </w:p>
          <w:p w:rsidR="00136EE3" w:rsidRPr="00F40387" w:rsidRDefault="00136EE3" w:rsidP="00136EE3">
            <w:pPr>
              <w:tabs>
                <w:tab w:val="left" w:pos="142"/>
              </w:tabs>
              <w:ind w:firstLine="284"/>
              <w:jc w:val="both"/>
              <w:rPr>
                <w:rFonts w:ascii="Times New Roman" w:eastAsia="Calibri" w:hAnsi="Times New Roman" w:cs="Times New Roman"/>
                <w:b/>
                <w:bCs/>
                <w:sz w:val="24"/>
                <w:szCs w:val="24"/>
                <w:lang w:eastAsia="ru-RU"/>
              </w:rPr>
            </w:pPr>
            <w:r w:rsidRPr="00F40387">
              <w:rPr>
                <w:rFonts w:ascii="Times New Roman" w:eastAsia="Calibri" w:hAnsi="Times New Roman" w:cs="Times New Roman"/>
                <w:b/>
                <w:bCs/>
                <w:sz w:val="24"/>
                <w:szCs w:val="24"/>
                <w:lang w:eastAsia="ru-RU"/>
              </w:rPr>
              <w:t>«5.</w:t>
            </w:r>
            <w:r w:rsidRPr="00F40387">
              <w:rPr>
                <w:rFonts w:ascii="Times New Roman" w:eastAsia="Times New Roman" w:hAnsi="Times New Roman" w:cs="Times New Roman"/>
                <w:sz w:val="24"/>
                <w:szCs w:val="24"/>
                <w:lang w:eastAsia="ru-RU"/>
              </w:rPr>
              <w:t xml:space="preserve"> Участие налогоплательщика в пилотном проекте </w:t>
            </w:r>
            <w:r w:rsidRPr="00F40387">
              <w:rPr>
                <w:rFonts w:ascii="Times New Roman" w:eastAsia="Calibri" w:hAnsi="Times New Roman" w:cs="Times New Roman"/>
                <w:b/>
                <w:bCs/>
                <w:sz w:val="24"/>
                <w:szCs w:val="24"/>
                <w:lang w:eastAsia="ru-RU"/>
              </w:rPr>
              <w:t>осуществляется на добровольной основе</w:t>
            </w:r>
            <w:r w:rsidRPr="00F40387">
              <w:rPr>
                <w:rFonts w:ascii="Times New Roman" w:eastAsia="Times New Roman" w:hAnsi="Times New Roman" w:cs="Times New Roman"/>
                <w:sz w:val="24"/>
                <w:szCs w:val="24"/>
                <w:lang w:eastAsia="ru-RU"/>
              </w:rPr>
              <w:t xml:space="preserve">, за исключением случаев, установленных настоящим </w:t>
            </w:r>
            <w:r w:rsidRPr="00F40387">
              <w:rPr>
                <w:rFonts w:ascii="Times New Roman" w:eastAsia="Times New Roman" w:hAnsi="Times New Roman" w:cs="Times New Roman"/>
                <w:sz w:val="24"/>
                <w:szCs w:val="24"/>
                <w:lang w:eastAsia="ru-RU"/>
              </w:rPr>
              <w:lastRenderedPageBreak/>
              <w:t xml:space="preserve">Кодексом. </w:t>
            </w:r>
            <w:r w:rsidRPr="00F40387">
              <w:rPr>
                <w:rFonts w:ascii="Times New Roman" w:eastAsia="Calibri" w:hAnsi="Times New Roman" w:cs="Times New Roman"/>
                <w:b/>
                <w:bCs/>
                <w:sz w:val="24"/>
                <w:szCs w:val="24"/>
                <w:lang w:eastAsia="ru-RU"/>
              </w:rPr>
              <w:t>Налогоплательщик вправе отказаться от участия в пилотном проекте, если:</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1) реализация проекта влечет для него дополнительные расходы, связанные с:</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самостоятельной закупкой материально-технических средств, программного обеспечения и сопутствующих продуктов (за исключением компьютерного оборудования);</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дополнительным наймом работников, что подтверждается наличием трудовых договоров;</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2) проект предусматривает распространение его условий на налоговые обязательства, исполненные налогоплательщиком за налоговые периоды, предшествующие дате его реализации;</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3) участие в проекте связано с вопросами налоговой регистрации или подачей форм налоговой отчетности.</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Добровольное участие налогоплательщика в пилотном проекте не освобождает его от исполнения налоговых обязательств, установленных настоящим Кодексом.</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lastRenderedPageBreak/>
              <w:t>К налогоплательщикам, участвующим в пилотных проектах на добровольной основе, не применяются:</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приостановление расходных операций по банковским счетам;</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меры административной ответственности в соответствии с законодательством Республики Казахстан, в случаях, если нарушение связано с:</w:t>
            </w:r>
          </w:p>
          <w:p w:rsidR="00136EE3" w:rsidRPr="00F40387" w:rsidRDefault="00136EE3" w:rsidP="00136EE3">
            <w:pPr>
              <w:tabs>
                <w:tab w:val="left" w:pos="142"/>
              </w:tabs>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техническими или методологическими ошибками в пилотируемой информационной системе уполномоченного органа;</w:t>
            </w:r>
          </w:p>
          <w:p w:rsidR="00136EE3" w:rsidRPr="00F40387" w:rsidRDefault="00136EE3" w:rsidP="00136EE3">
            <w:pPr>
              <w:tabs>
                <w:tab w:val="left" w:pos="142"/>
              </w:tabs>
              <w:ind w:firstLine="284"/>
              <w:jc w:val="both"/>
              <w:rPr>
                <w:rFonts w:ascii="Times New Roman" w:eastAsia="Times New Roman" w:hAnsi="Times New Roman" w:cs="Times New Roman"/>
                <w:b/>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 xml:space="preserve">ошибками налогоплательщика при оформлении операций в рамках пилотного проекта, </w:t>
            </w:r>
            <w:r w:rsidRPr="00F40387">
              <w:rPr>
                <w:rFonts w:ascii="Times New Roman" w:eastAsia="Times New Roman" w:hAnsi="Times New Roman" w:cs="Times New Roman"/>
                <w:b/>
                <w:sz w:val="24"/>
                <w:szCs w:val="24"/>
                <w:shd w:val="clear" w:color="auto" w:fill="FFFFFF"/>
                <w:lang w:eastAsia="ru-RU"/>
              </w:rPr>
              <w:t>если они подтверждены результатами налоговой проверки или заключением технических специалистов уполномоченного органа.»;</w:t>
            </w:r>
          </w:p>
          <w:p w:rsidR="00136EE3" w:rsidRPr="00F40387" w:rsidRDefault="00136EE3" w:rsidP="00136EE3">
            <w:pPr>
              <w:tabs>
                <w:tab w:val="left" w:pos="142"/>
              </w:tabs>
              <w:ind w:firstLine="284"/>
              <w:jc w:val="both"/>
              <w:rPr>
                <w:rFonts w:ascii="Times New Roman" w:eastAsia="Times New Roman" w:hAnsi="Times New Roman" w:cs="Times New Roman"/>
                <w:b/>
                <w:sz w:val="24"/>
                <w:szCs w:val="24"/>
                <w:shd w:val="clear" w:color="auto" w:fill="FFFFFF"/>
                <w:lang w:eastAsia="ru-RU"/>
              </w:rPr>
            </w:pPr>
          </w:p>
          <w:p w:rsidR="00136EE3" w:rsidRPr="00F40387" w:rsidRDefault="00136EE3" w:rsidP="00136EE3">
            <w:pPr>
              <w:ind w:firstLine="284"/>
              <w:jc w:val="both"/>
              <w:rPr>
                <w:rFonts w:ascii="Times New Roman" w:eastAsia="Times New Roman" w:hAnsi="Times New Roman" w:cs="Times New Roman"/>
                <w:b/>
                <w:sz w:val="24"/>
                <w:szCs w:val="24"/>
                <w:shd w:val="clear" w:color="auto" w:fill="FFFFFF"/>
                <w:lang w:eastAsia="ru-RU"/>
              </w:rPr>
            </w:pPr>
            <w:r w:rsidRPr="00F40387">
              <w:rPr>
                <w:rFonts w:ascii="Times New Roman" w:eastAsia="Times New Roman" w:hAnsi="Times New Roman" w:cs="Times New Roman"/>
                <w:b/>
                <w:sz w:val="24"/>
                <w:szCs w:val="24"/>
                <w:shd w:val="clear" w:color="auto" w:fill="FFFFFF"/>
                <w:lang w:eastAsia="ru-RU"/>
              </w:rPr>
              <w:t>пункт 6 изложить в следующей редакции:</w:t>
            </w:r>
          </w:p>
          <w:p w:rsidR="00136EE3" w:rsidRPr="00F40387" w:rsidRDefault="00136EE3" w:rsidP="00136EE3">
            <w:pPr>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«6. Участник пилотного проекта вправе:</w:t>
            </w:r>
          </w:p>
          <w:p w:rsidR="00136EE3" w:rsidRPr="00F40387" w:rsidRDefault="00136EE3" w:rsidP="00136EE3">
            <w:pPr>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получать от налоговых органов информацию о пилотном проекте, за исключением конфиденциальной информации;</w:t>
            </w:r>
          </w:p>
          <w:p w:rsidR="00136EE3" w:rsidRPr="00F40387" w:rsidRDefault="00136EE3" w:rsidP="00136EE3">
            <w:pPr>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lastRenderedPageBreak/>
              <w:t>направлять запросы и получать разъяснения по вопросам, возникающим в ходе реализации пилотного проекта;</w:t>
            </w:r>
          </w:p>
          <w:p w:rsidR="00136EE3" w:rsidRPr="00F40387" w:rsidRDefault="00136EE3" w:rsidP="00136EE3">
            <w:pPr>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136EE3" w:rsidRPr="00F40387" w:rsidRDefault="00136EE3" w:rsidP="00136EE3">
            <w:pPr>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136EE3" w:rsidRPr="00F40387" w:rsidRDefault="00136EE3" w:rsidP="00136EE3">
            <w:pPr>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пользоваться иными правами, предусмотренными правилами реализации пилотных проектов;</w:t>
            </w:r>
          </w:p>
          <w:p w:rsidR="00136EE3" w:rsidRPr="00F40387" w:rsidRDefault="00136EE3" w:rsidP="00136EE3">
            <w:pPr>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предоставлять на бумажных и (или) электронных носителях сведения и документы, а также письменные пояснения;</w:t>
            </w:r>
          </w:p>
          <w:p w:rsidR="00136EE3" w:rsidRPr="00F40387" w:rsidRDefault="00136EE3" w:rsidP="00136EE3">
            <w:pPr>
              <w:ind w:firstLine="284"/>
              <w:jc w:val="both"/>
              <w:rPr>
                <w:rFonts w:ascii="Times New Roman" w:eastAsia="Times New Roman" w:hAnsi="Times New Roman" w:cs="Times New Roman"/>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предоставлять доступ к автоматизированной системе бухгалтерского учета;</w:t>
            </w:r>
          </w:p>
          <w:p w:rsidR="00136EE3" w:rsidRPr="00F40387" w:rsidRDefault="00136EE3" w:rsidP="00136EE3">
            <w:pPr>
              <w:tabs>
                <w:tab w:val="left" w:pos="142"/>
              </w:tabs>
              <w:ind w:firstLine="284"/>
              <w:jc w:val="both"/>
              <w:rPr>
                <w:rFonts w:ascii="Times New Roman" w:hAnsi="Times New Roman" w:cs="Times New Roman"/>
                <w:sz w:val="24"/>
                <w:szCs w:val="24"/>
                <w:shd w:val="clear" w:color="auto" w:fill="FFFFFF"/>
              </w:rPr>
            </w:pPr>
            <w:r w:rsidRPr="00F40387">
              <w:rPr>
                <w:rFonts w:ascii="Times New Roman" w:eastAsia="Times New Roman" w:hAnsi="Times New Roman" w:cs="Times New Roman"/>
                <w:sz w:val="24"/>
                <w:szCs w:val="24"/>
                <w:shd w:val="clear" w:color="auto" w:fill="FFFFFF"/>
                <w:lang w:eastAsia="ru-RU"/>
              </w:rPr>
              <w:t xml:space="preserve">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w:t>
            </w:r>
            <w:r w:rsidRPr="00F40387">
              <w:rPr>
                <w:rFonts w:ascii="Times New Roman" w:eastAsia="Times New Roman" w:hAnsi="Times New Roman" w:cs="Times New Roman"/>
                <w:sz w:val="24"/>
                <w:szCs w:val="24"/>
                <w:shd w:val="clear" w:color="auto" w:fill="FFFFFF"/>
                <w:lang w:eastAsia="ru-RU"/>
              </w:rPr>
              <w:lastRenderedPageBreak/>
              <w:t>числе на соответствие сведениям, указанным в документах.»;</w:t>
            </w:r>
          </w:p>
        </w:tc>
        <w:tc>
          <w:tcPr>
            <w:tcW w:w="3826" w:type="dxa"/>
          </w:tcPr>
          <w:p w:rsidR="00136EE3" w:rsidRPr="00F40387" w:rsidRDefault="00136EE3" w:rsidP="00136EE3">
            <w:pPr>
              <w:jc w:val="center"/>
              <w:rPr>
                <w:rFonts w:ascii="Times New Roman" w:hAnsi="Times New Roman" w:cs="Times New Roman"/>
                <w:b/>
                <w:bCs/>
                <w:sz w:val="24"/>
                <w:szCs w:val="24"/>
              </w:rPr>
            </w:pPr>
            <w:r w:rsidRPr="00F40387">
              <w:rPr>
                <w:rFonts w:ascii="Times New Roman" w:hAnsi="Times New Roman" w:cs="Times New Roman"/>
                <w:b/>
                <w:bCs/>
                <w:sz w:val="24"/>
                <w:szCs w:val="24"/>
              </w:rPr>
              <w:lastRenderedPageBreak/>
              <w:t>депутат</w:t>
            </w:r>
          </w:p>
          <w:p w:rsidR="00136EE3" w:rsidRPr="00F40387" w:rsidRDefault="00136EE3" w:rsidP="00136EE3">
            <w:pPr>
              <w:jc w:val="center"/>
              <w:rPr>
                <w:rFonts w:ascii="Times New Roman" w:hAnsi="Times New Roman" w:cs="Times New Roman"/>
                <w:b/>
                <w:bCs/>
                <w:sz w:val="24"/>
                <w:szCs w:val="24"/>
              </w:rPr>
            </w:pPr>
            <w:r w:rsidRPr="00F40387">
              <w:rPr>
                <w:rFonts w:ascii="Times New Roman" w:hAnsi="Times New Roman" w:cs="Times New Roman"/>
                <w:b/>
                <w:bCs/>
                <w:sz w:val="24"/>
                <w:szCs w:val="24"/>
              </w:rPr>
              <w:t xml:space="preserve">Е. </w:t>
            </w:r>
            <w:proofErr w:type="spellStart"/>
            <w:r w:rsidRPr="00F40387">
              <w:rPr>
                <w:rFonts w:ascii="Times New Roman" w:hAnsi="Times New Roman" w:cs="Times New Roman"/>
                <w:b/>
                <w:bCs/>
                <w:sz w:val="24"/>
                <w:szCs w:val="24"/>
              </w:rPr>
              <w:t>Саурыков</w:t>
            </w:r>
            <w:proofErr w:type="spellEnd"/>
          </w:p>
          <w:p w:rsidR="00136EE3" w:rsidRPr="00F40387" w:rsidRDefault="00136EE3" w:rsidP="00136EE3">
            <w:pPr>
              <w:ind w:firstLine="284"/>
              <w:jc w:val="both"/>
              <w:rPr>
                <w:rFonts w:ascii="Times New Roman" w:hAnsi="Times New Roman" w:cs="Times New Roman"/>
                <w:bCs/>
                <w:sz w:val="24"/>
                <w:szCs w:val="24"/>
              </w:rPr>
            </w:pPr>
          </w:p>
          <w:p w:rsidR="00136EE3" w:rsidRPr="00F40387" w:rsidRDefault="00136EE3" w:rsidP="00136EE3">
            <w:pPr>
              <w:ind w:firstLine="284"/>
              <w:jc w:val="both"/>
              <w:rPr>
                <w:rFonts w:ascii="Times New Roman" w:hAnsi="Times New Roman" w:cs="Times New Roman"/>
                <w:bCs/>
                <w:sz w:val="24"/>
                <w:szCs w:val="24"/>
              </w:rPr>
            </w:pPr>
          </w:p>
          <w:p w:rsidR="00136EE3" w:rsidRPr="00F40387" w:rsidRDefault="00136EE3" w:rsidP="00136EE3">
            <w:pPr>
              <w:ind w:firstLine="284"/>
              <w:jc w:val="both"/>
              <w:rPr>
                <w:rFonts w:ascii="Times New Roman" w:hAnsi="Times New Roman" w:cs="Times New Roman"/>
                <w:bCs/>
                <w:sz w:val="24"/>
                <w:szCs w:val="24"/>
              </w:rPr>
            </w:pPr>
            <w:r w:rsidRPr="00F40387">
              <w:rPr>
                <w:rFonts w:ascii="Times New Roman" w:hAnsi="Times New Roman" w:cs="Times New Roman"/>
                <w:bCs/>
                <w:sz w:val="24"/>
                <w:szCs w:val="24"/>
              </w:rPr>
              <w:t xml:space="preserve"> 1) Предлагаемая редакция пункта 1 статьи 86 законопроекта не соответствует требованиям, установленным пунктом 3 статьи 24 Закона РК «О правовых актах».</w:t>
            </w:r>
          </w:p>
          <w:p w:rsidR="00136EE3" w:rsidRPr="00F40387" w:rsidRDefault="00136EE3" w:rsidP="00136EE3">
            <w:pPr>
              <w:ind w:firstLine="284"/>
              <w:jc w:val="both"/>
              <w:rPr>
                <w:rFonts w:ascii="Times New Roman" w:hAnsi="Times New Roman" w:cs="Times New Roman"/>
                <w:sz w:val="24"/>
                <w:szCs w:val="24"/>
              </w:rPr>
            </w:pPr>
            <w:r w:rsidRPr="00F40387">
              <w:rPr>
                <w:rFonts w:ascii="Times New Roman" w:hAnsi="Times New Roman" w:cs="Times New Roman"/>
                <w:b/>
                <w:bCs/>
                <w:sz w:val="24"/>
                <w:szCs w:val="24"/>
              </w:rPr>
              <w:t>- размытые формулировки:</w:t>
            </w:r>
          </w:p>
          <w:p w:rsidR="00136EE3" w:rsidRPr="00F40387" w:rsidRDefault="00136EE3" w:rsidP="00136EE3">
            <w:pPr>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Фраза </w:t>
            </w:r>
            <w:r w:rsidRPr="00F40387">
              <w:rPr>
                <w:rFonts w:ascii="Times New Roman" w:hAnsi="Times New Roman" w:cs="Times New Roman"/>
                <w:i/>
                <w:iCs/>
                <w:sz w:val="24"/>
                <w:szCs w:val="24"/>
              </w:rPr>
              <w:t>«предусматривающего иной порядок налогового администрирования»</w:t>
            </w:r>
            <w:r w:rsidRPr="00F40387">
              <w:rPr>
                <w:rFonts w:ascii="Times New Roman" w:hAnsi="Times New Roman" w:cs="Times New Roman"/>
                <w:sz w:val="24"/>
                <w:szCs w:val="24"/>
              </w:rPr>
              <w:t xml:space="preserve"> слишком обобщенная. Важно уточнить, что </w:t>
            </w:r>
            <w:r w:rsidRPr="00F40387">
              <w:rPr>
                <w:rFonts w:ascii="Times New Roman" w:hAnsi="Times New Roman" w:cs="Times New Roman"/>
                <w:sz w:val="24"/>
                <w:szCs w:val="24"/>
              </w:rPr>
              <w:lastRenderedPageBreak/>
              <w:t xml:space="preserve">именно подразумевается под «иным порядком» (например, упрощенные процедуры, </w:t>
            </w:r>
            <w:proofErr w:type="spellStart"/>
            <w:r w:rsidRPr="00F40387">
              <w:rPr>
                <w:rFonts w:ascii="Times New Roman" w:hAnsi="Times New Roman" w:cs="Times New Roman"/>
                <w:sz w:val="24"/>
                <w:szCs w:val="24"/>
              </w:rPr>
              <w:t>цифровизация</w:t>
            </w:r>
            <w:proofErr w:type="spellEnd"/>
            <w:r w:rsidRPr="00F40387">
              <w:rPr>
                <w:rFonts w:ascii="Times New Roman" w:hAnsi="Times New Roman" w:cs="Times New Roman"/>
                <w:sz w:val="24"/>
                <w:szCs w:val="24"/>
              </w:rPr>
              <w:t>, изменение методов контроля и т. д.).</w:t>
            </w:r>
          </w:p>
          <w:p w:rsidR="00136EE3" w:rsidRPr="00F40387" w:rsidRDefault="00136EE3" w:rsidP="00136EE3">
            <w:pPr>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Термин </w:t>
            </w:r>
            <w:r w:rsidRPr="00F40387">
              <w:rPr>
                <w:rFonts w:ascii="Times New Roman" w:hAnsi="Times New Roman" w:cs="Times New Roman"/>
                <w:i/>
                <w:iCs/>
                <w:sz w:val="24"/>
                <w:szCs w:val="24"/>
              </w:rPr>
              <w:t>«реализация пилотного проекта»</w:t>
            </w:r>
            <w:r w:rsidRPr="00F40387">
              <w:rPr>
                <w:rFonts w:ascii="Times New Roman" w:hAnsi="Times New Roman" w:cs="Times New Roman"/>
                <w:sz w:val="24"/>
                <w:szCs w:val="24"/>
              </w:rPr>
              <w:t xml:space="preserve"> можно уточнить: включает ли он только тестирование новых механизмов или также их временное внедрение?</w:t>
            </w:r>
          </w:p>
          <w:p w:rsidR="00136EE3" w:rsidRPr="00F40387" w:rsidRDefault="00136EE3" w:rsidP="00136EE3">
            <w:pPr>
              <w:pStyle w:val="a6"/>
              <w:ind w:left="0"/>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bCs/>
                <w:sz w:val="24"/>
                <w:szCs w:val="24"/>
                <w:lang w:eastAsia="ru-RU"/>
              </w:rPr>
              <w:t>- отсутствие критериев и ограничений:</w:t>
            </w:r>
          </w:p>
          <w:p w:rsidR="00136EE3" w:rsidRPr="00F40387" w:rsidRDefault="00136EE3" w:rsidP="00136EE3">
            <w:pPr>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Не указаны </w:t>
            </w:r>
            <w:r w:rsidRPr="00F40387">
              <w:rPr>
                <w:rFonts w:ascii="Times New Roman" w:hAnsi="Times New Roman" w:cs="Times New Roman"/>
                <w:b/>
                <w:bCs/>
                <w:sz w:val="24"/>
                <w:szCs w:val="24"/>
              </w:rPr>
              <w:t>предельные сроки</w:t>
            </w:r>
            <w:r w:rsidRPr="00F40387">
              <w:rPr>
                <w:rFonts w:ascii="Times New Roman" w:hAnsi="Times New Roman" w:cs="Times New Roman"/>
                <w:sz w:val="24"/>
                <w:szCs w:val="24"/>
              </w:rPr>
              <w:t xml:space="preserve"> пилотного проекта. Без четкого временного ограничения проект может длиться неопределенно долго, создавая правовую неопределенность.</w:t>
            </w:r>
          </w:p>
          <w:p w:rsidR="00136EE3" w:rsidRPr="00F40387" w:rsidRDefault="00136EE3" w:rsidP="00136EE3">
            <w:pPr>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Не установлены </w:t>
            </w:r>
            <w:r w:rsidRPr="00F40387">
              <w:rPr>
                <w:rFonts w:ascii="Times New Roman" w:hAnsi="Times New Roman" w:cs="Times New Roman"/>
                <w:b/>
                <w:bCs/>
                <w:sz w:val="24"/>
                <w:szCs w:val="24"/>
              </w:rPr>
              <w:t>критерии успешности</w:t>
            </w:r>
            <w:r w:rsidRPr="00F40387">
              <w:rPr>
                <w:rFonts w:ascii="Times New Roman" w:hAnsi="Times New Roman" w:cs="Times New Roman"/>
                <w:sz w:val="24"/>
                <w:szCs w:val="24"/>
              </w:rPr>
              <w:t xml:space="preserve"> проекта. Как будет оцениваться его эффективность? Что произойдет, если проект окажется неудачным?</w:t>
            </w:r>
          </w:p>
          <w:p w:rsidR="00136EE3" w:rsidRPr="00F40387" w:rsidRDefault="00136EE3" w:rsidP="00136EE3">
            <w:pPr>
              <w:pStyle w:val="a4"/>
              <w:spacing w:before="0" w:beforeAutospacing="0" w:after="0" w:afterAutospacing="0"/>
              <w:ind w:firstLine="284"/>
              <w:jc w:val="both"/>
              <w:rPr>
                <w:bCs/>
                <w:shd w:val="clear" w:color="auto" w:fill="FFFFFF"/>
              </w:rPr>
            </w:pPr>
            <w:r w:rsidRPr="00F40387">
              <w:rPr>
                <w:bCs/>
                <w:shd w:val="clear" w:color="auto" w:fill="FFFFFF"/>
              </w:rPr>
              <w:t xml:space="preserve">- </w:t>
            </w:r>
            <w:r w:rsidRPr="00F40387">
              <w:rPr>
                <w:b/>
                <w:bCs/>
                <w:shd w:val="clear" w:color="auto" w:fill="FFFFFF"/>
              </w:rPr>
              <w:t>не уточнен механизм взаимодействия участников пилотного проекта</w:t>
            </w:r>
            <w:r w:rsidRPr="00F40387">
              <w:rPr>
                <w:bCs/>
                <w:shd w:val="clear" w:color="auto" w:fill="FFFFFF"/>
              </w:rPr>
              <w:t>, не указано, каким образом участники пилотного проекта могут взаимодействовать с налоговыми органами (например, в случае споров или вопросов по исполнению обязательств).</w:t>
            </w:r>
          </w:p>
          <w:p w:rsidR="00136EE3" w:rsidRPr="00F40387" w:rsidRDefault="00136EE3" w:rsidP="00136EE3">
            <w:pPr>
              <w:pStyle w:val="a4"/>
              <w:spacing w:before="0" w:beforeAutospacing="0" w:after="0" w:afterAutospacing="0"/>
              <w:ind w:firstLine="284"/>
              <w:jc w:val="both"/>
              <w:rPr>
                <w:b/>
                <w:bCs/>
                <w:shd w:val="clear" w:color="auto" w:fill="FFFFFF"/>
              </w:rPr>
            </w:pPr>
            <w:r w:rsidRPr="00F40387">
              <w:rPr>
                <w:bCs/>
                <w:shd w:val="clear" w:color="auto" w:fill="FFFFFF"/>
              </w:rPr>
              <w:lastRenderedPageBreak/>
              <w:t xml:space="preserve">2) </w:t>
            </w:r>
            <w:proofErr w:type="gramStart"/>
            <w:r w:rsidRPr="00F40387">
              <w:rPr>
                <w:bCs/>
                <w:shd w:val="clear" w:color="auto" w:fill="FFFFFF"/>
              </w:rPr>
              <w:t>В</w:t>
            </w:r>
            <w:proofErr w:type="gramEnd"/>
            <w:r w:rsidRPr="00F40387">
              <w:rPr>
                <w:bCs/>
                <w:shd w:val="clear" w:color="auto" w:fill="FFFFFF"/>
              </w:rPr>
              <w:t xml:space="preserve"> целях исключения противоречия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roofErr w:type="spellStart"/>
            <w:r w:rsidRPr="00F40387">
              <w:rPr>
                <w:b/>
                <w:bCs/>
                <w:shd w:val="clear" w:color="auto" w:fill="FFFFFF"/>
              </w:rPr>
              <w:t>правосубъектности</w:t>
            </w:r>
            <w:proofErr w:type="spellEnd"/>
            <w:r w:rsidRPr="00F40387">
              <w:rPr>
                <w:b/>
                <w:bCs/>
                <w:shd w:val="clear" w:color="auto" w:fill="FFFFFF"/>
              </w:rPr>
              <w:t xml:space="preserve"> физических и юридических лиц, гражданских прав и свобод, обязательств и ответственности физических и юридических лиц.</w:t>
            </w:r>
          </w:p>
          <w:p w:rsidR="00136EE3" w:rsidRPr="00F40387" w:rsidRDefault="00136EE3" w:rsidP="00136EE3">
            <w:pPr>
              <w:pStyle w:val="a4"/>
              <w:spacing w:before="0" w:beforeAutospacing="0" w:after="0" w:afterAutospacing="0"/>
              <w:ind w:firstLine="284"/>
              <w:jc w:val="both"/>
              <w:rPr>
                <w:bCs/>
                <w:shd w:val="clear" w:color="auto" w:fill="FFFFFF"/>
              </w:rPr>
            </w:pPr>
            <w:r w:rsidRPr="00F40387">
              <w:rPr>
                <w:bCs/>
                <w:shd w:val="clear" w:color="auto" w:fill="FFFFFF"/>
              </w:rPr>
              <w:t xml:space="preserve">Согласно данной норме Конституции РК, </w:t>
            </w:r>
            <w:r w:rsidRPr="00F40387">
              <w:rPr>
                <w:b/>
                <w:bCs/>
                <w:shd w:val="clear" w:color="auto" w:fill="FFFFFF"/>
              </w:rPr>
              <w:t>права и обязанности налогоплательщиков, могут быть установлены только на уровне законов РК</w:t>
            </w:r>
            <w:r w:rsidRPr="00F40387">
              <w:rPr>
                <w:bCs/>
                <w:shd w:val="clear" w:color="auto" w:fill="FFFFFF"/>
              </w:rPr>
              <w:t xml:space="preserve"> и не могут быть определены уполномоченным органом, как это предусмотрено в части третьей пункта 1 статьи 86 проекта Налогового кодекса. В связи с чем, слова «права и обязанности налогоплательщиков» предлагается исключить. </w:t>
            </w:r>
          </w:p>
          <w:p w:rsidR="00136EE3" w:rsidRPr="00F40387" w:rsidRDefault="00136EE3" w:rsidP="00136EE3">
            <w:pPr>
              <w:pStyle w:val="a4"/>
              <w:spacing w:before="0" w:beforeAutospacing="0" w:after="0" w:afterAutospacing="0"/>
              <w:ind w:firstLine="284"/>
              <w:jc w:val="both"/>
              <w:rPr>
                <w:bCs/>
                <w:shd w:val="clear" w:color="auto" w:fill="FFFFFF"/>
              </w:rPr>
            </w:pPr>
            <w:r w:rsidRPr="00F40387">
              <w:rPr>
                <w:bCs/>
                <w:shd w:val="clear" w:color="auto" w:fill="FFFFFF"/>
              </w:rPr>
              <w:t xml:space="preserve">По данному обоснованию также предлагается исключить абзац одиннадцатый полностью, т.к. утверждаемые уполномоченным органом Правила реализации </w:t>
            </w:r>
            <w:r w:rsidRPr="00F40387">
              <w:rPr>
                <w:bCs/>
                <w:shd w:val="clear" w:color="auto" w:fill="FFFFFF"/>
              </w:rPr>
              <w:lastRenderedPageBreak/>
              <w:t xml:space="preserve">пилотного проекта </w:t>
            </w:r>
            <w:r w:rsidRPr="00F40387">
              <w:rPr>
                <w:b/>
                <w:bCs/>
                <w:shd w:val="clear" w:color="auto" w:fill="FFFFFF"/>
              </w:rPr>
              <w:t xml:space="preserve">не могут быть наравне с Налоговым кодексом РК и устанавливать обязательства аналогичные налоговым обязательствам, установленным Налоговым кодексом. </w:t>
            </w:r>
            <w:proofErr w:type="spellStart"/>
            <w:r w:rsidRPr="00F40387">
              <w:rPr>
                <w:bCs/>
                <w:shd w:val="clear" w:color="auto" w:fill="FFFFFF"/>
              </w:rPr>
              <w:t>Таике</w:t>
            </w:r>
            <w:proofErr w:type="spellEnd"/>
            <w:r w:rsidRPr="00F40387">
              <w:rPr>
                <w:bCs/>
                <w:shd w:val="clear" w:color="auto" w:fill="FFFFFF"/>
              </w:rPr>
              <w:t xml:space="preserve"> формулировки нарушают установленную законом иерархию правовых актов.</w:t>
            </w:r>
          </w:p>
          <w:p w:rsidR="00136EE3" w:rsidRPr="00F40387" w:rsidRDefault="00136EE3" w:rsidP="00136EE3">
            <w:pPr>
              <w:pStyle w:val="a4"/>
              <w:spacing w:before="0" w:beforeAutospacing="0" w:after="0" w:afterAutospacing="0"/>
              <w:ind w:firstLine="284"/>
              <w:jc w:val="both"/>
              <w:rPr>
                <w:bCs/>
                <w:shd w:val="clear" w:color="auto" w:fill="FFFFFF"/>
              </w:rPr>
            </w:pPr>
          </w:p>
          <w:p w:rsidR="00136EE3" w:rsidRPr="00F40387" w:rsidRDefault="00136EE3" w:rsidP="00136EE3">
            <w:pPr>
              <w:pStyle w:val="a4"/>
              <w:spacing w:before="0" w:beforeAutospacing="0" w:after="0" w:afterAutospacing="0"/>
              <w:ind w:firstLine="284"/>
              <w:jc w:val="both"/>
              <w:rPr>
                <w:bCs/>
                <w:shd w:val="clear" w:color="auto" w:fill="FFFFFF"/>
              </w:rPr>
            </w:pPr>
          </w:p>
          <w:p w:rsidR="00136EE3" w:rsidRPr="00F40387" w:rsidRDefault="00136EE3" w:rsidP="00136EE3">
            <w:pPr>
              <w:pStyle w:val="a4"/>
              <w:spacing w:before="0" w:beforeAutospacing="0" w:after="0" w:afterAutospacing="0"/>
              <w:ind w:firstLine="284"/>
              <w:jc w:val="both"/>
              <w:rPr>
                <w:bCs/>
                <w:shd w:val="clear" w:color="auto" w:fill="FFFFFF"/>
              </w:rPr>
            </w:pPr>
          </w:p>
          <w:p w:rsidR="00136EE3" w:rsidRPr="00F40387" w:rsidRDefault="00136EE3" w:rsidP="00136EE3">
            <w:pPr>
              <w:pStyle w:val="a4"/>
              <w:spacing w:before="0" w:beforeAutospacing="0" w:after="0" w:afterAutospacing="0"/>
              <w:ind w:firstLine="284"/>
              <w:jc w:val="both"/>
              <w:rPr>
                <w:bCs/>
                <w:shd w:val="clear" w:color="auto" w:fill="FFFFFF"/>
              </w:rPr>
            </w:pPr>
          </w:p>
          <w:p w:rsidR="00136EE3" w:rsidRPr="00F40387" w:rsidRDefault="00136EE3" w:rsidP="00136EE3">
            <w:pPr>
              <w:pStyle w:val="a4"/>
              <w:spacing w:before="0" w:beforeAutospacing="0" w:after="0" w:afterAutospacing="0"/>
              <w:ind w:firstLine="284"/>
              <w:jc w:val="both"/>
              <w:rPr>
                <w:bCs/>
                <w:shd w:val="clear" w:color="auto" w:fill="FFFFFF"/>
              </w:rPr>
            </w:pPr>
          </w:p>
          <w:p w:rsidR="00136EE3" w:rsidRPr="00F40387" w:rsidRDefault="00136EE3" w:rsidP="00136EE3">
            <w:pPr>
              <w:pStyle w:val="a4"/>
              <w:spacing w:before="0" w:beforeAutospacing="0" w:after="0" w:afterAutospacing="0"/>
              <w:ind w:firstLine="284"/>
              <w:jc w:val="both"/>
              <w:rPr>
                <w:bCs/>
                <w:shd w:val="clear" w:color="auto" w:fill="FFFFFF"/>
              </w:rPr>
            </w:pPr>
          </w:p>
          <w:p w:rsidR="00136EE3" w:rsidRPr="00F40387" w:rsidRDefault="00136EE3" w:rsidP="00136EE3">
            <w:pPr>
              <w:pStyle w:val="a4"/>
              <w:spacing w:before="0" w:beforeAutospacing="0" w:after="0" w:afterAutospacing="0"/>
              <w:ind w:firstLine="284"/>
              <w:jc w:val="both"/>
              <w:rPr>
                <w:bCs/>
                <w:shd w:val="clear" w:color="auto" w:fill="FFFFFF"/>
              </w:rPr>
            </w:pPr>
          </w:p>
          <w:p w:rsidR="00136EE3" w:rsidRPr="00F40387" w:rsidRDefault="00136EE3" w:rsidP="00136EE3">
            <w:pPr>
              <w:pStyle w:val="a4"/>
              <w:spacing w:before="0" w:beforeAutospacing="0" w:after="0" w:afterAutospacing="0"/>
              <w:ind w:firstLine="284"/>
              <w:jc w:val="both"/>
              <w:rPr>
                <w:bCs/>
                <w:shd w:val="clear" w:color="auto" w:fill="FFFFFF"/>
              </w:rPr>
            </w:pPr>
          </w:p>
          <w:p w:rsidR="00233142" w:rsidRPr="00F40387" w:rsidRDefault="00233142" w:rsidP="00136EE3">
            <w:pPr>
              <w:pStyle w:val="a4"/>
              <w:spacing w:before="0" w:beforeAutospacing="0" w:after="0" w:afterAutospacing="0"/>
              <w:ind w:firstLine="284"/>
              <w:jc w:val="both"/>
              <w:rPr>
                <w:bCs/>
                <w:shd w:val="clear" w:color="auto" w:fill="FFFFFF"/>
              </w:rPr>
            </w:pPr>
          </w:p>
          <w:p w:rsidR="00233142" w:rsidRPr="00F40387" w:rsidRDefault="00233142" w:rsidP="00136EE3">
            <w:pPr>
              <w:pStyle w:val="a4"/>
              <w:spacing w:before="0" w:beforeAutospacing="0" w:after="0" w:afterAutospacing="0"/>
              <w:ind w:firstLine="284"/>
              <w:jc w:val="both"/>
              <w:rPr>
                <w:bCs/>
                <w:shd w:val="clear" w:color="auto" w:fill="FFFFFF"/>
              </w:rPr>
            </w:pPr>
          </w:p>
          <w:p w:rsidR="00233142" w:rsidRPr="00F40387" w:rsidRDefault="00233142" w:rsidP="00136EE3">
            <w:pPr>
              <w:pStyle w:val="a4"/>
              <w:spacing w:before="0" w:beforeAutospacing="0" w:after="0" w:afterAutospacing="0"/>
              <w:ind w:firstLine="284"/>
              <w:jc w:val="both"/>
              <w:rPr>
                <w:bCs/>
                <w:shd w:val="clear" w:color="auto" w:fill="FFFFFF"/>
              </w:rPr>
            </w:pPr>
          </w:p>
          <w:p w:rsidR="00233142" w:rsidRPr="00F40387" w:rsidRDefault="00233142" w:rsidP="00136EE3">
            <w:pPr>
              <w:pStyle w:val="a4"/>
              <w:spacing w:before="0" w:beforeAutospacing="0" w:after="0" w:afterAutospacing="0"/>
              <w:ind w:firstLine="284"/>
              <w:jc w:val="both"/>
              <w:rPr>
                <w:bCs/>
                <w:shd w:val="clear" w:color="auto" w:fill="FFFFFF"/>
              </w:rPr>
            </w:pPr>
          </w:p>
          <w:p w:rsidR="00233142" w:rsidRPr="00F40387" w:rsidRDefault="00233142" w:rsidP="00136EE3">
            <w:pPr>
              <w:pStyle w:val="a4"/>
              <w:spacing w:before="0" w:beforeAutospacing="0" w:after="0" w:afterAutospacing="0"/>
              <w:ind w:firstLine="284"/>
              <w:jc w:val="both"/>
              <w:rPr>
                <w:bCs/>
                <w:shd w:val="clear" w:color="auto" w:fill="FFFFFF"/>
              </w:rPr>
            </w:pPr>
          </w:p>
          <w:p w:rsidR="00233142" w:rsidRPr="00F40387" w:rsidRDefault="00233142" w:rsidP="00136EE3">
            <w:pPr>
              <w:pStyle w:val="a4"/>
              <w:spacing w:before="0" w:beforeAutospacing="0" w:after="0" w:afterAutospacing="0"/>
              <w:ind w:firstLine="284"/>
              <w:jc w:val="both"/>
              <w:rPr>
                <w:bCs/>
                <w:shd w:val="clear" w:color="auto" w:fill="FFFFFF"/>
              </w:rPr>
            </w:pPr>
          </w:p>
          <w:p w:rsidR="00233142" w:rsidRPr="00F40387" w:rsidRDefault="00233142" w:rsidP="00136EE3">
            <w:pPr>
              <w:pStyle w:val="a4"/>
              <w:spacing w:before="0" w:beforeAutospacing="0" w:after="0" w:afterAutospacing="0"/>
              <w:ind w:firstLine="284"/>
              <w:jc w:val="both"/>
              <w:rPr>
                <w:bCs/>
                <w:shd w:val="clear" w:color="auto" w:fill="FFFFFF"/>
              </w:rPr>
            </w:pPr>
          </w:p>
          <w:p w:rsidR="00136EE3" w:rsidRPr="00F40387" w:rsidRDefault="00136EE3" w:rsidP="00136EE3">
            <w:pPr>
              <w:pStyle w:val="a4"/>
              <w:spacing w:before="0" w:beforeAutospacing="0" w:after="0" w:afterAutospacing="0"/>
              <w:jc w:val="both"/>
              <w:rPr>
                <w:bCs/>
                <w:shd w:val="clear" w:color="auto" w:fill="FFFFFF"/>
              </w:rPr>
            </w:pPr>
          </w:p>
          <w:p w:rsidR="00136EE3" w:rsidRPr="00F40387" w:rsidRDefault="00136EE3" w:rsidP="00136EE3">
            <w:pPr>
              <w:pStyle w:val="a4"/>
              <w:spacing w:before="0" w:beforeAutospacing="0" w:after="0" w:afterAutospacing="0"/>
              <w:jc w:val="both"/>
              <w:rPr>
                <w:bCs/>
                <w:shd w:val="clear" w:color="auto" w:fill="FFFFFF"/>
              </w:rPr>
            </w:pPr>
          </w:p>
          <w:p w:rsidR="00136EE3" w:rsidRPr="00F40387" w:rsidRDefault="00136EE3" w:rsidP="00136EE3">
            <w:pPr>
              <w:ind w:firstLine="284"/>
              <w:jc w:val="both"/>
              <w:rPr>
                <w:rFonts w:ascii="Times New Roman" w:eastAsia="Times New Roman" w:hAnsi="Times New Roman" w:cs="Times New Roman"/>
                <w:bCs/>
                <w:sz w:val="24"/>
                <w:szCs w:val="24"/>
                <w:shd w:val="clear" w:color="auto" w:fill="FFFFFF"/>
              </w:rPr>
            </w:pPr>
            <w:r w:rsidRPr="00F40387">
              <w:rPr>
                <w:rFonts w:ascii="Times New Roman" w:eastAsia="Times New Roman" w:hAnsi="Times New Roman" w:cs="Times New Roman"/>
                <w:bCs/>
                <w:sz w:val="24"/>
                <w:szCs w:val="24"/>
                <w:shd w:val="clear" w:color="auto" w:fill="FFFFFF"/>
              </w:rPr>
              <w:t>1) Уточнение и улучшение редакции.</w:t>
            </w:r>
          </w:p>
          <w:p w:rsidR="00136EE3" w:rsidRPr="00F40387" w:rsidRDefault="00136EE3" w:rsidP="00136EE3">
            <w:pPr>
              <w:ind w:firstLine="284"/>
              <w:jc w:val="both"/>
              <w:rPr>
                <w:rFonts w:ascii="Times New Roman" w:eastAsia="Times New Roman" w:hAnsi="Times New Roman" w:cs="Times New Roman"/>
                <w:bCs/>
                <w:sz w:val="24"/>
                <w:szCs w:val="24"/>
                <w:shd w:val="clear" w:color="auto" w:fill="FFFFFF"/>
              </w:rPr>
            </w:pPr>
            <w:r w:rsidRPr="00F40387">
              <w:rPr>
                <w:rFonts w:ascii="Times New Roman" w:eastAsia="Times New Roman" w:hAnsi="Times New Roman" w:cs="Times New Roman"/>
                <w:bCs/>
                <w:sz w:val="24"/>
                <w:szCs w:val="24"/>
                <w:shd w:val="clear" w:color="auto" w:fill="FFFFFF"/>
              </w:rPr>
              <w:t xml:space="preserve">2) Утверждаемые уполномоченным органом Правила реализации пилотного проекта не могут быть наравне с Налоговым кодексом РК и устанавливать </w:t>
            </w:r>
            <w:r w:rsidRPr="00F40387">
              <w:rPr>
                <w:rFonts w:ascii="Times New Roman" w:eastAsia="Times New Roman" w:hAnsi="Times New Roman" w:cs="Times New Roman"/>
                <w:bCs/>
                <w:sz w:val="24"/>
                <w:szCs w:val="24"/>
                <w:shd w:val="clear" w:color="auto" w:fill="FFFFFF"/>
              </w:rPr>
              <w:lastRenderedPageBreak/>
              <w:t xml:space="preserve">обязательства аналогичные налоговым обязательствам, установленным Налоговым кодексом. </w:t>
            </w: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r w:rsidRPr="00F40387">
              <w:rPr>
                <w:rFonts w:ascii="Times New Roman" w:eastAsia="Times New Roman" w:hAnsi="Times New Roman" w:cs="Times New Roman"/>
                <w:bCs/>
                <w:sz w:val="24"/>
                <w:szCs w:val="24"/>
                <w:shd w:val="clear" w:color="auto" w:fill="FFFFFF"/>
              </w:rPr>
              <w:t xml:space="preserve">3) Согласно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roofErr w:type="spellStart"/>
            <w:r w:rsidRPr="00F40387">
              <w:rPr>
                <w:rFonts w:ascii="Times New Roman" w:eastAsia="Times New Roman" w:hAnsi="Times New Roman" w:cs="Times New Roman"/>
                <w:b/>
                <w:bCs/>
                <w:sz w:val="24"/>
                <w:szCs w:val="24"/>
                <w:shd w:val="clear" w:color="auto" w:fill="FFFFFF"/>
              </w:rPr>
              <w:t>правосубъектности</w:t>
            </w:r>
            <w:proofErr w:type="spellEnd"/>
            <w:r w:rsidRPr="00F40387">
              <w:rPr>
                <w:rFonts w:ascii="Times New Roman" w:eastAsia="Times New Roman" w:hAnsi="Times New Roman" w:cs="Times New Roman"/>
                <w:b/>
                <w:bCs/>
                <w:sz w:val="24"/>
                <w:szCs w:val="24"/>
                <w:shd w:val="clear" w:color="auto" w:fill="FFFFFF"/>
              </w:rPr>
              <w:t xml:space="preserve"> физических и юридических лиц, гражданских прав и свобод, обязательств и ответственности физических и юридических лиц.</w:t>
            </w: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r w:rsidRPr="00F40387">
              <w:rPr>
                <w:rFonts w:ascii="Times New Roman" w:eastAsia="Times New Roman" w:hAnsi="Times New Roman" w:cs="Times New Roman"/>
                <w:b/>
                <w:bCs/>
                <w:sz w:val="24"/>
                <w:szCs w:val="24"/>
                <w:shd w:val="clear" w:color="auto" w:fill="FFFFFF"/>
              </w:rPr>
              <w:t>Таким образом какие-либо правила, подзаконные акты не могут устанавливать обязательства физических лиц, кроме как на уровне законов РК.</w:t>
            </w: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jc w:val="both"/>
              <w:rPr>
                <w:rFonts w:ascii="Times New Roman" w:eastAsia="Times New Roman" w:hAnsi="Times New Roman" w:cs="Times New Roman"/>
                <w:b/>
                <w:bCs/>
                <w:sz w:val="24"/>
                <w:szCs w:val="24"/>
                <w:shd w:val="clear" w:color="auto" w:fill="FFFFFF"/>
              </w:rPr>
            </w:pPr>
          </w:p>
          <w:p w:rsidR="00233142" w:rsidRPr="00F40387" w:rsidRDefault="00233142" w:rsidP="00136EE3">
            <w:pPr>
              <w:jc w:val="both"/>
              <w:rPr>
                <w:rFonts w:ascii="Times New Roman" w:eastAsia="Times New Roman" w:hAnsi="Times New Roman" w:cs="Times New Roman"/>
                <w:b/>
                <w:bCs/>
                <w:sz w:val="24"/>
                <w:szCs w:val="24"/>
                <w:shd w:val="clear" w:color="auto" w:fill="FFFFFF"/>
              </w:rPr>
            </w:pPr>
          </w:p>
          <w:p w:rsidR="00233142" w:rsidRPr="00F40387" w:rsidRDefault="00233142" w:rsidP="00136EE3">
            <w:pPr>
              <w:jc w:val="both"/>
              <w:rPr>
                <w:rFonts w:ascii="Times New Roman" w:eastAsia="Times New Roman" w:hAnsi="Times New Roman" w:cs="Times New Roman"/>
                <w:b/>
                <w:bCs/>
                <w:sz w:val="24"/>
                <w:szCs w:val="24"/>
                <w:shd w:val="clear" w:color="auto" w:fill="FFFFFF"/>
              </w:rPr>
            </w:pPr>
          </w:p>
          <w:p w:rsidR="00233142" w:rsidRPr="00F40387" w:rsidRDefault="00233142" w:rsidP="00136EE3">
            <w:pPr>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r w:rsidRPr="00F40387">
              <w:rPr>
                <w:rFonts w:ascii="Times New Roman" w:eastAsia="Times New Roman" w:hAnsi="Times New Roman" w:cs="Times New Roman"/>
                <w:bCs/>
                <w:sz w:val="24"/>
                <w:szCs w:val="24"/>
                <w:shd w:val="clear" w:color="auto" w:fill="FFFFFF"/>
              </w:rPr>
              <w:t xml:space="preserve">Согласно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roofErr w:type="spellStart"/>
            <w:r w:rsidRPr="00F40387">
              <w:rPr>
                <w:rFonts w:ascii="Times New Roman" w:eastAsia="Times New Roman" w:hAnsi="Times New Roman" w:cs="Times New Roman"/>
                <w:b/>
                <w:bCs/>
                <w:sz w:val="24"/>
                <w:szCs w:val="24"/>
                <w:shd w:val="clear" w:color="auto" w:fill="FFFFFF"/>
              </w:rPr>
              <w:t>правосубъектности</w:t>
            </w:r>
            <w:proofErr w:type="spellEnd"/>
            <w:r w:rsidRPr="00F40387">
              <w:rPr>
                <w:rFonts w:ascii="Times New Roman" w:eastAsia="Times New Roman" w:hAnsi="Times New Roman" w:cs="Times New Roman"/>
                <w:b/>
                <w:bCs/>
                <w:sz w:val="24"/>
                <w:szCs w:val="24"/>
                <w:shd w:val="clear" w:color="auto" w:fill="FFFFFF"/>
              </w:rPr>
              <w:t xml:space="preserve"> физических </w:t>
            </w:r>
            <w:r w:rsidRPr="00F40387">
              <w:rPr>
                <w:rFonts w:ascii="Times New Roman" w:eastAsia="Times New Roman" w:hAnsi="Times New Roman" w:cs="Times New Roman"/>
                <w:b/>
                <w:bCs/>
                <w:sz w:val="24"/>
                <w:szCs w:val="24"/>
                <w:shd w:val="clear" w:color="auto" w:fill="FFFFFF"/>
              </w:rPr>
              <w:lastRenderedPageBreak/>
              <w:t>и юридических лиц, гражданских прав и свобод, обязательств и ответственности физических и юридических лиц.</w:t>
            </w:r>
          </w:p>
          <w:p w:rsidR="00136EE3" w:rsidRPr="00F40387" w:rsidRDefault="00136EE3" w:rsidP="00136EE3">
            <w:pPr>
              <w:ind w:firstLine="284"/>
              <w:jc w:val="both"/>
              <w:rPr>
                <w:rFonts w:ascii="Times New Roman" w:eastAsia="Times New Roman" w:hAnsi="Times New Roman" w:cs="Times New Roman"/>
                <w:b/>
                <w:bCs/>
                <w:sz w:val="24"/>
                <w:szCs w:val="24"/>
                <w:shd w:val="clear" w:color="auto" w:fill="FFFFFF"/>
              </w:rPr>
            </w:pPr>
            <w:r w:rsidRPr="00F40387">
              <w:rPr>
                <w:rFonts w:ascii="Times New Roman" w:eastAsia="Times New Roman" w:hAnsi="Times New Roman" w:cs="Times New Roman"/>
                <w:b/>
                <w:bCs/>
                <w:sz w:val="24"/>
                <w:szCs w:val="24"/>
                <w:shd w:val="clear" w:color="auto" w:fill="FFFFFF"/>
              </w:rPr>
              <w:t>Таким образом какие-либо правила, подзаконные акты не могут устанавливать обязательства физических лиц, в том числе обязанности налогоплательщиков, кроме как на уровне законов РК.</w:t>
            </w:r>
          </w:p>
          <w:p w:rsidR="00136EE3" w:rsidRPr="00F40387" w:rsidRDefault="00136EE3" w:rsidP="00136EE3">
            <w:pPr>
              <w:pStyle w:val="a4"/>
              <w:tabs>
                <w:tab w:val="left" w:pos="765"/>
              </w:tabs>
              <w:spacing w:before="0" w:beforeAutospacing="0" w:after="0" w:afterAutospacing="0"/>
              <w:jc w:val="both"/>
              <w:rPr>
                <w:bCs/>
                <w:shd w:val="clear" w:color="auto" w:fill="FFFFFF"/>
              </w:rPr>
            </w:pPr>
          </w:p>
          <w:p w:rsidR="00136EE3" w:rsidRPr="00F40387" w:rsidRDefault="00136EE3" w:rsidP="00136EE3">
            <w:pPr>
              <w:pStyle w:val="a4"/>
              <w:spacing w:before="0" w:beforeAutospacing="0" w:after="0" w:afterAutospacing="0"/>
              <w:ind w:firstLine="284"/>
              <w:jc w:val="both"/>
              <w:rPr>
                <w:bCs/>
                <w:shd w:val="clear" w:color="auto" w:fill="FFFFFF"/>
              </w:rPr>
            </w:pPr>
          </w:p>
          <w:p w:rsidR="00136EE3" w:rsidRPr="00F40387" w:rsidRDefault="00136EE3" w:rsidP="00136EE3">
            <w:pPr>
              <w:pStyle w:val="a4"/>
              <w:spacing w:before="0" w:beforeAutospacing="0" w:after="0" w:afterAutospacing="0"/>
              <w:ind w:firstLine="284"/>
              <w:jc w:val="both"/>
              <w:rPr>
                <w:bCs/>
                <w:shd w:val="clear" w:color="auto" w:fill="FFFFFF"/>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Доработать</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i/>
                <w:sz w:val="24"/>
                <w:szCs w:val="24"/>
                <w:lang w:eastAsia="ru-RU"/>
              </w:rPr>
            </w:pPr>
            <w:r w:rsidRPr="00F40387">
              <w:rPr>
                <w:rFonts w:ascii="Times New Roman" w:eastAsia="Times New Roman" w:hAnsi="Times New Roman" w:cs="Times New Roman"/>
                <w:i/>
                <w:sz w:val="24"/>
                <w:szCs w:val="24"/>
                <w:lang w:eastAsia="ru-RU"/>
              </w:rPr>
              <w:t xml:space="preserve">Напр. в ПРК </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i/>
                <w:sz w:val="24"/>
                <w:szCs w:val="24"/>
                <w:lang w:eastAsia="ru-RU"/>
              </w:rPr>
              <w:t xml:space="preserve">7 марта </w:t>
            </w:r>
            <w:proofErr w:type="spellStart"/>
            <w:r w:rsidRPr="00F40387">
              <w:rPr>
                <w:rFonts w:ascii="Times New Roman" w:eastAsia="Times New Roman" w:hAnsi="Times New Roman" w:cs="Times New Roman"/>
                <w:i/>
                <w:sz w:val="24"/>
                <w:szCs w:val="24"/>
                <w:lang w:eastAsia="ru-RU"/>
              </w:rPr>
              <w:t>т.г</w:t>
            </w:r>
            <w:proofErr w:type="spellEnd"/>
            <w:r w:rsidRPr="00F40387">
              <w:rPr>
                <w:rFonts w:ascii="Times New Roman" w:eastAsia="Times New Roman" w:hAnsi="Times New Roman" w:cs="Times New Roman"/>
                <w:i/>
                <w:sz w:val="24"/>
                <w:szCs w:val="24"/>
                <w:lang w:eastAsia="ru-RU"/>
              </w:rPr>
              <w:t>.</w:t>
            </w: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6EE3" w:rsidRPr="00F40387" w:rsidRDefault="00136EE3" w:rsidP="00136EE3">
            <w:pPr>
              <w:jc w:val="center"/>
              <w:rPr>
                <w:rFonts w:ascii="Times New Roman" w:hAnsi="Times New Roman" w:cs="Times New Roman"/>
                <w:bCs/>
                <w:sz w:val="24"/>
                <w:szCs w:val="24"/>
              </w:rPr>
            </w:pPr>
            <w:r w:rsidRPr="00F40387">
              <w:rPr>
                <w:rFonts w:ascii="Times New Roman" w:hAnsi="Times New Roman" w:cs="Times New Roman"/>
                <w:bCs/>
                <w:sz w:val="24"/>
                <w:szCs w:val="24"/>
              </w:rPr>
              <w:t>новые пункты 10 и 11 статьи</w:t>
            </w:r>
          </w:p>
          <w:p w:rsidR="00136EE3" w:rsidRPr="00F40387" w:rsidRDefault="00136EE3" w:rsidP="00136EE3">
            <w:pPr>
              <w:jc w:val="center"/>
              <w:rPr>
                <w:rFonts w:ascii="Times New Roman" w:hAnsi="Times New Roman" w:cs="Times New Roman"/>
                <w:bCs/>
                <w:sz w:val="24"/>
                <w:szCs w:val="24"/>
              </w:rPr>
            </w:pPr>
            <w:r w:rsidRPr="00F40387">
              <w:rPr>
                <w:rFonts w:ascii="Times New Roman" w:hAnsi="Times New Roman" w:cs="Times New Roman"/>
                <w:bCs/>
                <w:sz w:val="24"/>
                <w:szCs w:val="24"/>
              </w:rPr>
              <w:t>86</w:t>
            </w:r>
          </w:p>
          <w:p w:rsidR="00136EE3" w:rsidRPr="00F40387" w:rsidRDefault="00136EE3" w:rsidP="00136EE3">
            <w:pPr>
              <w:jc w:val="center"/>
              <w:rPr>
                <w:rFonts w:ascii="Times New Roman" w:hAnsi="Times New Roman" w:cs="Times New Roman"/>
                <w:sz w:val="24"/>
                <w:szCs w:val="24"/>
              </w:rPr>
            </w:pPr>
            <w:r w:rsidRPr="00F40387">
              <w:rPr>
                <w:rFonts w:ascii="Times New Roman" w:hAnsi="Times New Roman" w:cs="Times New Roman"/>
                <w:bCs/>
                <w:sz w:val="24"/>
                <w:szCs w:val="24"/>
              </w:rPr>
              <w:t>проекта</w:t>
            </w:r>
          </w:p>
          <w:p w:rsidR="00136EE3" w:rsidRPr="00F40387" w:rsidRDefault="00136EE3" w:rsidP="00136EE3">
            <w:pPr>
              <w:jc w:val="center"/>
              <w:rPr>
                <w:rFonts w:ascii="Times New Roman" w:hAnsi="Times New Roman" w:cs="Times New Roman"/>
                <w:sz w:val="24"/>
                <w:szCs w:val="24"/>
              </w:rPr>
            </w:pPr>
          </w:p>
          <w:p w:rsidR="00136EE3" w:rsidRPr="00F40387" w:rsidRDefault="00136EE3" w:rsidP="00136EE3">
            <w:pPr>
              <w:jc w:val="center"/>
              <w:rPr>
                <w:rFonts w:ascii="Times New Roman" w:hAnsi="Times New Roman" w:cs="Times New Roman"/>
                <w:sz w:val="24"/>
                <w:szCs w:val="24"/>
              </w:rPr>
            </w:pPr>
          </w:p>
          <w:p w:rsidR="00136EE3" w:rsidRPr="00F40387" w:rsidRDefault="00136EE3" w:rsidP="00136EE3">
            <w:pPr>
              <w:jc w:val="center"/>
              <w:rPr>
                <w:rFonts w:ascii="Times New Roman" w:hAnsi="Times New Roman" w:cs="Times New Roman"/>
                <w:sz w:val="24"/>
                <w:szCs w:val="24"/>
              </w:rPr>
            </w:pPr>
          </w:p>
          <w:p w:rsidR="00136EE3" w:rsidRPr="00F40387" w:rsidRDefault="00136EE3" w:rsidP="00136EE3">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136EE3" w:rsidRPr="00F40387" w:rsidRDefault="00136EE3" w:rsidP="00136EE3">
            <w:pPr>
              <w:ind w:firstLine="174"/>
              <w:jc w:val="both"/>
              <w:outlineLvl w:val="2"/>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Статья 86. Пилотные проекты по совершенствованию налогового администрирования</w:t>
            </w:r>
          </w:p>
          <w:p w:rsidR="00136EE3" w:rsidRPr="00F40387" w:rsidRDefault="00136EE3" w:rsidP="00136EE3">
            <w:pPr>
              <w:ind w:firstLine="174"/>
              <w:jc w:val="both"/>
              <w:outlineLvl w:val="2"/>
              <w:rPr>
                <w:rFonts w:ascii="Times New Roman" w:eastAsia="Times New Roman" w:hAnsi="Times New Roman" w:cs="Times New Roman"/>
                <w:bCs/>
                <w:sz w:val="24"/>
                <w:szCs w:val="24"/>
                <w:lang w:eastAsia="ru-RU"/>
              </w:rPr>
            </w:pPr>
            <w:r w:rsidRPr="00F40387">
              <w:rPr>
                <w:rFonts w:ascii="Times New Roman" w:eastAsia="Times New Roman" w:hAnsi="Times New Roman" w:cs="Times New Roman"/>
                <w:bCs/>
                <w:sz w:val="24"/>
                <w:szCs w:val="24"/>
                <w:lang w:eastAsia="ru-RU"/>
              </w:rPr>
              <w:t>...</w:t>
            </w:r>
          </w:p>
          <w:p w:rsidR="00136EE3" w:rsidRPr="00F40387" w:rsidRDefault="00136EE3" w:rsidP="00136EE3">
            <w:pPr>
              <w:ind w:firstLine="174"/>
              <w:outlineLvl w:val="2"/>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 xml:space="preserve">пункт 10 отсутствует. </w:t>
            </w:r>
          </w:p>
          <w:p w:rsidR="00136EE3" w:rsidRPr="00F40387" w:rsidRDefault="00136EE3" w:rsidP="00136EE3">
            <w:pPr>
              <w:ind w:firstLine="174"/>
              <w:outlineLvl w:val="2"/>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 xml:space="preserve">пункт 11 отсутствует. </w:t>
            </w:r>
          </w:p>
          <w:p w:rsidR="00136EE3" w:rsidRPr="00F40387" w:rsidRDefault="00136EE3" w:rsidP="00136EE3">
            <w:pPr>
              <w:outlineLvl w:val="2"/>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136EE3" w:rsidRPr="00F40387" w:rsidRDefault="00136EE3" w:rsidP="00136EE3">
            <w:pPr>
              <w:ind w:firstLine="464"/>
              <w:jc w:val="both"/>
              <w:rPr>
                <w:rFonts w:ascii="Times New Roman" w:eastAsia="Times New Roman" w:hAnsi="Times New Roman" w:cs="Times New Roman"/>
                <w:bCs/>
                <w:sz w:val="24"/>
                <w:szCs w:val="24"/>
                <w:lang w:eastAsia="ru-RU"/>
              </w:rPr>
            </w:pPr>
            <w:r w:rsidRPr="00F40387">
              <w:rPr>
                <w:rFonts w:ascii="Times New Roman" w:eastAsia="Times New Roman" w:hAnsi="Times New Roman" w:cs="Times New Roman"/>
                <w:bCs/>
                <w:sz w:val="24"/>
                <w:szCs w:val="24"/>
                <w:lang w:eastAsia="ru-RU"/>
              </w:rPr>
              <w:t>статью 86 дополнить пунктами 10 и 11 следующего содержания:</w:t>
            </w:r>
          </w:p>
          <w:p w:rsidR="00136EE3" w:rsidRPr="00F40387" w:rsidRDefault="00136EE3" w:rsidP="00136EE3">
            <w:pPr>
              <w:ind w:firstLine="464"/>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 xml:space="preserve">«10. В рамках пилотного проекта может быть предусмотрено применение его в определенной отрасли экономики с целью тестирования новых подходов к налоговому администрированию и оценки их эффективности.  </w:t>
            </w:r>
          </w:p>
          <w:p w:rsidR="00136EE3" w:rsidRPr="00F40387" w:rsidRDefault="00136EE3" w:rsidP="00136EE3">
            <w:pPr>
              <w:ind w:firstLine="464"/>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 xml:space="preserve">Выбор отрасли осуществляется на основании анализа необходимости совершенствования налогового администрирования в данной сфере, при этом налоговые органы </w:t>
            </w:r>
            <w:r w:rsidRPr="00F40387">
              <w:rPr>
                <w:rFonts w:ascii="Times New Roman" w:eastAsia="Times New Roman" w:hAnsi="Times New Roman" w:cs="Times New Roman"/>
                <w:b/>
                <w:bCs/>
                <w:sz w:val="24"/>
                <w:szCs w:val="24"/>
                <w:lang w:eastAsia="ru-RU"/>
              </w:rPr>
              <w:lastRenderedPageBreak/>
              <w:t xml:space="preserve">взаимодействуют с уполномоченными государственными органами и организациями. </w:t>
            </w:r>
          </w:p>
          <w:p w:rsidR="00136EE3" w:rsidRPr="00F40387" w:rsidRDefault="00136EE3" w:rsidP="00136EE3">
            <w:pPr>
              <w:ind w:firstLine="464"/>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 xml:space="preserve">11. Отраслевой пилотный проект должен предусматривать механизмы мониторинга, анализа и последующей корректировки налогового администрирования, а также учитывать специфику деятельности и особенности налогообложения в данной отрасли. </w:t>
            </w:r>
          </w:p>
          <w:p w:rsidR="00136EE3" w:rsidRPr="00F40387" w:rsidRDefault="00136EE3" w:rsidP="00136EE3">
            <w:pPr>
              <w:ind w:firstLine="464"/>
              <w:jc w:val="both"/>
              <w:rPr>
                <w:rFonts w:ascii="Times New Roman" w:hAnsi="Times New Roman" w:cs="Times New Roman"/>
                <w:b/>
                <w:sz w:val="24"/>
                <w:szCs w:val="24"/>
              </w:rPr>
            </w:pPr>
            <w:r w:rsidRPr="00F40387">
              <w:rPr>
                <w:rFonts w:ascii="Times New Roman" w:eastAsia="Times New Roman" w:hAnsi="Times New Roman" w:cs="Times New Roman"/>
                <w:b/>
                <w:bCs/>
                <w:sz w:val="24"/>
                <w:szCs w:val="24"/>
                <w:lang w:eastAsia="ru-RU"/>
              </w:rPr>
              <w:t>По итогам реализации проекта проводится оценка влияния налоговой нагрузки на соответствующую отрасль, уровень добровольного соблюдения налоговых обязательств и эффективность налогового администрирования.»;</w:t>
            </w:r>
          </w:p>
          <w:p w:rsidR="00136EE3" w:rsidRPr="00F40387" w:rsidRDefault="00136EE3" w:rsidP="00136EE3">
            <w:pPr>
              <w:ind w:firstLine="113"/>
              <w:jc w:val="both"/>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136EE3" w:rsidRPr="00F40387" w:rsidRDefault="00136EE3" w:rsidP="00136EE3">
            <w:pPr>
              <w:ind w:firstLine="113"/>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w:t>
            </w:r>
          </w:p>
          <w:p w:rsidR="00136EE3" w:rsidRPr="00F40387" w:rsidRDefault="00136EE3" w:rsidP="00136EE3">
            <w:pPr>
              <w:ind w:firstLine="113"/>
              <w:jc w:val="center"/>
              <w:rPr>
                <w:rFonts w:ascii="Times New Roman" w:hAnsi="Times New Roman" w:cs="Times New Roman"/>
                <w:b/>
                <w:sz w:val="24"/>
                <w:szCs w:val="24"/>
              </w:rPr>
            </w:pPr>
            <w:r w:rsidRPr="00F40387">
              <w:rPr>
                <w:rFonts w:ascii="Times New Roman" w:hAnsi="Times New Roman" w:cs="Times New Roman"/>
                <w:b/>
                <w:sz w:val="24"/>
                <w:szCs w:val="24"/>
              </w:rPr>
              <w:t>А. Жубанов</w:t>
            </w:r>
          </w:p>
          <w:p w:rsidR="00136EE3" w:rsidRPr="00F40387" w:rsidRDefault="00136EE3" w:rsidP="00136EE3">
            <w:pPr>
              <w:ind w:firstLine="113"/>
              <w:jc w:val="both"/>
              <w:rPr>
                <w:rFonts w:ascii="Times New Roman" w:hAnsi="Times New Roman" w:cs="Times New Roman"/>
                <w:sz w:val="24"/>
                <w:szCs w:val="24"/>
              </w:rPr>
            </w:pPr>
          </w:p>
          <w:p w:rsidR="00136EE3" w:rsidRPr="00F40387" w:rsidRDefault="00136EE3" w:rsidP="00136EE3">
            <w:pPr>
              <w:ind w:firstLine="113"/>
              <w:jc w:val="both"/>
              <w:rPr>
                <w:rFonts w:ascii="Times New Roman" w:hAnsi="Times New Roman" w:cs="Times New Roman"/>
                <w:sz w:val="24"/>
                <w:szCs w:val="24"/>
              </w:rPr>
            </w:pPr>
            <w:r w:rsidRPr="00F40387">
              <w:rPr>
                <w:rFonts w:ascii="Times New Roman" w:hAnsi="Times New Roman" w:cs="Times New Roman"/>
                <w:sz w:val="24"/>
                <w:szCs w:val="24"/>
              </w:rPr>
              <w:t xml:space="preserve">Предлагаемые поправки направлены на повышение эффективности налогового администрирования в отдельных отраслях экономики с учетом их специфики. </w:t>
            </w:r>
          </w:p>
          <w:p w:rsidR="00136EE3" w:rsidRPr="00F40387" w:rsidRDefault="00136EE3" w:rsidP="00136EE3">
            <w:pPr>
              <w:ind w:firstLine="113"/>
              <w:jc w:val="both"/>
              <w:rPr>
                <w:rFonts w:ascii="Times New Roman" w:hAnsi="Times New Roman" w:cs="Times New Roman"/>
                <w:sz w:val="24"/>
                <w:szCs w:val="24"/>
              </w:rPr>
            </w:pPr>
            <w:r w:rsidRPr="00F40387">
              <w:rPr>
                <w:rFonts w:ascii="Times New Roman" w:hAnsi="Times New Roman" w:cs="Times New Roman"/>
                <w:sz w:val="24"/>
                <w:szCs w:val="24"/>
              </w:rPr>
              <w:t xml:space="preserve">Отраслевые пилотные проекты позволят протестировать новые механизмы налогообложения, выявить проблемные аспекты и адаптировать налоговые процедуры под особенности конкретных секторов. </w:t>
            </w:r>
          </w:p>
          <w:p w:rsidR="00136EE3" w:rsidRPr="00F40387" w:rsidRDefault="00136EE3" w:rsidP="00136EE3">
            <w:pPr>
              <w:ind w:firstLine="113"/>
              <w:jc w:val="both"/>
              <w:rPr>
                <w:rFonts w:ascii="Times New Roman" w:hAnsi="Times New Roman" w:cs="Times New Roman"/>
                <w:sz w:val="24"/>
                <w:szCs w:val="24"/>
              </w:rPr>
            </w:pPr>
            <w:r w:rsidRPr="00F40387">
              <w:rPr>
                <w:rFonts w:ascii="Times New Roman" w:hAnsi="Times New Roman" w:cs="Times New Roman"/>
                <w:sz w:val="24"/>
                <w:szCs w:val="24"/>
              </w:rPr>
              <w:lastRenderedPageBreak/>
              <w:t xml:space="preserve">Это снизит административную нагрузку на налогоплательщиков, повысит уровень добровольного соблюдения налоговых обязательств и обеспечит более точную оценку фискальных рисков. </w:t>
            </w:r>
          </w:p>
          <w:p w:rsidR="00136EE3" w:rsidRPr="00F40387" w:rsidRDefault="00136EE3" w:rsidP="00136EE3">
            <w:pPr>
              <w:ind w:firstLine="113"/>
              <w:jc w:val="both"/>
              <w:rPr>
                <w:rFonts w:ascii="Times New Roman" w:hAnsi="Times New Roman" w:cs="Times New Roman"/>
                <w:sz w:val="24"/>
                <w:szCs w:val="24"/>
              </w:rPr>
            </w:pPr>
            <w:r w:rsidRPr="00F40387">
              <w:rPr>
                <w:rFonts w:ascii="Times New Roman" w:hAnsi="Times New Roman" w:cs="Times New Roman"/>
                <w:sz w:val="24"/>
                <w:szCs w:val="24"/>
              </w:rPr>
              <w:t xml:space="preserve">Кроме того, участие профильных государственных органов и отраслевых ассоциаций в реализации проектов обеспечит их прозрачность и </w:t>
            </w:r>
            <w:proofErr w:type="spellStart"/>
            <w:r w:rsidRPr="00F40387">
              <w:rPr>
                <w:rFonts w:ascii="Times New Roman" w:hAnsi="Times New Roman" w:cs="Times New Roman"/>
                <w:sz w:val="24"/>
                <w:szCs w:val="24"/>
              </w:rPr>
              <w:t>учитывание</w:t>
            </w:r>
            <w:proofErr w:type="spellEnd"/>
            <w:r w:rsidRPr="00F40387">
              <w:rPr>
                <w:rFonts w:ascii="Times New Roman" w:hAnsi="Times New Roman" w:cs="Times New Roman"/>
                <w:sz w:val="24"/>
                <w:szCs w:val="24"/>
              </w:rPr>
              <w:t xml:space="preserve"> интересов бизнеса.</w:t>
            </w: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Доработать</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i/>
                <w:sz w:val="24"/>
                <w:szCs w:val="24"/>
                <w:lang w:eastAsia="ru-RU"/>
              </w:rPr>
            </w:pPr>
            <w:r w:rsidRPr="00F40387">
              <w:rPr>
                <w:rFonts w:ascii="Times New Roman" w:eastAsia="Times New Roman" w:hAnsi="Times New Roman" w:cs="Times New Roman"/>
                <w:i/>
                <w:sz w:val="24"/>
                <w:szCs w:val="24"/>
                <w:lang w:eastAsia="ru-RU"/>
              </w:rPr>
              <w:t>Напр. в ПРК</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i/>
                <w:sz w:val="24"/>
                <w:szCs w:val="24"/>
                <w:lang w:eastAsia="ru-RU"/>
              </w:rPr>
              <w:t>11.03.25 г.</w:t>
            </w:r>
            <w:r w:rsidRPr="00F40387">
              <w:rPr>
                <w:rFonts w:ascii="Times New Roman" w:eastAsia="Times New Roman" w:hAnsi="Times New Roman" w:cs="Times New Roman"/>
                <w:b/>
                <w:sz w:val="24"/>
                <w:szCs w:val="24"/>
                <w:lang w:eastAsia="ru-RU"/>
              </w:rPr>
              <w:t xml:space="preserve"> </w:t>
            </w: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статья 86 проекта</w:t>
            </w:r>
          </w:p>
        </w:tc>
        <w:tc>
          <w:tcPr>
            <w:tcW w:w="3828" w:type="dxa"/>
          </w:tcPr>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F40387">
              <w:rPr>
                <w:rFonts w:ascii="Times New Roman" w:eastAsia="Calibri" w:hAnsi="Times New Roman" w:cs="Times New Roman"/>
                <w:b/>
                <w:sz w:val="24"/>
                <w:szCs w:val="24"/>
              </w:rPr>
              <w:t xml:space="preserve">Статья </w:t>
            </w:r>
            <w:proofErr w:type="gramStart"/>
            <w:r w:rsidRPr="00F40387">
              <w:rPr>
                <w:rFonts w:ascii="Times New Roman" w:eastAsia="Times New Roman" w:hAnsi="Times New Roman" w:cs="Times New Roman"/>
                <w:b/>
                <w:bCs/>
                <w:sz w:val="24"/>
                <w:szCs w:val="24"/>
                <w:lang w:eastAsia="ru-RU"/>
              </w:rPr>
              <w:t>86.</w:t>
            </w:r>
            <w:r w:rsidRPr="00F40387">
              <w:rPr>
                <w:rFonts w:ascii="Times New Roman" w:eastAsia="Calibri" w:hAnsi="Times New Roman" w:cs="Times New Roman"/>
                <w:b/>
                <w:sz w:val="24"/>
                <w:szCs w:val="24"/>
                <w:lang w:eastAsia="ru-RU"/>
              </w:rPr>
              <w:t>Пилотны</w:t>
            </w:r>
            <w:r w:rsidRPr="00F40387">
              <w:rPr>
                <w:rFonts w:ascii="Times New Roman" w:eastAsia="Calibri" w:hAnsi="Times New Roman" w:cs="Times New Roman"/>
                <w:b/>
                <w:sz w:val="24"/>
                <w:szCs w:val="24"/>
              </w:rPr>
              <w:t>е</w:t>
            </w:r>
            <w:proofErr w:type="gramEnd"/>
            <w:r w:rsidRPr="00F40387">
              <w:rPr>
                <w:rFonts w:ascii="Times New Roman" w:eastAsia="Calibri" w:hAnsi="Times New Roman" w:cs="Times New Roman"/>
                <w:b/>
                <w:sz w:val="24"/>
                <w:szCs w:val="24"/>
              </w:rPr>
              <w:t xml:space="preserve"> </w:t>
            </w:r>
            <w:proofErr w:type="spellStart"/>
            <w:r w:rsidRPr="00F40387">
              <w:rPr>
                <w:rFonts w:ascii="Times New Roman" w:eastAsia="Calibri" w:hAnsi="Times New Roman" w:cs="Times New Roman"/>
                <w:b/>
                <w:sz w:val="24"/>
                <w:szCs w:val="24"/>
              </w:rPr>
              <w:t>п</w:t>
            </w:r>
            <w:r w:rsidRPr="00F40387">
              <w:rPr>
                <w:rFonts w:ascii="Times New Roman" w:eastAsia="Calibri" w:hAnsi="Times New Roman" w:cs="Times New Roman"/>
                <w:b/>
                <w:sz w:val="24"/>
                <w:szCs w:val="24"/>
                <w:lang w:eastAsia="ru-RU"/>
              </w:rPr>
              <w:t>роекты</w:t>
            </w:r>
            <w:r w:rsidRPr="00F40387">
              <w:rPr>
                <w:rFonts w:ascii="Times New Roman" w:eastAsia="Times New Roman" w:hAnsi="Times New Roman" w:cs="Times New Roman"/>
                <w:b/>
                <w:sz w:val="24"/>
                <w:szCs w:val="24"/>
                <w:lang w:eastAsia="ru-RU"/>
              </w:rPr>
              <w:t>по</w:t>
            </w:r>
            <w:proofErr w:type="spellEnd"/>
            <w:r w:rsidRPr="00F40387">
              <w:rPr>
                <w:rFonts w:ascii="Times New Roman" w:eastAsia="Times New Roman" w:hAnsi="Times New Roman" w:cs="Times New Roman"/>
                <w:b/>
                <w:sz w:val="24"/>
                <w:szCs w:val="24"/>
                <w:lang w:eastAsia="ru-RU"/>
              </w:rPr>
              <w:t xml:space="preserve"> совершенствованию налогового администрирования</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Calibri" w:hAnsi="Times New Roman" w:cs="Times New Roman"/>
                <w:sz w:val="24"/>
                <w:szCs w:val="24"/>
                <w:lang w:eastAsia="ru-RU"/>
              </w:rPr>
              <w:t xml:space="preserve">1. </w:t>
            </w:r>
            <w:r w:rsidRPr="00F40387">
              <w:rPr>
                <w:rFonts w:ascii="Times New Roman" w:eastAsia="Times New Roman" w:hAnsi="Times New Roman" w:cs="Times New Roman"/>
                <w:sz w:val="24"/>
                <w:szCs w:val="24"/>
                <w:lang w:eastAsia="ru-RU"/>
              </w:rPr>
              <w:t xml:space="preserve">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w:t>
            </w:r>
            <w:r w:rsidRPr="00F40387">
              <w:rPr>
                <w:rFonts w:ascii="Times New Roman" w:eastAsia="Times New Roman" w:hAnsi="Times New Roman" w:cs="Times New Roman"/>
                <w:sz w:val="24"/>
                <w:szCs w:val="24"/>
                <w:lang w:eastAsia="ru-RU"/>
              </w:rPr>
              <w:lastRenderedPageBreak/>
              <w:t>администрирования и исполнения налоговых обязательств налогоплательщиками, в том числе с возложением функций налогового агента.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136EE3" w:rsidRPr="00F40387" w:rsidRDefault="00136EE3" w:rsidP="00136EE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Правила и сроки реализации пилотного проекта, категории налогоплательщиков (налоговых агентов), </w:t>
            </w:r>
            <w:r w:rsidRPr="00F40387">
              <w:rPr>
                <w:rFonts w:ascii="Times New Roman" w:eastAsia="Times New Roman" w:hAnsi="Times New Roman" w:cs="Times New Roman"/>
                <w:b/>
                <w:sz w:val="24"/>
                <w:szCs w:val="24"/>
                <w:lang w:eastAsia="ru-RU"/>
              </w:rPr>
              <w:t>права и обязанности налогоплательщиков, налоговых и иных уполномоченных государственных органов, а также организации</w:t>
            </w:r>
            <w:r w:rsidRPr="00F40387">
              <w:rPr>
                <w:rFonts w:ascii="Times New Roman" w:eastAsia="Times New Roman" w:hAnsi="Times New Roman" w:cs="Times New Roman"/>
                <w:sz w:val="24"/>
                <w:szCs w:val="24"/>
                <w:lang w:eastAsia="ru-RU"/>
              </w:rPr>
              <w:t>, территория (участок) и (или) регион, на которых будет распространяться пилотный проект, устанавливаются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 xml:space="preserve">Правила реализации пилотного проекта </w:t>
            </w:r>
            <w:r w:rsidRPr="00F40387">
              <w:rPr>
                <w:rFonts w:ascii="Times New Roman" w:eastAsia="Times New Roman" w:hAnsi="Times New Roman" w:cs="Times New Roman"/>
                <w:b/>
                <w:sz w:val="24"/>
                <w:szCs w:val="24"/>
                <w:lang w:eastAsia="ru-RU"/>
              </w:rPr>
              <w:lastRenderedPageBreak/>
              <w:t>устанавливаются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Правила реализации пилотного проекта должны содержать:</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1) порядок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2) срок реализации пилотного проекта; </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территорию (участок) распространения пилотного проекта.</w:t>
            </w: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Times New Roman" w:hAnsi="Times New Roman" w:cs="Times New Roman"/>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2. Пилотный проект реализуется по итогам анализа </w:t>
            </w:r>
            <w:r w:rsidRPr="00F40387">
              <w:rPr>
                <w:rFonts w:ascii="Times New Roman" w:eastAsia="Calibri" w:hAnsi="Times New Roman" w:cs="Times New Roman"/>
                <w:b/>
                <w:sz w:val="24"/>
                <w:szCs w:val="24"/>
              </w:rPr>
              <w:t>действующего</w:t>
            </w:r>
            <w:r w:rsidRPr="00F40387">
              <w:rPr>
                <w:rFonts w:ascii="Times New Roman" w:eastAsia="Calibri" w:hAnsi="Times New Roman" w:cs="Times New Roman"/>
                <w:sz w:val="24"/>
                <w:szCs w:val="24"/>
              </w:rPr>
              <w:t xml:space="preserve"> законодательства Республики Казахстан с соответствующим обоснованием необходимости совершенствования налогового </w:t>
            </w:r>
            <w:r w:rsidRPr="00F40387">
              <w:rPr>
                <w:rFonts w:ascii="Times New Roman" w:eastAsia="Calibri" w:hAnsi="Times New Roman" w:cs="Times New Roman"/>
                <w:sz w:val="24"/>
                <w:szCs w:val="24"/>
              </w:rPr>
              <w:lastRenderedPageBreak/>
              <w:t xml:space="preserve">администрирования и исполнения налоговых обязательств налогоплательщиками. </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Анализ подлежит опубликованию на </w:t>
            </w:r>
            <w:proofErr w:type="spellStart"/>
            <w:r w:rsidRPr="00F40387">
              <w:rPr>
                <w:rFonts w:ascii="Times New Roman" w:eastAsia="Calibri" w:hAnsi="Times New Roman" w:cs="Times New Roman"/>
                <w:sz w:val="24"/>
                <w:szCs w:val="24"/>
              </w:rPr>
              <w:t>интернет-ресурсе</w:t>
            </w:r>
            <w:proofErr w:type="spellEnd"/>
            <w:r w:rsidRPr="00F40387">
              <w:rPr>
                <w:rFonts w:ascii="Times New Roman" w:eastAsia="Calibri" w:hAnsi="Times New Roman" w:cs="Times New Roman"/>
                <w:sz w:val="24"/>
                <w:szCs w:val="24"/>
              </w:rPr>
              <w:t xml:space="preserve"> уполномоченного органа.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6. Участник пилотного проекта, включая права и обязанности, предусмотренные настоящим Кодексом:</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вправе:</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lastRenderedPageBreak/>
              <w:t>пользоваться иными правами, предусмотренными правилами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обязаны:</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b/>
                <w:sz w:val="24"/>
                <w:szCs w:val="24"/>
              </w:rPr>
              <w:t>в случаях, предусмотренных правилами реализации пилотного проекта,</w:t>
            </w:r>
            <w:r w:rsidRPr="00F40387">
              <w:rPr>
                <w:rFonts w:ascii="Times New Roman" w:eastAsia="Calibri" w:hAnsi="Times New Roman" w:cs="Times New Roman"/>
                <w:sz w:val="24"/>
                <w:szCs w:val="24"/>
              </w:rPr>
              <w:t xml:space="preserve"> предоставлять на бумажных и (или) электронных носителях сведения и документы, а также письменные пояснения;</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предоставлять доступ к автоматизированной системе бухгалтерского учета;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в случаях, предусмотренных правилами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7. Налоговый орган, включая права и обязанности, предусмотренные настоящим Кодексом:</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вправе:</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пользоваться иными правами, предусмотренными правилами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обязан:</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заблаговременно публиковать в средствах массовой информации информацию о пилотном проекте, планируемом к реализации;</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предоставлять информацию о действующих пилотных проектах;</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предоставлять разъяснения по вопросам, возникающим в ходе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направлять разъяснения по устранению нарушений по вопросам исполнения налогового обязательства в рамках реализации пилотного проекта;</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136EE3" w:rsidRPr="00F40387" w:rsidRDefault="00136EE3" w:rsidP="00136EE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w:t>
            </w:r>
          </w:p>
        </w:tc>
        <w:tc>
          <w:tcPr>
            <w:tcW w:w="3967" w:type="dxa"/>
          </w:tcPr>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b/>
                <w:sz w:val="24"/>
                <w:szCs w:val="24"/>
              </w:rPr>
              <w:lastRenderedPageBreak/>
              <w:t>в статье 86 проекта</w:t>
            </w:r>
            <w:r w:rsidRPr="00F40387">
              <w:rPr>
                <w:rFonts w:ascii="Times New Roman" w:eastAsia="Calibri" w:hAnsi="Times New Roman" w:cs="Times New Roman"/>
                <w:sz w:val="24"/>
                <w:szCs w:val="24"/>
              </w:rPr>
              <w:t>:</w:t>
            </w: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в пункте 1:</w:t>
            </w: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r w:rsidRPr="00F40387">
              <w:rPr>
                <w:rFonts w:ascii="Times New Roman" w:eastAsia="Calibri" w:hAnsi="Times New Roman" w:cs="Times New Roman"/>
                <w:b/>
                <w:color w:val="000000"/>
                <w:sz w:val="24"/>
                <w:szCs w:val="24"/>
              </w:rPr>
              <w:t>в части третьей</w:t>
            </w:r>
            <w:r w:rsidRPr="00F40387">
              <w:rPr>
                <w:rFonts w:ascii="Times New Roman" w:eastAsia="Calibri" w:hAnsi="Times New Roman" w:cs="Times New Roman"/>
                <w:color w:val="000000"/>
                <w:sz w:val="24"/>
                <w:szCs w:val="24"/>
              </w:rPr>
              <w:t xml:space="preserve"> слова «</w:t>
            </w:r>
            <w:r w:rsidRPr="00F40387">
              <w:rPr>
                <w:rFonts w:ascii="Times New Roman" w:eastAsia="Times New Roman" w:hAnsi="Times New Roman" w:cs="Times New Roman"/>
                <w:b/>
                <w:color w:val="000000"/>
                <w:sz w:val="24"/>
                <w:szCs w:val="24"/>
                <w:lang w:eastAsia="ru-RU"/>
              </w:rPr>
              <w:t>права и обязанности налогоплательщиков, налоговых и иных уполномоченных государственных органов, а также организации</w:t>
            </w:r>
            <w:r w:rsidRPr="00F40387">
              <w:rPr>
                <w:rFonts w:ascii="Times New Roman" w:eastAsia="Calibri" w:hAnsi="Times New Roman" w:cs="Times New Roman"/>
                <w:color w:val="000000"/>
                <w:sz w:val="24"/>
                <w:szCs w:val="24"/>
              </w:rPr>
              <w:t>» исключить;</w:t>
            </w: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b/>
                <w:sz w:val="24"/>
                <w:szCs w:val="24"/>
              </w:rPr>
              <w:t>часть пятую</w:t>
            </w:r>
            <w:r w:rsidRPr="00F40387">
              <w:rPr>
                <w:rFonts w:ascii="Times New Roman" w:eastAsia="Calibri" w:hAnsi="Times New Roman" w:cs="Times New Roman"/>
                <w:sz w:val="24"/>
                <w:szCs w:val="24"/>
              </w:rPr>
              <w:t xml:space="preserve"> исключить;</w:t>
            </w: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b/>
                <w:sz w:val="24"/>
                <w:szCs w:val="24"/>
              </w:rPr>
              <w:t>в части первой пункта 2</w:t>
            </w:r>
            <w:r w:rsidRPr="00F40387">
              <w:rPr>
                <w:rFonts w:ascii="Times New Roman" w:eastAsia="Calibri" w:hAnsi="Times New Roman" w:cs="Times New Roman"/>
                <w:b/>
                <w:i/>
                <w:sz w:val="24"/>
                <w:szCs w:val="24"/>
              </w:rPr>
              <w:t xml:space="preserve"> </w:t>
            </w:r>
            <w:r w:rsidRPr="00F40387">
              <w:rPr>
                <w:rFonts w:ascii="Times New Roman" w:eastAsia="Calibri" w:hAnsi="Times New Roman" w:cs="Times New Roman"/>
                <w:sz w:val="24"/>
                <w:szCs w:val="24"/>
              </w:rPr>
              <w:t>слова</w:t>
            </w:r>
            <w:r w:rsidRPr="00F40387">
              <w:rPr>
                <w:rFonts w:ascii="Times New Roman" w:eastAsia="Calibri" w:hAnsi="Times New Roman" w:cs="Times New Roman"/>
                <w:b/>
                <w:i/>
                <w:sz w:val="24"/>
                <w:szCs w:val="24"/>
              </w:rPr>
              <w:t xml:space="preserve"> </w:t>
            </w:r>
            <w:r w:rsidRPr="00F40387">
              <w:rPr>
                <w:rFonts w:ascii="Times New Roman" w:eastAsia="Calibri" w:hAnsi="Times New Roman" w:cs="Times New Roman"/>
                <w:sz w:val="24"/>
                <w:szCs w:val="24"/>
              </w:rPr>
              <w:t>«</w:t>
            </w:r>
            <w:r w:rsidRPr="00F40387">
              <w:rPr>
                <w:rFonts w:ascii="Times New Roman" w:eastAsia="Calibri" w:hAnsi="Times New Roman" w:cs="Times New Roman"/>
                <w:b/>
                <w:sz w:val="24"/>
                <w:szCs w:val="24"/>
              </w:rPr>
              <w:t>действующего</w:t>
            </w:r>
            <w:r w:rsidRPr="00F40387">
              <w:rPr>
                <w:rFonts w:ascii="Times New Roman" w:eastAsia="Calibri" w:hAnsi="Times New Roman" w:cs="Times New Roman"/>
                <w:sz w:val="24"/>
                <w:szCs w:val="24"/>
              </w:rPr>
              <w:t>» исключить;</w:t>
            </w:r>
          </w:p>
          <w:p w:rsidR="00136EE3" w:rsidRPr="00F40387" w:rsidRDefault="00136EE3" w:rsidP="00136EE3">
            <w:pPr>
              <w:shd w:val="clear" w:color="auto" w:fill="FFFFFF" w:themeFill="background1"/>
              <w:ind w:firstLine="709"/>
              <w:jc w:val="both"/>
              <w:rPr>
                <w:rFonts w:ascii="Times New Roman" w:eastAsia="Calibri" w:hAnsi="Times New Roman" w:cs="Times New Roman"/>
                <w:b/>
                <w:i/>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i/>
                <w:sz w:val="24"/>
                <w:szCs w:val="24"/>
              </w:rPr>
            </w:pPr>
            <w:r w:rsidRPr="00F40387">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136EE3" w:rsidRPr="00F40387" w:rsidRDefault="00136EE3" w:rsidP="00136EE3">
            <w:pPr>
              <w:shd w:val="clear" w:color="auto" w:fill="FFFFFF" w:themeFill="background1"/>
              <w:ind w:firstLine="709"/>
              <w:jc w:val="both"/>
              <w:rPr>
                <w:rFonts w:ascii="Times New Roman" w:eastAsia="Calibri" w:hAnsi="Times New Roman" w:cs="Times New Roman"/>
                <w:i/>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i/>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i/>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i/>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i/>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i/>
                <w:color w:val="FF0000"/>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i/>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i/>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r w:rsidRPr="00F40387">
              <w:rPr>
                <w:rFonts w:ascii="Times New Roman" w:eastAsia="Calibri" w:hAnsi="Times New Roman" w:cs="Times New Roman"/>
                <w:b/>
                <w:color w:val="000000"/>
                <w:sz w:val="24"/>
                <w:szCs w:val="24"/>
              </w:rPr>
              <w:t>в пункте 6:</w:t>
            </w: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r w:rsidRPr="00F40387">
              <w:rPr>
                <w:rFonts w:ascii="Times New Roman" w:eastAsia="Calibri" w:hAnsi="Times New Roman" w:cs="Times New Roman"/>
                <w:b/>
                <w:color w:val="000000"/>
                <w:sz w:val="24"/>
                <w:szCs w:val="24"/>
              </w:rPr>
              <w:lastRenderedPageBreak/>
              <w:t xml:space="preserve">абзац шестой подпункта 1) </w:t>
            </w:r>
            <w:r w:rsidRPr="00F40387">
              <w:rPr>
                <w:rFonts w:ascii="Times New Roman" w:eastAsia="Calibri" w:hAnsi="Times New Roman" w:cs="Times New Roman"/>
                <w:color w:val="000000"/>
                <w:sz w:val="24"/>
                <w:szCs w:val="24"/>
              </w:rPr>
              <w:t>исключить;</w:t>
            </w:r>
          </w:p>
          <w:p w:rsidR="00136EE3" w:rsidRPr="00F40387" w:rsidRDefault="00136EE3" w:rsidP="00136EE3">
            <w:pPr>
              <w:shd w:val="clear" w:color="auto" w:fill="FFFFFF" w:themeFill="background1"/>
              <w:ind w:firstLine="709"/>
              <w:jc w:val="both"/>
              <w:rPr>
                <w:rFonts w:ascii="Times New Roman" w:eastAsia="Calibri" w:hAnsi="Times New Roman" w:cs="Times New Roman"/>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FF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r w:rsidRPr="00F40387">
              <w:rPr>
                <w:rFonts w:ascii="Times New Roman" w:eastAsia="Calibri" w:hAnsi="Times New Roman" w:cs="Times New Roman"/>
                <w:b/>
                <w:color w:val="000000"/>
                <w:sz w:val="24"/>
                <w:szCs w:val="24"/>
              </w:rPr>
              <w:t>в подпункте 2):</w:t>
            </w: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r w:rsidRPr="00F40387">
              <w:rPr>
                <w:rFonts w:ascii="Times New Roman" w:eastAsia="Calibri" w:hAnsi="Times New Roman" w:cs="Times New Roman"/>
                <w:b/>
                <w:color w:val="000000"/>
                <w:sz w:val="24"/>
                <w:szCs w:val="24"/>
              </w:rPr>
              <w:t xml:space="preserve">в абзаце втором </w:t>
            </w:r>
            <w:r w:rsidRPr="00F40387">
              <w:rPr>
                <w:rFonts w:ascii="Times New Roman" w:eastAsia="Calibri" w:hAnsi="Times New Roman" w:cs="Times New Roman"/>
                <w:color w:val="000000"/>
                <w:sz w:val="24"/>
                <w:szCs w:val="24"/>
              </w:rPr>
              <w:t>слова «</w:t>
            </w:r>
            <w:r w:rsidRPr="00F40387">
              <w:rPr>
                <w:rFonts w:ascii="Times New Roman" w:eastAsia="Calibri" w:hAnsi="Times New Roman" w:cs="Times New Roman"/>
                <w:b/>
                <w:color w:val="000000"/>
                <w:sz w:val="24"/>
                <w:szCs w:val="24"/>
              </w:rPr>
              <w:t>в случаях, предусмотренных правилами реализации пилотного проекта,</w:t>
            </w:r>
            <w:r w:rsidRPr="00F40387">
              <w:rPr>
                <w:rFonts w:ascii="Times New Roman" w:eastAsia="Calibri" w:hAnsi="Times New Roman" w:cs="Times New Roman"/>
                <w:color w:val="000000"/>
                <w:sz w:val="24"/>
                <w:szCs w:val="24"/>
              </w:rPr>
              <w:t>» исключить;</w:t>
            </w: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r w:rsidRPr="00F40387">
              <w:rPr>
                <w:rFonts w:ascii="Times New Roman" w:eastAsia="Calibri" w:hAnsi="Times New Roman" w:cs="Times New Roman"/>
                <w:b/>
                <w:color w:val="000000"/>
                <w:sz w:val="24"/>
                <w:szCs w:val="24"/>
              </w:rPr>
              <w:t>абзац пятый исключить;</w:t>
            </w: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r w:rsidRPr="00F40387">
              <w:rPr>
                <w:rFonts w:ascii="Times New Roman" w:eastAsia="Calibri" w:hAnsi="Times New Roman" w:cs="Times New Roman"/>
                <w:b/>
                <w:color w:val="000000"/>
                <w:sz w:val="24"/>
                <w:szCs w:val="24"/>
              </w:rPr>
              <w:t>в пункте 7:</w:t>
            </w: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r w:rsidRPr="00F40387">
              <w:rPr>
                <w:rFonts w:ascii="Times New Roman" w:eastAsia="Calibri" w:hAnsi="Times New Roman" w:cs="Times New Roman"/>
                <w:b/>
                <w:color w:val="000000"/>
                <w:sz w:val="24"/>
                <w:szCs w:val="24"/>
              </w:rPr>
              <w:t xml:space="preserve">абзац четвертый подпункта 1) </w:t>
            </w:r>
            <w:r w:rsidRPr="00F40387">
              <w:rPr>
                <w:rFonts w:ascii="Times New Roman" w:eastAsia="Calibri" w:hAnsi="Times New Roman" w:cs="Times New Roman"/>
                <w:color w:val="000000"/>
                <w:sz w:val="24"/>
                <w:szCs w:val="24"/>
              </w:rPr>
              <w:t>исключить;</w:t>
            </w:r>
          </w:p>
          <w:p w:rsidR="00136EE3" w:rsidRPr="00F40387" w:rsidRDefault="00136EE3" w:rsidP="00136EE3">
            <w:pPr>
              <w:shd w:val="clear" w:color="auto" w:fill="FFFFFF" w:themeFill="background1"/>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r w:rsidRPr="00F40387">
              <w:rPr>
                <w:rFonts w:ascii="Times New Roman" w:eastAsia="Calibri" w:hAnsi="Times New Roman" w:cs="Times New Roman"/>
                <w:b/>
                <w:color w:val="000000"/>
                <w:sz w:val="24"/>
                <w:szCs w:val="24"/>
              </w:rPr>
              <w:t>абзац шестой подпункта 2)</w:t>
            </w:r>
            <w:r w:rsidRPr="00F40387">
              <w:rPr>
                <w:rFonts w:ascii="Times New Roman" w:eastAsia="Calibri" w:hAnsi="Times New Roman" w:cs="Times New Roman"/>
                <w:color w:val="000000"/>
                <w:sz w:val="24"/>
                <w:szCs w:val="24"/>
              </w:rPr>
              <w:t xml:space="preserve"> исключить;</w:t>
            </w:r>
          </w:p>
          <w:p w:rsidR="00136EE3" w:rsidRPr="00F40387" w:rsidRDefault="00136EE3" w:rsidP="00136EE3">
            <w:pPr>
              <w:shd w:val="clear" w:color="auto" w:fill="FFFFFF" w:themeFill="background1"/>
              <w:jc w:val="both"/>
              <w:rPr>
                <w:rFonts w:ascii="Times New Roman" w:eastAsia="Calibri" w:hAnsi="Times New Roman" w:cs="Times New Roman"/>
                <w:i/>
                <w:color w:val="000000"/>
                <w:sz w:val="24"/>
                <w:szCs w:val="24"/>
              </w:rPr>
            </w:pPr>
          </w:p>
          <w:p w:rsidR="00136EE3" w:rsidRPr="00F40387" w:rsidRDefault="00136EE3" w:rsidP="00136EE3">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136EE3" w:rsidRPr="00F40387" w:rsidRDefault="00136EE3" w:rsidP="00136EE3">
            <w:pPr>
              <w:shd w:val="clear" w:color="auto" w:fill="FFFFFF" w:themeFill="background1"/>
              <w:jc w:val="center"/>
              <w:rPr>
                <w:rFonts w:ascii="Times New Roman" w:eastAsia="Arial" w:hAnsi="Times New Roman" w:cs="Times New Roman"/>
                <w:b/>
                <w:sz w:val="24"/>
                <w:szCs w:val="24"/>
              </w:rPr>
            </w:pPr>
            <w:r w:rsidRPr="00F40387">
              <w:rPr>
                <w:rFonts w:ascii="Times New Roman" w:eastAsia="Arial" w:hAnsi="Times New Roman" w:cs="Times New Roman"/>
                <w:b/>
                <w:sz w:val="24"/>
                <w:szCs w:val="24"/>
              </w:rPr>
              <w:lastRenderedPageBreak/>
              <w:t xml:space="preserve">Отдел законодательства </w:t>
            </w: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r w:rsidRPr="00F40387">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bookmarkStart w:id="4" w:name="sub1001069520"/>
            <w:r w:rsidRPr="00F40387">
              <w:rPr>
                <w:rFonts w:ascii="Times New Roman" w:eastAsia="Calibri" w:hAnsi="Times New Roman" w:cs="Times New Roman"/>
                <w:color w:val="000000"/>
                <w:sz w:val="24"/>
                <w:szCs w:val="24"/>
              </w:rPr>
              <w:fldChar w:fldCharType="begin"/>
            </w:r>
            <w:r w:rsidRPr="00F40387">
              <w:rPr>
                <w:rFonts w:ascii="Times New Roman" w:eastAsia="Calibri" w:hAnsi="Times New Roman" w:cs="Times New Roman"/>
                <w:color w:val="000000"/>
                <w:sz w:val="24"/>
                <w:szCs w:val="24"/>
              </w:rPr>
              <w:instrText xml:space="preserve"> HYPERLINK "jl:30354550.0.1001069520_1" \o "Нормативное постановление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 (с изменениями по состоянию на 16.11.2022 г.)" </w:instrText>
            </w:r>
            <w:r w:rsidRPr="00F40387">
              <w:rPr>
                <w:rFonts w:ascii="Times New Roman" w:eastAsia="Calibri" w:hAnsi="Times New Roman" w:cs="Times New Roman"/>
                <w:color w:val="000000"/>
                <w:sz w:val="24"/>
                <w:szCs w:val="24"/>
              </w:rPr>
              <w:fldChar w:fldCharType="separate"/>
            </w:r>
            <w:r w:rsidRPr="00F40387">
              <w:rPr>
                <w:rFonts w:ascii="Times New Roman" w:eastAsia="Calibri" w:hAnsi="Times New Roman" w:cs="Times New Roman"/>
                <w:color w:val="000000"/>
                <w:sz w:val="24"/>
                <w:szCs w:val="24"/>
              </w:rPr>
              <w:t>основополагающие принципы и нормы</w:t>
            </w:r>
            <w:r w:rsidRPr="00F40387">
              <w:rPr>
                <w:rFonts w:ascii="Times New Roman" w:eastAsia="Calibri" w:hAnsi="Times New Roman" w:cs="Times New Roman"/>
                <w:color w:val="000000"/>
                <w:sz w:val="24"/>
                <w:szCs w:val="24"/>
              </w:rPr>
              <w:fldChar w:fldCharType="end"/>
            </w:r>
            <w:bookmarkEnd w:id="4"/>
            <w:r w:rsidRPr="00F40387">
              <w:rPr>
                <w:rFonts w:ascii="Times New Roman" w:eastAsia="Calibri" w:hAnsi="Times New Roman" w:cs="Times New Roman"/>
                <w:color w:val="000000"/>
                <w:sz w:val="24"/>
                <w:szCs w:val="24"/>
              </w:rPr>
              <w:t xml:space="preserve">, касающиеся </w:t>
            </w:r>
            <w:proofErr w:type="spellStart"/>
            <w:r w:rsidRPr="00F40387">
              <w:rPr>
                <w:rFonts w:ascii="Times New Roman" w:eastAsia="Calibri" w:hAnsi="Times New Roman" w:cs="Times New Roman"/>
                <w:color w:val="000000"/>
                <w:sz w:val="24"/>
                <w:szCs w:val="24"/>
              </w:rPr>
              <w:t>правосубъектности</w:t>
            </w:r>
            <w:proofErr w:type="spellEnd"/>
            <w:r w:rsidRPr="00F40387">
              <w:rPr>
                <w:rFonts w:ascii="Times New Roman" w:eastAsia="Calibri" w:hAnsi="Times New Roman" w:cs="Times New Roman"/>
                <w:color w:val="000000"/>
                <w:sz w:val="24"/>
                <w:szCs w:val="24"/>
              </w:rPr>
              <w:t xml:space="preserve"> физических и юридических лиц, гражданских прав и свобод, обязательств и ответственности физических и юридических лиц; </w:t>
            </w: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дублирование с частью третьей данной статьи;</w:t>
            </w: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юридическая техника;</w:t>
            </w: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r w:rsidRPr="00F40387">
              <w:rPr>
                <w:rFonts w:ascii="Times New Roman" w:eastAsia="Calibri" w:hAnsi="Times New Roman" w:cs="Times New Roman"/>
                <w:color w:val="000000"/>
                <w:sz w:val="24"/>
                <w:szCs w:val="24"/>
              </w:rPr>
              <w:lastRenderedPageBreak/>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8" w:tooltip="Нормативное постановление Конституционного Совета Республики Казахстан от 15 октября 2008 года № 8 " w:history="1">
              <w:r w:rsidRPr="00F40387">
                <w:rPr>
                  <w:rFonts w:ascii="Times New Roman" w:eastAsia="Calibri" w:hAnsi="Times New Roman" w:cs="Times New Roman"/>
                  <w:color w:val="000000"/>
                  <w:sz w:val="24"/>
                  <w:szCs w:val="24"/>
                </w:rPr>
                <w:t>основополагающие принципы и нормы</w:t>
              </w:r>
            </w:hyperlink>
            <w:r w:rsidRPr="00F40387">
              <w:rPr>
                <w:rFonts w:ascii="Times New Roman" w:eastAsia="Calibri" w:hAnsi="Times New Roman" w:cs="Times New Roman"/>
                <w:color w:val="000000"/>
                <w:sz w:val="24"/>
                <w:szCs w:val="24"/>
              </w:rPr>
              <w:t xml:space="preserve">, касающиеся </w:t>
            </w:r>
            <w:proofErr w:type="spellStart"/>
            <w:r w:rsidRPr="00F40387">
              <w:rPr>
                <w:rFonts w:ascii="Times New Roman" w:eastAsia="Calibri" w:hAnsi="Times New Roman" w:cs="Times New Roman"/>
                <w:color w:val="000000"/>
                <w:sz w:val="24"/>
                <w:szCs w:val="24"/>
              </w:rPr>
              <w:t>правосубъектности</w:t>
            </w:r>
            <w:proofErr w:type="spellEnd"/>
            <w:r w:rsidRPr="00F40387">
              <w:rPr>
                <w:rFonts w:ascii="Times New Roman" w:eastAsia="Calibri" w:hAnsi="Times New Roman" w:cs="Times New Roman"/>
                <w:color w:val="000000"/>
                <w:sz w:val="24"/>
                <w:szCs w:val="24"/>
              </w:rPr>
              <w:t xml:space="preserve"> физических и юридических лиц, гражданских прав и свобод, обязательств и ответственности физических и юридических лиц;</w:t>
            </w:r>
          </w:p>
          <w:p w:rsidR="00136EE3" w:rsidRPr="00F40387" w:rsidRDefault="00136EE3" w:rsidP="00136EE3">
            <w:pPr>
              <w:shd w:val="clear" w:color="auto" w:fill="FFFFFF" w:themeFill="background1"/>
              <w:ind w:firstLine="709"/>
              <w:jc w:val="both"/>
              <w:rPr>
                <w:rFonts w:ascii="Times New Roman" w:eastAsia="Calibri" w:hAnsi="Times New Roman" w:cs="Times New Roman"/>
                <w:b/>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r w:rsidRPr="00F40387">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w:t>
            </w:r>
            <w:r w:rsidRPr="00F40387">
              <w:rPr>
                <w:rFonts w:ascii="Times New Roman" w:eastAsia="Calibri" w:hAnsi="Times New Roman" w:cs="Times New Roman"/>
                <w:color w:val="000000"/>
                <w:sz w:val="24"/>
                <w:szCs w:val="24"/>
              </w:rPr>
              <w:lastRenderedPageBreak/>
              <w:t xml:space="preserve">общественные отношения, устанавливают </w:t>
            </w:r>
            <w:hyperlink r:id="rId9" w:tooltip="Нормативное постановление Конституционного Совета Республики Казахстан от 15 октября 2008 года № 8 " w:history="1">
              <w:r w:rsidRPr="00F40387">
                <w:rPr>
                  <w:rFonts w:ascii="Times New Roman" w:eastAsia="Calibri" w:hAnsi="Times New Roman" w:cs="Times New Roman"/>
                  <w:color w:val="000000"/>
                  <w:sz w:val="24"/>
                  <w:szCs w:val="24"/>
                </w:rPr>
                <w:t>основополагающие принципы и нормы</w:t>
              </w:r>
            </w:hyperlink>
            <w:r w:rsidRPr="00F40387">
              <w:rPr>
                <w:rFonts w:ascii="Times New Roman" w:eastAsia="Calibri" w:hAnsi="Times New Roman" w:cs="Times New Roman"/>
                <w:color w:val="000000"/>
                <w:sz w:val="24"/>
                <w:szCs w:val="24"/>
              </w:rPr>
              <w:t xml:space="preserve">, касающиеся </w:t>
            </w:r>
            <w:proofErr w:type="spellStart"/>
            <w:r w:rsidRPr="00F40387">
              <w:rPr>
                <w:rFonts w:ascii="Times New Roman" w:eastAsia="Calibri" w:hAnsi="Times New Roman" w:cs="Times New Roman"/>
                <w:color w:val="000000"/>
                <w:sz w:val="24"/>
                <w:szCs w:val="24"/>
              </w:rPr>
              <w:t>правосубъектности</w:t>
            </w:r>
            <w:proofErr w:type="spellEnd"/>
            <w:r w:rsidRPr="00F40387">
              <w:rPr>
                <w:rFonts w:ascii="Times New Roman" w:eastAsia="Calibri" w:hAnsi="Times New Roman" w:cs="Times New Roman"/>
                <w:color w:val="000000"/>
                <w:sz w:val="24"/>
                <w:szCs w:val="24"/>
              </w:rPr>
              <w:t xml:space="preserve"> физических и юридических лиц, гражданских прав и свобод, обязательств и ответственности физических и юридических лиц;</w:t>
            </w:r>
          </w:p>
          <w:p w:rsidR="00136EE3" w:rsidRPr="00F40387" w:rsidRDefault="00136EE3" w:rsidP="00136EE3">
            <w:pPr>
              <w:shd w:val="clear" w:color="auto" w:fill="FFFFFF" w:themeFill="background1"/>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r w:rsidRPr="00F40387">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10" w:tooltip="Нормативное постановление Конституционного Совета Республики Казахстан от 15 октября 2008 года № 8 " w:history="1">
              <w:r w:rsidRPr="00F40387">
                <w:rPr>
                  <w:rFonts w:ascii="Times New Roman" w:eastAsia="Calibri" w:hAnsi="Times New Roman" w:cs="Times New Roman"/>
                  <w:color w:val="000000"/>
                  <w:sz w:val="24"/>
                  <w:szCs w:val="24"/>
                </w:rPr>
                <w:t>основополагающие принципы и нормы</w:t>
              </w:r>
            </w:hyperlink>
            <w:r w:rsidRPr="00F40387">
              <w:rPr>
                <w:rFonts w:ascii="Times New Roman" w:eastAsia="Calibri" w:hAnsi="Times New Roman" w:cs="Times New Roman"/>
                <w:color w:val="000000"/>
                <w:sz w:val="24"/>
                <w:szCs w:val="24"/>
              </w:rPr>
              <w:t xml:space="preserve">, касающиеся </w:t>
            </w:r>
            <w:proofErr w:type="spellStart"/>
            <w:r w:rsidRPr="00F40387">
              <w:rPr>
                <w:rFonts w:ascii="Times New Roman" w:eastAsia="Calibri" w:hAnsi="Times New Roman" w:cs="Times New Roman"/>
                <w:color w:val="000000"/>
                <w:sz w:val="24"/>
                <w:szCs w:val="24"/>
              </w:rPr>
              <w:t>правосубъектности</w:t>
            </w:r>
            <w:proofErr w:type="spellEnd"/>
            <w:r w:rsidRPr="00F40387">
              <w:rPr>
                <w:rFonts w:ascii="Times New Roman" w:eastAsia="Calibri" w:hAnsi="Times New Roman" w:cs="Times New Roman"/>
                <w:color w:val="000000"/>
                <w:sz w:val="24"/>
                <w:szCs w:val="24"/>
              </w:rPr>
              <w:t xml:space="preserve"> физических и юридических лиц, гражданских прав и свобод, обязательств и ответственности физических и юридических лиц;</w:t>
            </w:r>
          </w:p>
          <w:p w:rsidR="00136EE3" w:rsidRPr="00F40387" w:rsidRDefault="00136EE3" w:rsidP="00136EE3">
            <w:pPr>
              <w:shd w:val="clear" w:color="auto" w:fill="FFFFFF" w:themeFill="background1"/>
              <w:jc w:val="both"/>
              <w:rPr>
                <w:rFonts w:ascii="Times New Roman" w:eastAsia="Calibri" w:hAnsi="Times New Roman" w:cs="Times New Roman"/>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r w:rsidRPr="00F40387">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11" w:tooltip="Нормативное постановление Конституционного Совета Республики Казахстан от 15 октября 2008 года № 8 " w:history="1">
              <w:r w:rsidRPr="00F40387">
                <w:rPr>
                  <w:rFonts w:ascii="Times New Roman" w:eastAsia="Calibri" w:hAnsi="Times New Roman" w:cs="Times New Roman"/>
                  <w:color w:val="000000"/>
                  <w:sz w:val="24"/>
                  <w:szCs w:val="24"/>
                </w:rPr>
                <w:t>основополагающие принципы и нормы</w:t>
              </w:r>
            </w:hyperlink>
            <w:r w:rsidRPr="00F40387">
              <w:rPr>
                <w:rFonts w:ascii="Times New Roman" w:eastAsia="Calibri" w:hAnsi="Times New Roman" w:cs="Times New Roman"/>
                <w:color w:val="000000"/>
                <w:sz w:val="24"/>
                <w:szCs w:val="24"/>
              </w:rPr>
              <w:t xml:space="preserve">, касающиеся </w:t>
            </w:r>
            <w:proofErr w:type="spellStart"/>
            <w:r w:rsidRPr="00F40387">
              <w:rPr>
                <w:rFonts w:ascii="Times New Roman" w:eastAsia="Calibri" w:hAnsi="Times New Roman" w:cs="Times New Roman"/>
                <w:color w:val="000000"/>
                <w:sz w:val="24"/>
                <w:szCs w:val="24"/>
              </w:rPr>
              <w:t>правосубъектности</w:t>
            </w:r>
            <w:proofErr w:type="spellEnd"/>
            <w:r w:rsidRPr="00F40387">
              <w:rPr>
                <w:rFonts w:ascii="Times New Roman" w:eastAsia="Calibri" w:hAnsi="Times New Roman" w:cs="Times New Roman"/>
                <w:color w:val="000000"/>
                <w:sz w:val="24"/>
                <w:szCs w:val="24"/>
              </w:rPr>
              <w:t xml:space="preserve"> физических и </w:t>
            </w:r>
            <w:r w:rsidRPr="00F40387">
              <w:rPr>
                <w:rFonts w:ascii="Times New Roman" w:eastAsia="Calibri" w:hAnsi="Times New Roman" w:cs="Times New Roman"/>
                <w:color w:val="000000"/>
                <w:sz w:val="24"/>
                <w:szCs w:val="24"/>
              </w:rPr>
              <w:lastRenderedPageBreak/>
              <w:t>юридических лиц, гражданских прав и свобод, обязательств и ответственности физических и юридических лиц;</w:t>
            </w:r>
          </w:p>
          <w:p w:rsidR="00136EE3" w:rsidRPr="00F40387" w:rsidRDefault="00136EE3" w:rsidP="00136EE3">
            <w:pPr>
              <w:shd w:val="clear" w:color="auto" w:fill="FFFFFF" w:themeFill="background1"/>
              <w:ind w:firstLine="709"/>
              <w:jc w:val="both"/>
              <w:rPr>
                <w:rFonts w:ascii="Times New Roman" w:eastAsia="Calibri" w:hAnsi="Times New Roman" w:cs="Times New Roman"/>
                <w:color w:val="000000"/>
                <w:sz w:val="24"/>
                <w:szCs w:val="24"/>
              </w:rPr>
            </w:pPr>
          </w:p>
          <w:p w:rsidR="00136EE3" w:rsidRPr="00F40387" w:rsidRDefault="00136EE3" w:rsidP="00136EE3">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Доработать</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233142" w:rsidP="00136EE3">
            <w:pPr>
              <w:rPr>
                <w:rFonts w:ascii="Times New Roman" w:hAnsi="Times New Roman" w:cs="Times New Roman"/>
                <w:b/>
                <w:sz w:val="24"/>
                <w:szCs w:val="24"/>
              </w:rPr>
            </w:pPr>
            <w:r w:rsidRPr="00F40387">
              <w:rPr>
                <w:rFonts w:ascii="Times New Roman" w:hAnsi="Times New Roman" w:cs="Times New Roman"/>
                <w:b/>
                <w:sz w:val="24"/>
                <w:szCs w:val="24"/>
              </w:rPr>
              <w:t>Частично поддержано ПРК</w:t>
            </w:r>
          </w:p>
          <w:p w:rsidR="00136EE3" w:rsidRPr="00F40387" w:rsidRDefault="00136EE3" w:rsidP="00136EE3">
            <w:pPr>
              <w:ind w:firstLine="284"/>
              <w:jc w:val="center"/>
              <w:rPr>
                <w:rFonts w:ascii="Times New Roman" w:hAnsi="Times New Roman" w:cs="Times New Roman"/>
                <w:b/>
                <w:sz w:val="24"/>
                <w:szCs w:val="24"/>
              </w:rPr>
            </w:pP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b/>
                <w:i/>
                <w:sz w:val="20"/>
                <w:szCs w:val="20"/>
              </w:rPr>
              <w:t>по позиции 25</w:t>
            </w:r>
            <w:r w:rsidRPr="00F40387">
              <w:rPr>
                <w:rFonts w:ascii="Times New Roman" w:hAnsi="Times New Roman" w:cs="Times New Roman"/>
                <w:sz w:val="20"/>
                <w:szCs w:val="20"/>
              </w:rPr>
              <w:t xml:space="preserve"> относительно статьи 86 проекта: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b/>
                <w:sz w:val="20"/>
                <w:szCs w:val="20"/>
              </w:rPr>
              <w:lastRenderedPageBreak/>
              <w:t>поддерживаются</w:t>
            </w:r>
            <w:r w:rsidRPr="00F40387">
              <w:rPr>
                <w:rFonts w:ascii="Times New Roman" w:hAnsi="Times New Roman" w:cs="Times New Roman"/>
                <w:sz w:val="20"/>
                <w:szCs w:val="20"/>
              </w:rPr>
              <w:t xml:space="preserve"> поправки: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относительно исключения в части пятой пункта 2 слова «действующего»;</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по пункту 6:</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относительно исключения абзаца шестого подпункта 1);</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относительно исключения в абзаце втором подпункта 2) слов «в случаях, предусмотренных правилами реализации пилотного проекта»;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относительно исключения абзаца четвертого подпункта 1) пункта 7;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b/>
                <w:sz w:val="20"/>
                <w:szCs w:val="20"/>
              </w:rPr>
              <w:t>частично поддерживаются</w:t>
            </w:r>
            <w:r w:rsidRPr="00F40387">
              <w:rPr>
                <w:rFonts w:ascii="Times New Roman" w:hAnsi="Times New Roman" w:cs="Times New Roman"/>
                <w:sz w:val="20"/>
                <w:szCs w:val="20"/>
              </w:rPr>
              <w:t xml:space="preserve"> поправки: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в части третьей пункта 1 относительно исключения слов «права и обязанности налогоплательщиков, налоговых и иных уполномоченных </w:t>
            </w:r>
            <w:r w:rsidRPr="00F40387">
              <w:rPr>
                <w:rFonts w:ascii="Times New Roman" w:hAnsi="Times New Roman" w:cs="Times New Roman"/>
                <w:sz w:val="20"/>
                <w:szCs w:val="20"/>
              </w:rPr>
              <w:lastRenderedPageBreak/>
              <w:t xml:space="preserve">государственных органов, а также организации». </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Учитывая, что часть третья пункта 1 статьи 86 проекта дублируется с частями пятой и шестой пункта 1статьи 86 проекта, предлагается часть третью пункта 1 исключить полностью;</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по пункту 6 относительно исключения пятого абзаца подпункта 2) предложение по исключению не поддерживается, предлагается пятый абзац подпункта 2) пункта 6 статьи 86 проекта изложить в следующей редакции: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«соблюдать требования пилотного проекта»;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 xml:space="preserve">по пункту 7 относительно исключения шестого абзаца подпункта 2) </w:t>
            </w:r>
            <w:r w:rsidRPr="00F40387">
              <w:rPr>
                <w:rFonts w:ascii="Times New Roman" w:hAnsi="Times New Roman" w:cs="Times New Roman"/>
                <w:sz w:val="20"/>
                <w:szCs w:val="20"/>
              </w:rPr>
              <w:lastRenderedPageBreak/>
              <w:t>предложение не поддерживается, предлагается шестой абзац подпункта 2) пункта 7 статьи 86 проекта изложить в следующей редакции: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«соблюдать требования пилотного проекта»;</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b/>
                <w:sz w:val="20"/>
                <w:szCs w:val="20"/>
              </w:rPr>
              <w:t>не поддерживаются</w:t>
            </w:r>
            <w:r w:rsidRPr="00F40387">
              <w:rPr>
                <w:rFonts w:ascii="Times New Roman" w:hAnsi="Times New Roman" w:cs="Times New Roman"/>
                <w:sz w:val="20"/>
                <w:szCs w:val="20"/>
              </w:rPr>
              <w:t xml:space="preserve"> поправки:</w:t>
            </w:r>
          </w:p>
          <w:p w:rsidR="00136EE3" w:rsidRPr="00F40387" w:rsidRDefault="00136EE3" w:rsidP="00233142">
            <w:pPr>
              <w:ind w:firstLine="176"/>
              <w:jc w:val="both"/>
              <w:rPr>
                <w:rFonts w:ascii="Times New Roman" w:hAnsi="Times New Roman" w:cs="Times New Roman"/>
                <w:sz w:val="20"/>
                <w:szCs w:val="20"/>
              </w:rPr>
            </w:pPr>
            <w:r w:rsidRPr="00F40387">
              <w:rPr>
                <w:rFonts w:ascii="Times New Roman" w:hAnsi="Times New Roman" w:cs="Times New Roman"/>
                <w:sz w:val="20"/>
                <w:szCs w:val="20"/>
              </w:rPr>
              <w:t>относительно исключения части пятой пункта 1 статьи 86 проекта, предложение не поддерживается, поскольку поддержано исключение части третьей пункта 1 статьи 86 проекта, дублирующей части пятую и шестую пункта 1 статьи 86 проекта;</w:t>
            </w:r>
          </w:p>
          <w:p w:rsidR="00136EE3" w:rsidRPr="00F40387" w:rsidRDefault="00136EE3" w:rsidP="00136EE3">
            <w:pPr>
              <w:ind w:firstLine="709"/>
              <w:jc w:val="both"/>
              <w:rPr>
                <w:rFonts w:ascii="Times New Roman" w:hAnsi="Times New Roman" w:cs="Times New Roman"/>
                <w:sz w:val="20"/>
                <w:szCs w:val="20"/>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статья 87 проекта</w:t>
            </w:r>
          </w:p>
        </w:tc>
        <w:tc>
          <w:tcPr>
            <w:tcW w:w="3828" w:type="dxa"/>
          </w:tcPr>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 xml:space="preserve">Статья </w:t>
            </w:r>
            <w:r w:rsidRPr="00F40387">
              <w:rPr>
                <w:rFonts w:ascii="Times New Roman" w:eastAsia="Times New Roman" w:hAnsi="Times New Roman" w:cs="Times New Roman"/>
                <w:b/>
                <w:bCs/>
                <w:sz w:val="24"/>
                <w:szCs w:val="24"/>
                <w:lang w:eastAsia="ru-RU"/>
              </w:rPr>
              <w:t xml:space="preserve">87. </w:t>
            </w:r>
            <w:r w:rsidRPr="00F40387">
              <w:rPr>
                <w:rFonts w:ascii="Times New Roman" w:eastAsia="Calibri" w:hAnsi="Times New Roman" w:cs="Times New Roman"/>
                <w:b/>
                <w:sz w:val="24"/>
                <w:szCs w:val="24"/>
              </w:rPr>
              <w:t>С</w:t>
            </w:r>
            <w:r w:rsidRPr="00F40387">
              <w:rPr>
                <w:rFonts w:ascii="Times New Roman" w:eastAsia="Times New Roman" w:hAnsi="Times New Roman" w:cs="Times New Roman"/>
                <w:b/>
                <w:sz w:val="24"/>
                <w:szCs w:val="24"/>
                <w:lang w:eastAsia="ru-RU"/>
              </w:rPr>
              <w:t>истема управления налоговыми рисками</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36EE3" w:rsidRPr="00F40387" w:rsidRDefault="00136EE3" w:rsidP="00136EE3">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 Меры по минимизации налогового риска при налоговом администрировании подразделяются на предупредительные и контрольные.</w:t>
            </w:r>
          </w:p>
          <w:p w:rsidR="00136EE3" w:rsidRPr="00F40387" w:rsidRDefault="00136EE3" w:rsidP="00136EE3">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w:t>
            </w:r>
            <w:r w:rsidRPr="00F40387">
              <w:rPr>
                <w:rFonts w:ascii="Times New Roman" w:eastAsia="Times New Roman" w:hAnsi="Times New Roman" w:cs="Times New Roman"/>
                <w:sz w:val="24"/>
                <w:szCs w:val="24"/>
                <w:lang w:eastAsia="ru-RU"/>
              </w:rPr>
              <w:lastRenderedPageBreak/>
              <w:t>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36EE3" w:rsidRPr="00F40387" w:rsidRDefault="00136EE3" w:rsidP="00136EE3">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Контрольные меры по минимизации налогового риска осуществляются путем проведения </w:t>
            </w:r>
            <w:r w:rsidRPr="00F40387">
              <w:rPr>
                <w:rFonts w:ascii="Times New Roman" w:eastAsia="Calibri" w:hAnsi="Times New Roman" w:cs="Times New Roman"/>
                <w:sz w:val="24"/>
                <w:szCs w:val="24"/>
              </w:rPr>
              <w:t>камерального</w:t>
            </w:r>
            <w:r w:rsidRPr="00F40387">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w:t>
            </w:r>
            <w:proofErr w:type="spellStart"/>
            <w:r w:rsidRPr="00F40387">
              <w:rPr>
                <w:rFonts w:ascii="Times New Roman" w:eastAsia="Times New Roman" w:hAnsi="Times New Roman" w:cs="Times New Roman"/>
                <w:sz w:val="24"/>
                <w:szCs w:val="24"/>
                <w:lang w:eastAsia="ru-RU"/>
              </w:rPr>
              <w:t>контроляи</w:t>
            </w:r>
            <w:proofErr w:type="spellEnd"/>
            <w:r w:rsidRPr="00F40387">
              <w:rPr>
                <w:rFonts w:ascii="Times New Roman" w:eastAsia="Times New Roman" w:hAnsi="Times New Roman" w:cs="Times New Roman"/>
                <w:sz w:val="24"/>
                <w:szCs w:val="24"/>
                <w:lang w:eastAsia="ru-RU"/>
              </w:rPr>
              <w:t xml:space="preserve"> прочих форм контроля.</w:t>
            </w:r>
          </w:p>
          <w:p w:rsidR="00136EE3" w:rsidRPr="00F40387" w:rsidRDefault="00136EE3" w:rsidP="00136EE3">
            <w:pPr>
              <w:shd w:val="clear" w:color="auto" w:fill="FFFFFF" w:themeFill="background1"/>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F40387">
              <w:rPr>
                <w:rFonts w:ascii="Times New Roman" w:eastAsia="Times New Roman" w:hAnsi="Times New Roman" w:cs="Times New Roman"/>
                <w:b/>
                <w:sz w:val="24"/>
                <w:szCs w:val="24"/>
                <w:lang w:eastAsia="ru-RU"/>
              </w:rPr>
              <w:t xml:space="preserve">Применение мер к налогоплательщику (налоговому агенту) определяется </w:t>
            </w:r>
            <w:bookmarkStart w:id="5" w:name="_Hlk167796126"/>
            <w:r w:rsidRPr="00F40387">
              <w:rPr>
                <w:rFonts w:ascii="Times New Roman" w:eastAsia="Calibri" w:hAnsi="Times New Roman" w:cs="Times New Roman"/>
                <w:b/>
                <w:sz w:val="24"/>
                <w:szCs w:val="24"/>
              </w:rPr>
              <w:t xml:space="preserve">в том числе </w:t>
            </w:r>
            <w:bookmarkEnd w:id="5"/>
            <w:r w:rsidRPr="00F40387">
              <w:rPr>
                <w:rFonts w:ascii="Times New Roman" w:eastAsia="Calibri" w:hAnsi="Times New Roman" w:cs="Times New Roman"/>
                <w:b/>
                <w:sz w:val="24"/>
                <w:szCs w:val="24"/>
              </w:rPr>
              <w:t>с использованием автоматизированной информационной системы.</w:t>
            </w:r>
          </w:p>
          <w:p w:rsidR="00136EE3" w:rsidRPr="00F40387" w:rsidRDefault="00136EE3" w:rsidP="00136EE3">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136EE3" w:rsidRPr="00F40387" w:rsidRDefault="00136EE3" w:rsidP="00136EE3">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136EE3" w:rsidRPr="00F40387" w:rsidRDefault="00136EE3" w:rsidP="00136EE3">
            <w:pPr>
              <w:shd w:val="clear" w:color="auto" w:fill="FFFFFF" w:themeFill="background1"/>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F40387">
              <w:rPr>
                <w:rFonts w:ascii="Times New Roman" w:eastAsia="Times New Roman" w:hAnsi="Times New Roman" w:cs="Times New Roman"/>
                <w:sz w:val="24"/>
                <w:szCs w:val="24"/>
                <w:lang w:eastAsia="ru-RU"/>
              </w:rPr>
              <w:t>…</w:t>
            </w:r>
          </w:p>
        </w:tc>
        <w:tc>
          <w:tcPr>
            <w:tcW w:w="3967" w:type="dxa"/>
          </w:tcPr>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lastRenderedPageBreak/>
              <w:t>в статье 87 проекта:</w:t>
            </w: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b/>
                <w:sz w:val="24"/>
                <w:szCs w:val="24"/>
              </w:rPr>
              <w:t xml:space="preserve">часть четвертую </w:t>
            </w:r>
            <w:r w:rsidRPr="00F40387">
              <w:rPr>
                <w:rFonts w:ascii="Times New Roman" w:eastAsia="Calibri" w:hAnsi="Times New Roman" w:cs="Times New Roman"/>
                <w:sz w:val="24"/>
                <w:szCs w:val="24"/>
              </w:rPr>
              <w:t>пункта 2</w:t>
            </w:r>
            <w:r w:rsidRPr="00F40387">
              <w:rPr>
                <w:rFonts w:ascii="Times New Roman" w:eastAsia="Calibri" w:hAnsi="Times New Roman" w:cs="Times New Roman"/>
                <w:b/>
                <w:sz w:val="24"/>
                <w:szCs w:val="24"/>
              </w:rPr>
              <w:t xml:space="preserve"> </w:t>
            </w:r>
            <w:r w:rsidRPr="00F40387">
              <w:rPr>
                <w:rFonts w:ascii="Times New Roman" w:eastAsia="Calibri" w:hAnsi="Times New Roman" w:cs="Times New Roman"/>
                <w:sz w:val="24"/>
                <w:szCs w:val="24"/>
              </w:rPr>
              <w:t>изложить в следующей редакции:</w:t>
            </w:r>
          </w:p>
          <w:p w:rsidR="00136EE3" w:rsidRPr="00F40387" w:rsidRDefault="00136EE3" w:rsidP="00136EE3">
            <w:pPr>
              <w:tabs>
                <w:tab w:val="left" w:pos="142"/>
                <w:tab w:val="left" w:pos="1134"/>
              </w:tabs>
              <w:ind w:firstLine="748"/>
              <w:contextualSpacing/>
              <w:jc w:val="both"/>
              <w:textAlignment w:val="baseline"/>
              <w:rPr>
                <w:rFonts w:ascii="Times New Roman" w:hAnsi="Times New Roman" w:cs="Times New Roman"/>
                <w:sz w:val="24"/>
                <w:szCs w:val="24"/>
              </w:rPr>
            </w:pPr>
            <w:r w:rsidRPr="00F40387">
              <w:rPr>
                <w:rFonts w:ascii="Times New Roman" w:eastAsia="Times New Roman" w:hAnsi="Times New Roman" w:cs="Times New Roman"/>
                <w:sz w:val="24"/>
                <w:szCs w:val="24"/>
                <w:shd w:val="clear" w:color="auto" w:fill="FFFFFF" w:themeFill="background1"/>
                <w:lang w:eastAsia="ru-RU"/>
              </w:rPr>
              <w:t xml:space="preserve">«Применение мер </w:t>
            </w:r>
            <w:r w:rsidRPr="00F40387">
              <w:rPr>
                <w:rFonts w:ascii="Times New Roman" w:eastAsia="Times New Roman" w:hAnsi="Times New Roman" w:cs="Times New Roman"/>
                <w:b/>
                <w:sz w:val="24"/>
                <w:szCs w:val="24"/>
                <w:shd w:val="clear" w:color="auto" w:fill="FFFFFF" w:themeFill="background1"/>
                <w:lang w:eastAsia="ru-RU"/>
              </w:rPr>
              <w:t>по минимизации налогового риска</w:t>
            </w:r>
            <w:r w:rsidRPr="00F40387">
              <w:rPr>
                <w:rFonts w:ascii="Times New Roman" w:eastAsia="Times New Roman" w:hAnsi="Times New Roman" w:cs="Times New Roman"/>
                <w:sz w:val="24"/>
                <w:szCs w:val="24"/>
                <w:shd w:val="clear" w:color="auto" w:fill="FFFFFF" w:themeFill="background1"/>
                <w:lang w:eastAsia="ru-RU"/>
              </w:rPr>
              <w:t xml:space="preserve"> к налогоплательщику (налоговому агенту) определяется </w:t>
            </w:r>
            <w:r w:rsidRPr="00F40387">
              <w:rPr>
                <w:rFonts w:ascii="Times New Roman" w:hAnsi="Times New Roman" w:cs="Times New Roman"/>
                <w:sz w:val="24"/>
                <w:szCs w:val="24"/>
                <w:shd w:val="clear" w:color="auto" w:fill="FFFFFF" w:themeFill="background1"/>
              </w:rPr>
              <w:t xml:space="preserve">в том числе с использованием автоматизированной информационной системы </w:t>
            </w:r>
            <w:r w:rsidRPr="00F40387">
              <w:rPr>
                <w:rFonts w:ascii="Times New Roman" w:hAnsi="Times New Roman" w:cs="Times New Roman"/>
                <w:b/>
                <w:sz w:val="24"/>
                <w:szCs w:val="24"/>
                <w:shd w:val="clear" w:color="auto" w:fill="FFFFFF" w:themeFill="background1"/>
              </w:rPr>
              <w:t>налогового органа</w:t>
            </w:r>
            <w:r w:rsidRPr="00F40387">
              <w:rPr>
                <w:rFonts w:ascii="Times New Roman" w:hAnsi="Times New Roman" w:cs="Times New Roman"/>
                <w:sz w:val="24"/>
                <w:szCs w:val="24"/>
              </w:rPr>
              <w:t>.»;</w:t>
            </w:r>
          </w:p>
          <w:p w:rsidR="00136EE3" w:rsidRPr="00F40387" w:rsidRDefault="00136EE3" w:rsidP="00136EE3">
            <w:pPr>
              <w:shd w:val="clear" w:color="auto" w:fill="FFFFFF" w:themeFill="background1"/>
              <w:ind w:firstLine="709"/>
              <w:jc w:val="both"/>
              <w:rPr>
                <w:rFonts w:ascii="Times New Roman" w:eastAsia="Calibri" w:hAnsi="Times New Roman" w:cs="Times New Roman"/>
                <w:i/>
                <w:iCs/>
                <w:color w:val="000000"/>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i/>
                <w:sz w:val="24"/>
                <w:szCs w:val="24"/>
              </w:rPr>
            </w:pPr>
            <w:r w:rsidRPr="00F40387">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136EE3" w:rsidRPr="00F40387" w:rsidRDefault="00136EE3" w:rsidP="00136EE3">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136EE3" w:rsidRPr="00F40387" w:rsidRDefault="00136EE3" w:rsidP="00136EE3">
            <w:pPr>
              <w:shd w:val="clear" w:color="auto" w:fill="FFFFFF" w:themeFill="background1"/>
              <w:jc w:val="center"/>
              <w:rPr>
                <w:rFonts w:ascii="Times New Roman" w:eastAsia="Arial" w:hAnsi="Times New Roman" w:cs="Times New Roman"/>
                <w:b/>
                <w:sz w:val="24"/>
                <w:szCs w:val="24"/>
              </w:rPr>
            </w:pPr>
            <w:r w:rsidRPr="00F40387">
              <w:rPr>
                <w:rFonts w:ascii="Times New Roman" w:eastAsia="Arial" w:hAnsi="Times New Roman" w:cs="Times New Roman"/>
                <w:b/>
                <w:sz w:val="24"/>
                <w:szCs w:val="24"/>
              </w:rPr>
              <w:lastRenderedPageBreak/>
              <w:t xml:space="preserve">Отдел законодательства </w:t>
            </w:r>
          </w:p>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p>
          <w:p w:rsidR="00136EE3" w:rsidRPr="00F40387" w:rsidRDefault="00136EE3" w:rsidP="00136EE3">
            <w:pPr>
              <w:shd w:val="clear" w:color="auto" w:fill="FFFFFF" w:themeFill="background1"/>
              <w:ind w:firstLine="709"/>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не конкретизированы меры, которые будут применены к налогоплательщику (налоговому агенту), а также не обозначен вид автоматизированной информационной системы.</w:t>
            </w:r>
          </w:p>
          <w:p w:rsidR="00136EE3" w:rsidRPr="00F40387" w:rsidRDefault="00136EE3" w:rsidP="00136EE3">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 xml:space="preserve">Принято </w:t>
            </w: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shd w:val="clear" w:color="auto" w:fill="FFFFFF" w:themeFill="background1"/>
              <w:ind w:left="-116"/>
              <w:jc w:val="center"/>
              <w:rPr>
                <w:rFonts w:ascii="Times New Roman" w:hAnsi="Times New Roman" w:cs="Times New Roman"/>
                <w:sz w:val="24"/>
                <w:szCs w:val="24"/>
              </w:rPr>
            </w:pPr>
            <w:r w:rsidRPr="00F40387">
              <w:rPr>
                <w:rFonts w:ascii="Times New Roman" w:hAnsi="Times New Roman" w:cs="Times New Roman"/>
                <w:sz w:val="24"/>
                <w:szCs w:val="24"/>
              </w:rPr>
              <w:t>часть вторая пункта</w:t>
            </w:r>
          </w:p>
          <w:p w:rsidR="00136EE3" w:rsidRPr="00F40387" w:rsidRDefault="00136EE3" w:rsidP="00136EE3">
            <w:pPr>
              <w:shd w:val="clear" w:color="auto" w:fill="FFFFFF" w:themeFill="background1"/>
              <w:ind w:left="-116"/>
              <w:jc w:val="center"/>
              <w:rPr>
                <w:rFonts w:ascii="Times New Roman" w:hAnsi="Times New Roman" w:cs="Times New Roman"/>
                <w:sz w:val="24"/>
                <w:szCs w:val="24"/>
              </w:rPr>
            </w:pPr>
            <w:r w:rsidRPr="00F40387">
              <w:rPr>
                <w:rFonts w:ascii="Times New Roman" w:hAnsi="Times New Roman" w:cs="Times New Roman"/>
                <w:sz w:val="24"/>
                <w:szCs w:val="24"/>
              </w:rPr>
              <w:t>2 статьи 87 проекта</w:t>
            </w:r>
          </w:p>
        </w:tc>
        <w:tc>
          <w:tcPr>
            <w:tcW w:w="3828" w:type="dxa"/>
            <w:tcBorders>
              <w:top w:val="single" w:sz="6" w:space="0" w:color="000000"/>
              <w:left w:val="single" w:sz="6" w:space="0" w:color="000000"/>
              <w:bottom w:val="single" w:sz="6" w:space="0" w:color="000000"/>
              <w:right w:val="single" w:sz="6" w:space="0" w:color="000000"/>
            </w:tcBorders>
          </w:tcPr>
          <w:p w:rsidR="00136EE3" w:rsidRPr="00F40387" w:rsidRDefault="00136EE3" w:rsidP="00136EE3">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 xml:space="preserve">Статья </w:t>
            </w:r>
            <w:r w:rsidRPr="00F40387">
              <w:rPr>
                <w:rFonts w:ascii="Times New Roman" w:eastAsia="Times New Roman" w:hAnsi="Times New Roman" w:cs="Times New Roman"/>
                <w:b/>
                <w:bCs/>
                <w:sz w:val="24"/>
                <w:szCs w:val="24"/>
                <w:lang w:eastAsia="ru-RU"/>
              </w:rPr>
              <w:t xml:space="preserve">87. </w:t>
            </w:r>
            <w:r w:rsidRPr="00F40387">
              <w:rPr>
                <w:rFonts w:ascii="Times New Roman" w:eastAsia="Calibri" w:hAnsi="Times New Roman" w:cs="Times New Roman"/>
                <w:b/>
                <w:sz w:val="24"/>
                <w:szCs w:val="24"/>
              </w:rPr>
              <w:t>С</w:t>
            </w:r>
            <w:r w:rsidRPr="00F40387">
              <w:rPr>
                <w:rFonts w:ascii="Times New Roman" w:eastAsia="Times New Roman" w:hAnsi="Times New Roman" w:cs="Times New Roman"/>
                <w:b/>
                <w:sz w:val="24"/>
                <w:szCs w:val="24"/>
                <w:lang w:eastAsia="ru-RU"/>
              </w:rPr>
              <w:t>истема управления налоговыми рисками</w:t>
            </w:r>
          </w:p>
          <w:p w:rsidR="00136EE3" w:rsidRPr="00F40387" w:rsidRDefault="00136EE3" w:rsidP="00136EE3">
            <w:pPr>
              <w:shd w:val="clear" w:color="auto" w:fill="FFFFFF" w:themeFill="background1"/>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 Меры по минимизации налогового риска при налоговом администрировании подразделяются на предупредительные и контрольные.</w:t>
            </w:r>
          </w:p>
          <w:p w:rsidR="00136EE3" w:rsidRPr="00F40387" w:rsidRDefault="00136EE3" w:rsidP="00136EE3">
            <w:pPr>
              <w:shd w:val="clear" w:color="auto" w:fill="FFFFFF" w:themeFill="background1"/>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Предупредительные меры по минимизации налогового риска осуществляются путем информирования налогоплательщиков (налоговых </w:t>
            </w:r>
            <w:r w:rsidRPr="00F40387">
              <w:rPr>
                <w:rFonts w:ascii="Times New Roman" w:eastAsia="Times New Roman" w:hAnsi="Times New Roman" w:cs="Times New Roman"/>
                <w:b/>
                <w:sz w:val="24"/>
                <w:szCs w:val="24"/>
                <w:lang w:eastAsia="ru-RU"/>
              </w:rPr>
              <w:t xml:space="preserve">агентов) о наступлении </w:t>
            </w:r>
            <w:r w:rsidRPr="00F40387">
              <w:rPr>
                <w:rFonts w:ascii="Times New Roman" w:eastAsia="Times New Roman" w:hAnsi="Times New Roman" w:cs="Times New Roman"/>
                <w:sz w:val="24"/>
                <w:szCs w:val="24"/>
                <w:lang w:eastAsia="ru-RU"/>
              </w:rPr>
              <w:t>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36EE3" w:rsidRPr="00F40387" w:rsidRDefault="00136EE3" w:rsidP="00136EE3">
            <w:pPr>
              <w:shd w:val="clear" w:color="auto" w:fill="FFFFFF" w:themeFill="background1"/>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Контрольные меры по минимизации налогового риска осуществляются путем проведения </w:t>
            </w:r>
            <w:r w:rsidRPr="00F40387">
              <w:rPr>
                <w:rFonts w:ascii="Times New Roman" w:eastAsia="Calibri" w:hAnsi="Times New Roman" w:cs="Times New Roman"/>
                <w:sz w:val="24"/>
                <w:szCs w:val="24"/>
              </w:rPr>
              <w:t>камерального</w:t>
            </w:r>
            <w:r w:rsidRPr="00F40387">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w:t>
            </w:r>
            <w:proofErr w:type="spellStart"/>
            <w:r w:rsidRPr="00F40387">
              <w:rPr>
                <w:rFonts w:ascii="Times New Roman" w:eastAsia="Times New Roman" w:hAnsi="Times New Roman" w:cs="Times New Roman"/>
                <w:sz w:val="24"/>
                <w:szCs w:val="24"/>
                <w:lang w:eastAsia="ru-RU"/>
              </w:rPr>
              <w:t>контроляи</w:t>
            </w:r>
            <w:proofErr w:type="spellEnd"/>
            <w:r w:rsidRPr="00F40387">
              <w:rPr>
                <w:rFonts w:ascii="Times New Roman" w:eastAsia="Times New Roman" w:hAnsi="Times New Roman" w:cs="Times New Roman"/>
                <w:sz w:val="24"/>
                <w:szCs w:val="24"/>
                <w:lang w:eastAsia="ru-RU"/>
              </w:rPr>
              <w:t xml:space="preserve"> прочих форм контроля.</w:t>
            </w:r>
          </w:p>
          <w:p w:rsidR="00136EE3" w:rsidRPr="00F40387" w:rsidRDefault="00136EE3" w:rsidP="00136EE3">
            <w:pPr>
              <w:shd w:val="clear" w:color="auto" w:fill="FFFFFF" w:themeFill="background1"/>
              <w:tabs>
                <w:tab w:val="left" w:pos="142"/>
                <w:tab w:val="left" w:pos="1134"/>
              </w:tabs>
              <w:ind w:firstLine="445"/>
              <w:contextualSpacing/>
              <w:jc w:val="both"/>
              <w:textAlignment w:val="baseline"/>
              <w:rPr>
                <w:rFonts w:ascii="Times New Roman" w:eastAsia="Calibri" w:hAnsi="Times New Roman" w:cs="Times New Roman"/>
                <w:sz w:val="24"/>
                <w:szCs w:val="24"/>
              </w:rPr>
            </w:pPr>
            <w:r w:rsidRPr="00F40387">
              <w:rPr>
                <w:rFonts w:ascii="Times New Roman" w:eastAsia="Times New Roman" w:hAnsi="Times New Roman" w:cs="Times New Roman"/>
                <w:sz w:val="24"/>
                <w:szCs w:val="24"/>
                <w:lang w:eastAsia="ru-RU"/>
              </w:rPr>
              <w:t xml:space="preserve">Применение мер к налогоплательщику (налоговому агенту) определяется </w:t>
            </w:r>
            <w:r w:rsidRPr="00F40387">
              <w:rPr>
                <w:rFonts w:ascii="Times New Roman" w:eastAsia="Calibri" w:hAnsi="Times New Roman" w:cs="Times New Roman"/>
                <w:sz w:val="24"/>
                <w:szCs w:val="24"/>
              </w:rPr>
              <w:t xml:space="preserve">в том числе с использованием </w:t>
            </w:r>
            <w:r w:rsidRPr="00F40387">
              <w:rPr>
                <w:rFonts w:ascii="Times New Roman" w:eastAsia="Calibri" w:hAnsi="Times New Roman" w:cs="Times New Roman"/>
                <w:sz w:val="24"/>
                <w:szCs w:val="24"/>
              </w:rPr>
              <w:lastRenderedPageBreak/>
              <w:t>автоматизированной информационной системы.</w:t>
            </w:r>
          </w:p>
          <w:p w:rsidR="00136EE3" w:rsidRPr="00F40387" w:rsidRDefault="00136EE3" w:rsidP="00136EE3">
            <w:pPr>
              <w:shd w:val="clear" w:color="auto" w:fill="FFFFFF" w:themeFill="background1"/>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136EE3" w:rsidRPr="00F40387" w:rsidRDefault="00136EE3" w:rsidP="00136EE3">
            <w:pPr>
              <w:shd w:val="clear" w:color="auto" w:fill="FFFFFF" w:themeFill="background1"/>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136EE3" w:rsidRPr="00F40387" w:rsidRDefault="00136EE3" w:rsidP="00136EE3">
            <w:pPr>
              <w:shd w:val="clear" w:color="auto" w:fill="FFFFFF" w:themeFill="background1"/>
              <w:tabs>
                <w:tab w:val="left" w:pos="142"/>
                <w:tab w:val="left" w:pos="1134"/>
              </w:tabs>
              <w:ind w:firstLine="445"/>
              <w:contextualSpacing/>
              <w:jc w:val="both"/>
              <w:textAlignment w:val="baseline"/>
              <w:rPr>
                <w:rFonts w:ascii="Times New Roman" w:eastAsia="Times New Roman" w:hAnsi="Times New Roman" w:cs="Times New Roman"/>
                <w:sz w:val="28"/>
                <w:szCs w:val="28"/>
                <w:lang w:eastAsia="ru-RU"/>
              </w:rPr>
            </w:pPr>
            <w:r w:rsidRPr="00F40387">
              <w:rPr>
                <w:rFonts w:ascii="Times New Roman" w:eastAsia="Times New Roman" w:hAnsi="Times New Roman" w:cs="Times New Roman"/>
                <w:sz w:val="24"/>
                <w:szCs w:val="24"/>
                <w:lang w:eastAsia="ru-RU"/>
              </w:rPr>
              <w:t>…</w:t>
            </w:r>
          </w:p>
        </w:tc>
        <w:tc>
          <w:tcPr>
            <w:tcW w:w="3967" w:type="dxa"/>
          </w:tcPr>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p>
          <w:p w:rsidR="00136EE3" w:rsidRPr="00F40387" w:rsidRDefault="00136EE3" w:rsidP="00136EE3">
            <w:pPr>
              <w:shd w:val="clear" w:color="auto" w:fill="FFFFFF" w:themeFill="background1"/>
              <w:jc w:val="both"/>
              <w:rPr>
                <w:rFonts w:ascii="Times New Roman" w:hAnsi="Times New Roman" w:cs="Times New Roman"/>
                <w:b/>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rPr>
            </w:pPr>
            <w:r w:rsidRPr="00F40387">
              <w:rPr>
                <w:rFonts w:ascii="Times New Roman" w:hAnsi="Times New Roman" w:cs="Times New Roman"/>
                <w:b/>
                <w:sz w:val="24"/>
                <w:szCs w:val="24"/>
              </w:rPr>
              <w:t xml:space="preserve">часть вторую </w:t>
            </w:r>
            <w:r w:rsidRPr="00F40387">
              <w:rPr>
                <w:rFonts w:ascii="Times New Roman" w:hAnsi="Times New Roman" w:cs="Times New Roman"/>
                <w:sz w:val="24"/>
                <w:szCs w:val="24"/>
              </w:rPr>
              <w:t xml:space="preserve">пункта 2 статьи 87 </w:t>
            </w:r>
            <w:r w:rsidRPr="00F40387">
              <w:rPr>
                <w:rFonts w:ascii="Times New Roman" w:hAnsi="Times New Roman" w:cs="Times New Roman"/>
                <w:b/>
                <w:sz w:val="24"/>
                <w:szCs w:val="24"/>
              </w:rPr>
              <w:t>изложить в следующей редакции:</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«Предупредительные меры по минимизации налогового риска осуществляются путем </w:t>
            </w:r>
            <w:r w:rsidRPr="00F40387">
              <w:rPr>
                <w:rFonts w:ascii="Times New Roman" w:hAnsi="Times New Roman" w:cs="Times New Roman"/>
                <w:b/>
                <w:sz w:val="24"/>
                <w:szCs w:val="24"/>
              </w:rPr>
              <w:t>полного</w:t>
            </w:r>
            <w:r w:rsidRPr="00F40387">
              <w:rPr>
                <w:rFonts w:ascii="Times New Roman" w:hAnsi="Times New Roman" w:cs="Times New Roman"/>
                <w:sz w:val="24"/>
                <w:szCs w:val="24"/>
              </w:rPr>
              <w:t xml:space="preserve"> информирования налогоплательщиков (налоговых агентов) </w:t>
            </w:r>
            <w:r w:rsidRPr="00F40387">
              <w:rPr>
                <w:rFonts w:ascii="Times New Roman" w:hAnsi="Times New Roman" w:cs="Times New Roman"/>
                <w:b/>
                <w:sz w:val="24"/>
                <w:szCs w:val="24"/>
              </w:rPr>
              <w:t xml:space="preserve">о критериях налогового риска, </w:t>
            </w:r>
            <w:r w:rsidRPr="00F40387">
              <w:rPr>
                <w:rFonts w:ascii="Times New Roman" w:hAnsi="Times New Roman" w:cs="Times New Roman"/>
                <w:sz w:val="24"/>
                <w:szCs w:val="24"/>
              </w:rPr>
              <w:t>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b/>
                <w:sz w:val="24"/>
                <w:szCs w:val="24"/>
                <w:u w:val="single"/>
              </w:rPr>
            </w:pPr>
            <w:r w:rsidRPr="00F40387">
              <w:rPr>
                <w:rFonts w:ascii="Times New Roman" w:hAnsi="Times New Roman" w:cs="Times New Roman"/>
                <w:b/>
                <w:sz w:val="24"/>
                <w:szCs w:val="24"/>
                <w:u w:val="single"/>
              </w:rPr>
              <w:t>Ранее внесенная редакция:</w:t>
            </w:r>
          </w:p>
          <w:p w:rsidR="00136EE3" w:rsidRPr="00F40387" w:rsidRDefault="00136EE3" w:rsidP="00136EE3">
            <w:pPr>
              <w:ind w:firstLine="284"/>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часть вторую </w:t>
            </w:r>
            <w:r w:rsidRPr="00F40387">
              <w:rPr>
                <w:rFonts w:ascii="Times New Roman" w:eastAsia="Calibri" w:hAnsi="Times New Roman" w:cs="Times New Roman"/>
                <w:sz w:val="24"/>
                <w:szCs w:val="24"/>
              </w:rPr>
              <w:t xml:space="preserve">пункта 2 статьи 87 </w:t>
            </w:r>
            <w:r w:rsidRPr="00F40387">
              <w:rPr>
                <w:rFonts w:ascii="Times New Roman" w:eastAsia="Calibri" w:hAnsi="Times New Roman" w:cs="Times New Roman"/>
                <w:b/>
                <w:sz w:val="24"/>
                <w:szCs w:val="24"/>
              </w:rPr>
              <w:t>изложить в следующей редакции:</w:t>
            </w:r>
          </w:p>
          <w:p w:rsidR="00136EE3" w:rsidRPr="00F40387" w:rsidRDefault="00136EE3" w:rsidP="00136EE3">
            <w:pPr>
              <w:ind w:firstLine="284"/>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«Предупредительные меры по минимизации налогового риска осуществляются путем информирования налогоплательщиков (налоговых агентов) </w:t>
            </w:r>
            <w:r w:rsidRPr="00F40387">
              <w:rPr>
                <w:rFonts w:ascii="Times New Roman" w:eastAsia="Calibri" w:hAnsi="Times New Roman" w:cs="Times New Roman"/>
                <w:b/>
                <w:sz w:val="24"/>
                <w:szCs w:val="24"/>
              </w:rPr>
              <w:t xml:space="preserve">о критериях отнесения к </w:t>
            </w:r>
            <w:r w:rsidRPr="00F40387">
              <w:rPr>
                <w:rFonts w:ascii="Times New Roman" w:eastAsia="Calibri" w:hAnsi="Times New Roman" w:cs="Times New Roman"/>
                <w:b/>
                <w:sz w:val="24"/>
                <w:szCs w:val="24"/>
              </w:rPr>
              <w:lastRenderedPageBreak/>
              <w:t xml:space="preserve">категориям степени риска, </w:t>
            </w:r>
            <w:r w:rsidRPr="00F40387">
              <w:rPr>
                <w:rFonts w:ascii="Times New Roman" w:eastAsia="Calibri" w:hAnsi="Times New Roman" w:cs="Times New Roman"/>
                <w:sz w:val="24"/>
                <w:szCs w:val="24"/>
              </w:rPr>
              <w:t>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36EE3" w:rsidRPr="00F40387" w:rsidRDefault="00136EE3" w:rsidP="00136EE3">
            <w:pPr>
              <w:shd w:val="clear" w:color="auto" w:fill="FFFFFF" w:themeFill="background1"/>
              <w:ind w:firstLine="284"/>
              <w:rPr>
                <w:rFonts w:ascii="Times New Roman" w:hAnsi="Times New Roman" w:cs="Times New Roman"/>
                <w:b/>
                <w:sz w:val="24"/>
                <w:szCs w:val="24"/>
              </w:rPr>
            </w:pPr>
          </w:p>
        </w:tc>
        <w:tc>
          <w:tcPr>
            <w:tcW w:w="3826" w:type="dxa"/>
          </w:tcPr>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депутаты</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А. Перуашев</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Д. </w:t>
            </w:r>
            <w:proofErr w:type="spellStart"/>
            <w:r w:rsidRPr="00F40387">
              <w:rPr>
                <w:rFonts w:ascii="Times New Roman" w:hAnsi="Times New Roman" w:cs="Times New Roman"/>
                <w:b/>
                <w:sz w:val="24"/>
                <w:szCs w:val="24"/>
              </w:rPr>
              <w:t>Еспаева</w:t>
            </w:r>
            <w:proofErr w:type="spellEnd"/>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Барлыбаев</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К. </w:t>
            </w:r>
            <w:proofErr w:type="spellStart"/>
            <w:r w:rsidRPr="00F40387">
              <w:rPr>
                <w:rFonts w:ascii="Times New Roman" w:hAnsi="Times New Roman" w:cs="Times New Roman"/>
                <w:b/>
                <w:sz w:val="24"/>
                <w:szCs w:val="24"/>
              </w:rPr>
              <w:t>Иса</w:t>
            </w:r>
            <w:proofErr w:type="spellEnd"/>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 xml:space="preserve">С. </w:t>
            </w:r>
            <w:proofErr w:type="spellStart"/>
            <w:r w:rsidRPr="00F40387">
              <w:rPr>
                <w:rFonts w:ascii="Times New Roman" w:hAnsi="Times New Roman" w:cs="Times New Roman"/>
                <w:b/>
                <w:sz w:val="24"/>
                <w:szCs w:val="24"/>
              </w:rPr>
              <w:t>Ерубаев</w:t>
            </w:r>
            <w:proofErr w:type="spellEnd"/>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Е. Бейсенбаев</w:t>
            </w:r>
          </w:p>
          <w:p w:rsidR="00136EE3" w:rsidRPr="00F40387" w:rsidRDefault="00136EE3" w:rsidP="00136EE3">
            <w:pPr>
              <w:shd w:val="clear" w:color="auto" w:fill="FFFFFF" w:themeFill="background1"/>
              <w:ind w:firstLine="284"/>
              <w:jc w:val="center"/>
              <w:rPr>
                <w:rFonts w:ascii="Times New Roman" w:hAnsi="Times New Roman" w:cs="Times New Roman"/>
                <w:b/>
                <w:sz w:val="24"/>
                <w:szCs w:val="24"/>
              </w:rPr>
            </w:pPr>
            <w:r w:rsidRPr="00F40387">
              <w:rPr>
                <w:rFonts w:ascii="Times New Roman" w:hAnsi="Times New Roman" w:cs="Times New Roman"/>
                <w:b/>
                <w:sz w:val="24"/>
                <w:szCs w:val="24"/>
              </w:rPr>
              <w:t>К. Абден</w:t>
            </w:r>
          </w:p>
          <w:p w:rsidR="00136EE3" w:rsidRPr="00F40387" w:rsidRDefault="00136EE3" w:rsidP="00136EE3">
            <w:pPr>
              <w:shd w:val="clear" w:color="auto" w:fill="FFFFFF" w:themeFill="background1"/>
              <w:rPr>
                <w:rFonts w:ascii="Times New Roman" w:hAnsi="Times New Roman" w:cs="Times New Roman"/>
                <w:b/>
                <w:sz w:val="24"/>
                <w:szCs w:val="24"/>
              </w:rPr>
            </w:pPr>
          </w:p>
          <w:p w:rsidR="00136EE3" w:rsidRPr="00F40387" w:rsidRDefault="00136EE3" w:rsidP="00136EE3">
            <w:pPr>
              <w:shd w:val="clear" w:color="auto" w:fill="FFFFFF" w:themeFill="background1"/>
              <w:ind w:firstLine="284"/>
              <w:rPr>
                <w:rFonts w:ascii="Times New Roman" w:hAnsi="Times New Roman" w:cs="Times New Roman"/>
                <w:sz w:val="24"/>
                <w:szCs w:val="24"/>
              </w:rPr>
            </w:pP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 xml:space="preserve">Спор о том, что необходимо исключить из СУР конфиденциальные критерии продолжается на протяжении нескольких лет. Это вопрос, который волнует предпринимателей. Потому что они нередко вообще не понимают, за что им повышают категории риска, почему лишают доступа к </w:t>
            </w:r>
            <w:proofErr w:type="spellStart"/>
            <w:r w:rsidRPr="00F40387">
              <w:rPr>
                <w:rFonts w:ascii="Times New Roman" w:hAnsi="Times New Roman" w:cs="Times New Roman"/>
                <w:sz w:val="24"/>
                <w:szCs w:val="24"/>
              </w:rPr>
              <w:t>госзакупкам</w:t>
            </w:r>
            <w:proofErr w:type="spellEnd"/>
            <w:r w:rsidRPr="00F40387">
              <w:rPr>
                <w:rFonts w:ascii="Times New Roman" w:hAnsi="Times New Roman" w:cs="Times New Roman"/>
                <w:sz w:val="24"/>
                <w:szCs w:val="24"/>
              </w:rPr>
              <w:t xml:space="preserve">, к закупкам </w:t>
            </w:r>
            <w:proofErr w:type="spellStart"/>
            <w:r w:rsidRPr="00F40387">
              <w:rPr>
                <w:rFonts w:ascii="Times New Roman" w:hAnsi="Times New Roman" w:cs="Times New Roman"/>
                <w:sz w:val="24"/>
                <w:szCs w:val="24"/>
              </w:rPr>
              <w:t>нацкомпаний</w:t>
            </w:r>
            <w:proofErr w:type="spellEnd"/>
            <w:r w:rsidRPr="00F40387">
              <w:rPr>
                <w:rFonts w:ascii="Times New Roman" w:hAnsi="Times New Roman" w:cs="Times New Roman"/>
                <w:sz w:val="24"/>
                <w:szCs w:val="24"/>
              </w:rPr>
              <w:t>.</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На презентации проекта Кодекса заявлялось что система управления рисками будет заменена автоматизированной информационной системой.</w:t>
            </w:r>
          </w:p>
          <w:p w:rsidR="00136EE3" w:rsidRPr="00F40387" w:rsidRDefault="00136EE3" w:rsidP="00136EE3">
            <w:pPr>
              <w:shd w:val="clear" w:color="auto" w:fill="FFFFFF" w:themeFill="background1"/>
              <w:ind w:firstLine="284"/>
              <w:jc w:val="both"/>
              <w:rPr>
                <w:rFonts w:ascii="Times New Roman" w:hAnsi="Times New Roman" w:cs="Times New Roman"/>
                <w:sz w:val="24"/>
                <w:szCs w:val="24"/>
              </w:rPr>
            </w:pPr>
            <w:r w:rsidRPr="00F40387">
              <w:rPr>
                <w:rFonts w:ascii="Times New Roman" w:hAnsi="Times New Roman" w:cs="Times New Roman"/>
                <w:sz w:val="24"/>
                <w:szCs w:val="24"/>
              </w:rPr>
              <w:t>Поэтому, предлагается среди предупредительных мер по минимизации налогового риска, информировать предпринимателей с критериями отнесения к той или иной категории степени риска.</w:t>
            </w: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Доработать</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i/>
                <w:sz w:val="24"/>
                <w:szCs w:val="24"/>
                <w:lang w:eastAsia="ru-RU"/>
              </w:rPr>
            </w:pPr>
            <w:r w:rsidRPr="00F40387">
              <w:rPr>
                <w:rFonts w:ascii="Times New Roman" w:eastAsia="Times New Roman" w:hAnsi="Times New Roman" w:cs="Times New Roman"/>
                <w:i/>
                <w:sz w:val="24"/>
                <w:szCs w:val="24"/>
                <w:lang w:eastAsia="ru-RU"/>
              </w:rPr>
              <w:t>Новая редакция 070225</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i/>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i/>
                <w:sz w:val="24"/>
                <w:szCs w:val="24"/>
                <w:lang w:eastAsia="ru-RU"/>
              </w:rPr>
            </w:pPr>
          </w:p>
          <w:p w:rsidR="00136EE3" w:rsidRPr="00F40387" w:rsidRDefault="00136EE3" w:rsidP="00136EE3">
            <w:pPr>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Не поддержано ПРК </w:t>
            </w:r>
            <w:r w:rsidR="00233142" w:rsidRPr="00F40387">
              <w:rPr>
                <w:rFonts w:ascii="Times New Roman" w:eastAsia="Calibri" w:hAnsi="Times New Roman" w:cs="Times New Roman"/>
                <w:b/>
                <w:sz w:val="24"/>
                <w:szCs w:val="24"/>
              </w:rPr>
              <w:t xml:space="preserve">на </w:t>
            </w:r>
            <w:r w:rsidRPr="00F40387">
              <w:rPr>
                <w:rFonts w:ascii="Times New Roman" w:eastAsia="Calibri" w:hAnsi="Times New Roman" w:cs="Times New Roman"/>
                <w:b/>
                <w:sz w:val="24"/>
                <w:szCs w:val="24"/>
              </w:rPr>
              <w:t xml:space="preserve">ранее </w:t>
            </w:r>
            <w:proofErr w:type="spellStart"/>
            <w:r w:rsidRPr="00F40387">
              <w:rPr>
                <w:rFonts w:ascii="Times New Roman" w:eastAsia="Calibri" w:hAnsi="Times New Roman" w:cs="Times New Roman"/>
                <w:b/>
                <w:sz w:val="24"/>
                <w:szCs w:val="24"/>
              </w:rPr>
              <w:t>вн</w:t>
            </w:r>
            <w:proofErr w:type="spellEnd"/>
            <w:r w:rsidRPr="00F40387">
              <w:rPr>
                <w:rFonts w:ascii="Times New Roman" w:eastAsia="Calibri" w:hAnsi="Times New Roman" w:cs="Times New Roman"/>
                <w:b/>
                <w:sz w:val="24"/>
                <w:szCs w:val="24"/>
              </w:rPr>
              <w:t>. редакци</w:t>
            </w:r>
            <w:r w:rsidR="00233142" w:rsidRPr="00F40387">
              <w:rPr>
                <w:rFonts w:ascii="Times New Roman" w:eastAsia="Calibri" w:hAnsi="Times New Roman" w:cs="Times New Roman"/>
                <w:b/>
                <w:sz w:val="24"/>
                <w:szCs w:val="24"/>
              </w:rPr>
              <w:t>ю</w:t>
            </w:r>
          </w:p>
          <w:p w:rsidR="00136EE3" w:rsidRPr="00F40387" w:rsidRDefault="00136EE3" w:rsidP="00136EE3">
            <w:pPr>
              <w:ind w:firstLine="284"/>
              <w:jc w:val="center"/>
              <w:rPr>
                <w:rFonts w:ascii="Times New Roman" w:eastAsia="Calibri" w:hAnsi="Times New Roman" w:cs="Times New Roman"/>
                <w:b/>
                <w:sz w:val="24"/>
                <w:szCs w:val="24"/>
              </w:rPr>
            </w:pPr>
          </w:p>
          <w:p w:rsidR="00136EE3" w:rsidRPr="00F40387" w:rsidRDefault="00136EE3" w:rsidP="00136EE3">
            <w:pPr>
              <w:ind w:firstLine="284"/>
              <w:jc w:val="center"/>
              <w:rPr>
                <w:rFonts w:ascii="Times New Roman" w:eastAsia="Calibri" w:hAnsi="Times New Roman" w:cs="Times New Roman"/>
                <w:b/>
                <w:sz w:val="24"/>
                <w:szCs w:val="24"/>
              </w:rPr>
            </w:pPr>
          </w:p>
          <w:p w:rsidR="00136EE3" w:rsidRPr="00F40387" w:rsidRDefault="00136EE3" w:rsidP="00136EE3">
            <w:pPr>
              <w:ind w:firstLine="709"/>
              <w:jc w:val="both"/>
              <w:rPr>
                <w:rFonts w:ascii="Times New Roman" w:hAnsi="Times New Roman" w:cs="Times New Roman"/>
                <w:i/>
                <w:sz w:val="20"/>
                <w:szCs w:val="20"/>
              </w:rPr>
            </w:pPr>
            <w:r w:rsidRPr="00F40387">
              <w:rPr>
                <w:rFonts w:ascii="Times New Roman" w:hAnsi="Times New Roman" w:cs="Times New Roman"/>
                <w:b/>
                <w:i/>
                <w:sz w:val="20"/>
                <w:szCs w:val="20"/>
              </w:rPr>
              <w:t>по позиции 8</w:t>
            </w:r>
            <w:r w:rsidRPr="00F40387">
              <w:rPr>
                <w:rFonts w:ascii="Times New Roman" w:hAnsi="Times New Roman" w:cs="Times New Roman"/>
                <w:i/>
                <w:sz w:val="20"/>
                <w:szCs w:val="20"/>
              </w:rPr>
              <w:t xml:space="preserve"> относительно изложения в новой редакции пункта 2 статьи 87 проекта, предусматривающего открытость критериев системы управления рисками (далее – СУР) для налогоплательщика</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Основные нормы в сфере налогового регулирования, затрагивающие интересы физических и юридических лиц, установлены налоговым </w:t>
            </w:r>
            <w:r w:rsidRPr="00F40387">
              <w:rPr>
                <w:rFonts w:ascii="Times New Roman" w:hAnsi="Times New Roman" w:cs="Times New Roman"/>
                <w:sz w:val="20"/>
                <w:szCs w:val="20"/>
              </w:rPr>
              <w:lastRenderedPageBreak/>
              <w:t>законодательством.</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Налоговым риском является вероятность неисполнения или неполного исполнения налогового обязательства налогоплательщиком, которые могли или могут привести к неуплате налогов.</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Тогда как в соответствии со статьей 35 Конституции Республики Казахстан уплата налогов является долгом и обязанностью каждого. </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Процесс управления налоговыми рисками заключается в определении области и контекста риска, его идентификации, анализа степени риска и его приоритетности, выработке мер реагирования на </w:t>
            </w:r>
            <w:r w:rsidRPr="00F40387">
              <w:rPr>
                <w:rFonts w:ascii="Times New Roman" w:hAnsi="Times New Roman" w:cs="Times New Roman"/>
                <w:sz w:val="20"/>
                <w:szCs w:val="20"/>
              </w:rPr>
              <w:lastRenderedPageBreak/>
              <w:t>риск, принятии адекватных мер по снижению риска, его оценки и мониторинге.</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В свою очередь, критерии риска являются конфиденциальной информацией, состоящей, как из данных ОГД, так и из сведений иных государственных органов, базы данных 3-их лиц и контрагентов налогоплательщика. Также СУР предназначена для структурирования, детализации регулирования и автоматизации внутренней деятельности ОГД и его работников для применения мер налогового администрирования.</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В международной практике аналогичные критерии СУР являются закрытыми и применяются во всех передовых </w:t>
            </w:r>
            <w:r w:rsidRPr="00F40387">
              <w:rPr>
                <w:rFonts w:ascii="Times New Roman" w:hAnsi="Times New Roman" w:cs="Times New Roman"/>
                <w:sz w:val="20"/>
                <w:szCs w:val="20"/>
              </w:rPr>
              <w:lastRenderedPageBreak/>
              <w:t xml:space="preserve">странах ОЭСР </w:t>
            </w:r>
            <w:r w:rsidRPr="00F40387">
              <w:rPr>
                <w:rFonts w:ascii="Times New Roman" w:hAnsi="Times New Roman" w:cs="Times New Roman"/>
                <w:i/>
                <w:sz w:val="20"/>
                <w:szCs w:val="20"/>
              </w:rPr>
              <w:t>(например, Литва, Австралия, Нидерланды, Канада),</w:t>
            </w:r>
            <w:r w:rsidRPr="00F40387">
              <w:rPr>
                <w:rFonts w:ascii="Times New Roman" w:hAnsi="Times New Roman" w:cs="Times New Roman"/>
                <w:sz w:val="20"/>
                <w:szCs w:val="20"/>
              </w:rPr>
              <w:t xml:space="preserve"> а также соответствуют рекомендациям Всемирного банка, Международного валютного фонда и Всемирной таможенной организации.</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Конфиденциальность продиктована необходимостью обеспечения ее недоступности для налогоплательщиков, имеющих намерения обойти систему оценки рисков и применения схем от уклонения уплаты налогов путем изменения или сокрытия характеристик риска, усложняя идентификацию рисков.</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Налогоплательщики обязаны своевременно и добросовестно исполнять свои налоговые обязательства в </w:t>
            </w:r>
            <w:r w:rsidRPr="00F40387">
              <w:rPr>
                <w:rFonts w:ascii="Times New Roman" w:hAnsi="Times New Roman" w:cs="Times New Roman"/>
                <w:sz w:val="20"/>
                <w:szCs w:val="20"/>
              </w:rPr>
              <w:lastRenderedPageBreak/>
              <w:t>соответствии с налоговым законодательством, а не в зависимости от критериев рисков СУР.</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Кроме того, проект Налогового кодекса не предусматривает деление налогоплательщиков по степеням риска, как это предусмотрено в действующем Налоговом кодексе. В этой связи критерии для отнесения налогоплательщика к определенной степени риска не предполагаются.</w:t>
            </w:r>
          </w:p>
          <w:p w:rsidR="00136EE3" w:rsidRPr="00F40387" w:rsidRDefault="00136EE3" w:rsidP="00136EE3">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Таким образом, предложение </w:t>
            </w:r>
            <w:r w:rsidRPr="00F40387">
              <w:rPr>
                <w:rFonts w:ascii="Times New Roman" w:hAnsi="Times New Roman" w:cs="Times New Roman"/>
                <w:b/>
                <w:sz w:val="20"/>
                <w:szCs w:val="20"/>
              </w:rPr>
              <w:t>не поддерживается.</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П. 2.и 3 ст. 87</w:t>
            </w:r>
          </w:p>
        </w:tc>
        <w:tc>
          <w:tcPr>
            <w:tcW w:w="3828" w:type="dxa"/>
            <w:shd w:val="clear" w:color="auto" w:fill="auto"/>
          </w:tcPr>
          <w:p w:rsidR="00136EE3" w:rsidRPr="00F40387" w:rsidRDefault="00136EE3" w:rsidP="00136EE3">
            <w:pPr>
              <w:pStyle w:val="ad"/>
              <w:ind w:firstLine="595"/>
              <w:jc w:val="both"/>
              <w:rPr>
                <w:rFonts w:ascii="Times New Roman" w:hAnsi="Times New Roman"/>
                <w:b/>
                <w:bCs/>
                <w:sz w:val="24"/>
                <w:szCs w:val="24"/>
              </w:rPr>
            </w:pPr>
            <w:r w:rsidRPr="00F40387">
              <w:rPr>
                <w:rFonts w:ascii="Times New Roman" w:hAnsi="Times New Roman"/>
                <w:b/>
                <w:bCs/>
                <w:sz w:val="24"/>
                <w:szCs w:val="24"/>
              </w:rPr>
              <w:t>Статья 87. Система управления налоговыми рисками</w:t>
            </w:r>
          </w:p>
          <w:p w:rsidR="00136EE3" w:rsidRPr="00F40387" w:rsidRDefault="00136EE3" w:rsidP="00136EE3">
            <w:pPr>
              <w:pStyle w:val="ad"/>
              <w:ind w:firstLine="595"/>
              <w:jc w:val="both"/>
              <w:rPr>
                <w:rFonts w:ascii="Times New Roman" w:hAnsi="Times New Roman"/>
                <w:b/>
                <w:sz w:val="24"/>
                <w:szCs w:val="24"/>
              </w:rPr>
            </w:pPr>
            <w:r w:rsidRPr="00F40387">
              <w:rPr>
                <w:rFonts w:ascii="Times New Roman" w:hAnsi="Times New Roman"/>
                <w:b/>
                <w:bCs/>
                <w:sz w:val="24"/>
                <w:szCs w:val="24"/>
              </w:rPr>
              <w:t>…</w:t>
            </w: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40387">
              <w:rPr>
                <w:rFonts w:ascii="Times New Roman" w:hAnsi="Times New Roman"/>
                <w:bCs/>
                <w:sz w:val="24"/>
                <w:szCs w:val="24"/>
              </w:rPr>
              <w:t> </w:t>
            </w:r>
            <w:r w:rsidRPr="00F40387">
              <w:rPr>
                <w:rFonts w:ascii="Times New Roman" w:eastAsia="Times New Roman" w:hAnsi="Times New Roman" w:cs="Times New Roman"/>
                <w:sz w:val="24"/>
                <w:szCs w:val="24"/>
                <w:lang w:eastAsia="ru-RU"/>
              </w:rPr>
              <w:t xml:space="preserve">2. Меры по минимизации налогового риска при налоговом администрировании </w:t>
            </w:r>
            <w:r w:rsidRPr="00F40387">
              <w:rPr>
                <w:rFonts w:ascii="Times New Roman" w:eastAsia="Times New Roman" w:hAnsi="Times New Roman" w:cs="Times New Roman"/>
                <w:sz w:val="24"/>
                <w:szCs w:val="24"/>
                <w:lang w:eastAsia="ru-RU"/>
              </w:rPr>
              <w:lastRenderedPageBreak/>
              <w:t>подразделяются на предупредительные и контрольные.</w:t>
            </w: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Контрольные меры по минимизации налогового риска осуществляются путем проведения </w:t>
            </w:r>
            <w:r w:rsidRPr="00F40387">
              <w:rPr>
                <w:rFonts w:ascii="Times New Roman" w:eastAsia="Calibri" w:hAnsi="Times New Roman" w:cs="Times New Roman"/>
                <w:sz w:val="24"/>
                <w:szCs w:val="24"/>
              </w:rPr>
              <w:t>камерального</w:t>
            </w:r>
            <w:r w:rsidRPr="00F40387">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w:t>
            </w:r>
            <w:proofErr w:type="spellStart"/>
            <w:r w:rsidRPr="00F40387">
              <w:rPr>
                <w:rFonts w:ascii="Times New Roman" w:eastAsia="Times New Roman" w:hAnsi="Times New Roman" w:cs="Times New Roman"/>
                <w:sz w:val="24"/>
                <w:szCs w:val="24"/>
                <w:lang w:eastAsia="ru-RU"/>
              </w:rPr>
              <w:t>контроляи</w:t>
            </w:r>
            <w:proofErr w:type="spellEnd"/>
            <w:r w:rsidRPr="00F40387">
              <w:rPr>
                <w:rFonts w:ascii="Times New Roman" w:eastAsia="Times New Roman" w:hAnsi="Times New Roman" w:cs="Times New Roman"/>
                <w:sz w:val="24"/>
                <w:szCs w:val="24"/>
                <w:lang w:eastAsia="ru-RU"/>
              </w:rPr>
              <w:t xml:space="preserve"> прочих форм контроля.</w:t>
            </w:r>
          </w:p>
          <w:p w:rsidR="00136EE3" w:rsidRPr="00F40387" w:rsidRDefault="00136EE3" w:rsidP="00136EE3">
            <w:pPr>
              <w:tabs>
                <w:tab w:val="left" w:pos="142"/>
                <w:tab w:val="left" w:pos="1134"/>
              </w:tabs>
              <w:ind w:firstLine="595"/>
              <w:contextualSpacing/>
              <w:jc w:val="both"/>
              <w:textAlignment w:val="baseline"/>
              <w:rPr>
                <w:rFonts w:ascii="Times New Roman" w:eastAsia="Calibri" w:hAnsi="Times New Roman" w:cs="Times New Roman"/>
                <w:sz w:val="24"/>
                <w:szCs w:val="24"/>
              </w:rPr>
            </w:pPr>
            <w:r w:rsidRPr="00F40387">
              <w:rPr>
                <w:rFonts w:ascii="Times New Roman" w:eastAsia="Times New Roman" w:hAnsi="Times New Roman" w:cs="Times New Roman"/>
                <w:sz w:val="24"/>
                <w:szCs w:val="24"/>
                <w:lang w:eastAsia="ru-RU"/>
              </w:rPr>
              <w:t xml:space="preserve">Применение мер к налогоплательщику (налоговому агенту) определяется </w:t>
            </w:r>
            <w:r w:rsidRPr="00F40387">
              <w:rPr>
                <w:rFonts w:ascii="Times New Roman" w:eastAsia="Calibri" w:hAnsi="Times New Roman" w:cs="Times New Roman"/>
                <w:sz w:val="24"/>
                <w:szCs w:val="24"/>
              </w:rPr>
              <w:t>в том числе с использованием автоматизированной информационной системы.</w:t>
            </w: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При определении меры минимизации налогового риска в виде назначения налогового контроля автоматизированной информационной системы </w:t>
            </w:r>
            <w:r w:rsidRPr="00F40387">
              <w:rPr>
                <w:rFonts w:ascii="Times New Roman" w:eastAsia="Times New Roman" w:hAnsi="Times New Roman" w:cs="Times New Roman"/>
                <w:sz w:val="24"/>
                <w:szCs w:val="24"/>
                <w:lang w:eastAsia="ru-RU"/>
              </w:rPr>
              <w:lastRenderedPageBreak/>
              <w:t>формируется предписание о проведении налоговой проверки.</w:t>
            </w: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 xml:space="preserve">3. Информация, полученная при управлении налоговыми рисками, </w:t>
            </w:r>
            <w:bookmarkStart w:id="6" w:name="_Hlk167796245"/>
            <w:r w:rsidRPr="00F40387">
              <w:rPr>
                <w:rFonts w:ascii="Times New Roman" w:eastAsia="Times New Roman" w:hAnsi="Times New Roman" w:cs="Times New Roman"/>
                <w:b/>
                <w:sz w:val="24"/>
                <w:szCs w:val="24"/>
                <w:lang w:eastAsia="ru-RU"/>
              </w:rPr>
              <w:t>а также порядок организации управления налоговыми рисками</w:t>
            </w:r>
            <w:bookmarkEnd w:id="6"/>
            <w:r w:rsidRPr="00F40387">
              <w:rPr>
                <w:rFonts w:ascii="Times New Roman" w:eastAsia="Times New Roman" w:hAnsi="Times New Roman" w:cs="Times New Roman"/>
                <w:b/>
                <w:sz w:val="24"/>
                <w:szCs w:val="24"/>
                <w:lang w:eastAsia="ru-RU"/>
              </w:rPr>
              <w:t xml:space="preserve"> является конфиденциальной информацией, доступ к которой ограничен законодательством Республики Казахстан. </w:t>
            </w: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136EE3" w:rsidRPr="00F40387" w:rsidRDefault="00136EE3" w:rsidP="00136EE3">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Предоставление указанной информации иным лицам, в том числе налогоплательщикам, запрещается.</w:t>
            </w:r>
          </w:p>
          <w:p w:rsidR="00136EE3" w:rsidRPr="00F40387" w:rsidRDefault="00136EE3" w:rsidP="00136EE3">
            <w:pPr>
              <w:pStyle w:val="ad"/>
              <w:jc w:val="both"/>
              <w:rPr>
                <w:rFonts w:ascii="Times New Roman" w:hAnsi="Times New Roman"/>
                <w:bCs/>
                <w:sz w:val="24"/>
                <w:szCs w:val="24"/>
              </w:rPr>
            </w:pPr>
          </w:p>
        </w:tc>
        <w:tc>
          <w:tcPr>
            <w:tcW w:w="3967" w:type="dxa"/>
            <w:shd w:val="clear" w:color="auto" w:fill="auto"/>
          </w:tcPr>
          <w:p w:rsidR="00136EE3" w:rsidRPr="00F40387" w:rsidRDefault="00136EE3" w:rsidP="00136EE3">
            <w:pPr>
              <w:pStyle w:val="ad"/>
              <w:ind w:firstLine="597"/>
              <w:jc w:val="both"/>
              <w:rPr>
                <w:rFonts w:ascii="Times New Roman" w:hAnsi="Times New Roman"/>
                <w:b/>
                <w:sz w:val="24"/>
                <w:szCs w:val="24"/>
              </w:rPr>
            </w:pPr>
            <w:r w:rsidRPr="00F40387">
              <w:rPr>
                <w:rFonts w:ascii="Times New Roman" w:hAnsi="Times New Roman"/>
                <w:b/>
                <w:bCs/>
                <w:sz w:val="24"/>
                <w:szCs w:val="24"/>
              </w:rPr>
              <w:lastRenderedPageBreak/>
              <w:t>Статья 87. Система управления налоговыми рисками</w:t>
            </w:r>
          </w:p>
          <w:p w:rsidR="00136EE3" w:rsidRPr="00F40387" w:rsidRDefault="00136EE3" w:rsidP="00136EE3">
            <w:pPr>
              <w:pStyle w:val="ad"/>
              <w:ind w:firstLine="597"/>
              <w:jc w:val="both"/>
              <w:rPr>
                <w:rFonts w:ascii="Times New Roman" w:hAnsi="Times New Roman"/>
                <w:bCs/>
                <w:sz w:val="24"/>
                <w:szCs w:val="24"/>
              </w:rPr>
            </w:pPr>
            <w:r w:rsidRPr="00F40387">
              <w:rPr>
                <w:rFonts w:ascii="Times New Roman" w:hAnsi="Times New Roman"/>
                <w:bCs/>
                <w:sz w:val="24"/>
                <w:szCs w:val="24"/>
              </w:rPr>
              <w:t>… </w:t>
            </w:r>
          </w:p>
          <w:p w:rsidR="00136EE3" w:rsidRPr="00F40387" w:rsidRDefault="00136EE3" w:rsidP="00136EE3">
            <w:pPr>
              <w:pStyle w:val="ad"/>
              <w:ind w:firstLine="597"/>
              <w:jc w:val="both"/>
              <w:rPr>
                <w:rFonts w:ascii="Times New Roman" w:hAnsi="Times New Roman"/>
                <w:bCs/>
                <w:sz w:val="24"/>
                <w:szCs w:val="24"/>
              </w:rPr>
            </w:pPr>
            <w:r w:rsidRPr="00F40387">
              <w:rPr>
                <w:rFonts w:ascii="Times New Roman" w:hAnsi="Times New Roman"/>
                <w:bCs/>
                <w:sz w:val="24"/>
                <w:szCs w:val="24"/>
              </w:rPr>
              <w:t xml:space="preserve">2. Меры по минимизации налогового риска при налоговом администрировании </w:t>
            </w:r>
            <w:r w:rsidRPr="00F40387">
              <w:rPr>
                <w:rFonts w:ascii="Times New Roman" w:hAnsi="Times New Roman"/>
                <w:bCs/>
                <w:sz w:val="24"/>
                <w:szCs w:val="24"/>
              </w:rPr>
              <w:lastRenderedPageBreak/>
              <w:t>подразделяются на предупредительные и контрольные.</w:t>
            </w:r>
          </w:p>
          <w:p w:rsidR="00136EE3" w:rsidRPr="00F40387" w:rsidRDefault="00136EE3" w:rsidP="00136EE3">
            <w:pPr>
              <w:pStyle w:val="ad"/>
              <w:ind w:firstLine="597"/>
              <w:jc w:val="both"/>
              <w:rPr>
                <w:rFonts w:ascii="Times New Roman" w:hAnsi="Times New Roman"/>
                <w:bCs/>
                <w:sz w:val="24"/>
                <w:szCs w:val="24"/>
              </w:rPr>
            </w:pPr>
            <w:r w:rsidRPr="00F40387">
              <w:rPr>
                <w:rFonts w:ascii="Times New Roman" w:hAnsi="Times New Roman"/>
                <w:bCs/>
                <w:sz w:val="24"/>
                <w:szCs w:val="24"/>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36EE3" w:rsidRPr="00F40387" w:rsidRDefault="00136EE3" w:rsidP="00136EE3">
            <w:pPr>
              <w:pStyle w:val="ad"/>
              <w:ind w:firstLine="597"/>
              <w:jc w:val="both"/>
              <w:rPr>
                <w:rFonts w:ascii="Times New Roman" w:hAnsi="Times New Roman"/>
                <w:bCs/>
                <w:sz w:val="24"/>
                <w:szCs w:val="24"/>
              </w:rPr>
            </w:pPr>
            <w:r w:rsidRPr="00F40387">
              <w:rPr>
                <w:rFonts w:ascii="Times New Roman" w:hAnsi="Times New Roman"/>
                <w:bCs/>
                <w:sz w:val="24"/>
                <w:szCs w:val="24"/>
              </w:rPr>
              <w:t>Контрольные меры по минимизации налогового риска осуществляются путем проведения камерального контроля, сопоставительного контроля выписки электронных счетов-фактур, налогового контроля и прочих форм контроля.</w:t>
            </w:r>
          </w:p>
          <w:p w:rsidR="00136EE3" w:rsidRPr="00F40387" w:rsidRDefault="00136EE3" w:rsidP="00136EE3">
            <w:pPr>
              <w:pStyle w:val="ad"/>
              <w:ind w:firstLine="597"/>
              <w:jc w:val="both"/>
              <w:rPr>
                <w:rFonts w:ascii="Times New Roman" w:hAnsi="Times New Roman"/>
                <w:bCs/>
                <w:sz w:val="24"/>
                <w:szCs w:val="24"/>
              </w:rPr>
            </w:pPr>
            <w:r w:rsidRPr="00F40387">
              <w:rPr>
                <w:rFonts w:ascii="Times New Roman" w:hAnsi="Times New Roman"/>
                <w:bCs/>
                <w:sz w:val="24"/>
                <w:szCs w:val="24"/>
              </w:rPr>
              <w:t>Применение мер к налогоплательщику (налоговому агенту) определяется в том числе с использованием автоматизированной информационной системы.</w:t>
            </w:r>
          </w:p>
          <w:p w:rsidR="00136EE3" w:rsidRPr="00F40387" w:rsidRDefault="00136EE3" w:rsidP="00136EE3">
            <w:pPr>
              <w:pStyle w:val="ad"/>
              <w:ind w:firstLine="597"/>
              <w:jc w:val="both"/>
              <w:rPr>
                <w:rFonts w:ascii="Times New Roman" w:hAnsi="Times New Roman"/>
                <w:bCs/>
                <w:sz w:val="24"/>
                <w:szCs w:val="24"/>
              </w:rPr>
            </w:pPr>
            <w:r w:rsidRPr="00F40387">
              <w:rPr>
                <w:rFonts w:ascii="Times New Roman" w:hAnsi="Times New Roman"/>
                <w:bCs/>
                <w:sz w:val="24"/>
                <w:szCs w:val="24"/>
              </w:rPr>
              <w:t xml:space="preserve">При определении меры минимизации налогового риска в виде назначения налогового контроля автоматизированной информационной системы </w:t>
            </w:r>
            <w:r w:rsidRPr="00F40387">
              <w:rPr>
                <w:rFonts w:ascii="Times New Roman" w:hAnsi="Times New Roman"/>
                <w:bCs/>
                <w:sz w:val="24"/>
                <w:szCs w:val="24"/>
              </w:rPr>
              <w:lastRenderedPageBreak/>
              <w:t>формируется предписание о проведении налоговой проверки.</w:t>
            </w:r>
          </w:p>
          <w:p w:rsidR="00136EE3" w:rsidRPr="00F40387" w:rsidRDefault="00136EE3" w:rsidP="00136EE3">
            <w:pPr>
              <w:pStyle w:val="ad"/>
              <w:ind w:firstLine="597"/>
              <w:jc w:val="both"/>
              <w:rPr>
                <w:rFonts w:ascii="Times New Roman" w:hAnsi="Times New Roman"/>
                <w:b/>
                <w:sz w:val="24"/>
                <w:szCs w:val="24"/>
              </w:rPr>
            </w:pPr>
            <w:r w:rsidRPr="00F40387">
              <w:rPr>
                <w:rFonts w:ascii="Times New Roman" w:hAnsi="Times New Roman"/>
                <w:bCs/>
                <w:sz w:val="24"/>
                <w:szCs w:val="24"/>
              </w:rPr>
              <w:t>Порядок организации управления налоговыми рисками определяется уполномоченным органом</w:t>
            </w:r>
            <w:r w:rsidRPr="00F40387">
              <w:rPr>
                <w:rFonts w:ascii="Times New Roman" w:hAnsi="Times New Roman"/>
                <w:sz w:val="24"/>
                <w:szCs w:val="24"/>
              </w:rPr>
              <w:t xml:space="preserve">, </w:t>
            </w:r>
            <w:r w:rsidRPr="00F40387">
              <w:rPr>
                <w:rFonts w:ascii="Times New Roman" w:hAnsi="Times New Roman"/>
                <w:b/>
                <w:sz w:val="24"/>
                <w:szCs w:val="24"/>
              </w:rPr>
              <w:t>публикуется в установленном законом порядке и является открытой для использования налогоплательщиками.</w:t>
            </w:r>
          </w:p>
          <w:p w:rsidR="00136EE3" w:rsidRPr="00F40387" w:rsidRDefault="00136EE3" w:rsidP="00136EE3">
            <w:pPr>
              <w:pStyle w:val="ad"/>
              <w:ind w:firstLine="597"/>
              <w:jc w:val="both"/>
              <w:rPr>
                <w:rFonts w:ascii="Times New Roman" w:hAnsi="Times New Roman"/>
                <w:b/>
                <w:sz w:val="24"/>
                <w:szCs w:val="24"/>
              </w:rPr>
            </w:pPr>
          </w:p>
          <w:p w:rsidR="00136EE3" w:rsidRPr="00F40387" w:rsidRDefault="00136EE3" w:rsidP="00136EE3">
            <w:pPr>
              <w:pStyle w:val="ad"/>
              <w:ind w:firstLine="597"/>
              <w:jc w:val="both"/>
              <w:rPr>
                <w:rFonts w:ascii="Times New Roman" w:hAnsi="Times New Roman"/>
                <w:b/>
                <w:sz w:val="24"/>
                <w:szCs w:val="24"/>
              </w:rPr>
            </w:pPr>
            <w:r w:rsidRPr="00F40387">
              <w:rPr>
                <w:rFonts w:ascii="Times New Roman" w:hAnsi="Times New Roman"/>
                <w:b/>
                <w:sz w:val="24"/>
                <w:szCs w:val="24"/>
              </w:rPr>
              <w:t>пункт 3 исключить;</w:t>
            </w:r>
          </w:p>
          <w:p w:rsidR="00136EE3" w:rsidRPr="00F40387" w:rsidRDefault="00136EE3" w:rsidP="00136EE3">
            <w:pPr>
              <w:pStyle w:val="ad"/>
              <w:jc w:val="both"/>
              <w:rPr>
                <w:rFonts w:ascii="Times New Roman" w:hAnsi="Times New Roman"/>
                <w:bCs/>
                <w:sz w:val="24"/>
                <w:szCs w:val="24"/>
              </w:rPr>
            </w:pPr>
          </w:p>
        </w:tc>
        <w:tc>
          <w:tcPr>
            <w:tcW w:w="3826" w:type="dxa"/>
            <w:shd w:val="clear" w:color="auto" w:fill="auto"/>
          </w:tcPr>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lastRenderedPageBreak/>
              <w:t>депутаты</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А. Перуашев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Д. </w:t>
            </w:r>
            <w:proofErr w:type="spellStart"/>
            <w:r w:rsidRPr="00F40387">
              <w:rPr>
                <w:rFonts w:ascii="Times New Roman" w:eastAsia="Calibri" w:hAnsi="Times New Roman"/>
                <w:b/>
                <w:sz w:val="24"/>
                <w:szCs w:val="24"/>
              </w:rPr>
              <w:t>Еспаева</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Барлыбаев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Бейсенбаев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С. </w:t>
            </w:r>
            <w:proofErr w:type="spellStart"/>
            <w:r w:rsidRPr="00F40387">
              <w:rPr>
                <w:rFonts w:ascii="Times New Roman" w:eastAsia="Calibri" w:hAnsi="Times New Roman"/>
                <w:b/>
                <w:sz w:val="24"/>
                <w:szCs w:val="24"/>
              </w:rPr>
              <w:t>Ерубаев</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К. </w:t>
            </w:r>
            <w:proofErr w:type="spellStart"/>
            <w:r w:rsidRPr="00F40387">
              <w:rPr>
                <w:rFonts w:ascii="Times New Roman" w:eastAsia="Calibri" w:hAnsi="Times New Roman"/>
                <w:b/>
                <w:sz w:val="24"/>
                <w:szCs w:val="24"/>
              </w:rPr>
              <w:t>Иса</w:t>
            </w:r>
            <w:proofErr w:type="spellEnd"/>
          </w:p>
          <w:p w:rsidR="00136EE3" w:rsidRPr="00F40387" w:rsidRDefault="00136EE3" w:rsidP="00136EE3">
            <w:pPr>
              <w:pStyle w:val="ad"/>
              <w:jc w:val="both"/>
              <w:rPr>
                <w:rFonts w:ascii="Times New Roman" w:hAnsi="Times New Roman"/>
                <w:sz w:val="24"/>
                <w:szCs w:val="24"/>
              </w:rPr>
            </w:pPr>
          </w:p>
          <w:p w:rsidR="00136EE3" w:rsidRPr="00F40387" w:rsidRDefault="00136EE3" w:rsidP="00136EE3">
            <w:pPr>
              <w:pStyle w:val="ad"/>
              <w:ind w:firstLine="314"/>
              <w:jc w:val="both"/>
              <w:rPr>
                <w:rFonts w:ascii="Times New Roman" w:hAnsi="Times New Roman"/>
                <w:sz w:val="24"/>
                <w:szCs w:val="24"/>
              </w:rPr>
            </w:pPr>
            <w:r w:rsidRPr="00F40387">
              <w:rPr>
                <w:rFonts w:ascii="Times New Roman" w:hAnsi="Times New Roman"/>
                <w:sz w:val="24"/>
                <w:szCs w:val="24"/>
              </w:rPr>
              <w:t xml:space="preserve">Согласно пункту 4 статьи 4 Конституции РК,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136EE3" w:rsidRPr="00F40387" w:rsidRDefault="00136EE3" w:rsidP="00136EE3">
            <w:pPr>
              <w:pStyle w:val="ad"/>
              <w:ind w:firstLine="314"/>
              <w:jc w:val="both"/>
              <w:rPr>
                <w:rFonts w:ascii="Times New Roman" w:hAnsi="Times New Roman"/>
                <w:sz w:val="24"/>
                <w:szCs w:val="24"/>
              </w:rPr>
            </w:pPr>
            <w:r w:rsidRPr="00F40387">
              <w:rPr>
                <w:rFonts w:ascii="Times New Roman" w:hAnsi="Times New Roman"/>
                <w:sz w:val="24"/>
                <w:szCs w:val="24"/>
              </w:rPr>
              <w:t xml:space="preserve">Пунктом 3 статьи 18 Конституции РК установлено, что государственные органы и должностные лица обязаны обеспечить каждому возможность ознакомиться с затрагивающими его права и интересы документами и решениями. </w:t>
            </w:r>
          </w:p>
          <w:p w:rsidR="00136EE3" w:rsidRPr="00F40387" w:rsidRDefault="00136EE3" w:rsidP="00136EE3">
            <w:pPr>
              <w:pStyle w:val="ad"/>
              <w:ind w:firstLine="314"/>
              <w:jc w:val="both"/>
              <w:rPr>
                <w:rFonts w:ascii="Times New Roman" w:hAnsi="Times New Roman"/>
                <w:sz w:val="24"/>
                <w:szCs w:val="24"/>
              </w:rPr>
            </w:pPr>
            <w:proofErr w:type="spellStart"/>
            <w:r w:rsidRPr="00F40387">
              <w:rPr>
                <w:rFonts w:ascii="Times New Roman" w:hAnsi="Times New Roman"/>
                <w:sz w:val="24"/>
                <w:szCs w:val="24"/>
              </w:rPr>
              <w:t>Соглдасно</w:t>
            </w:r>
            <w:proofErr w:type="spellEnd"/>
            <w:r w:rsidRPr="00F40387">
              <w:rPr>
                <w:rFonts w:ascii="Times New Roman" w:hAnsi="Times New Roman"/>
                <w:sz w:val="24"/>
                <w:szCs w:val="24"/>
              </w:rPr>
              <w:t xml:space="preserve"> подпункта 13) статьи 1 Закона РК «О правовых </w:t>
            </w:r>
            <w:proofErr w:type="gramStart"/>
            <w:r w:rsidRPr="00F40387">
              <w:rPr>
                <w:rFonts w:ascii="Times New Roman" w:hAnsi="Times New Roman"/>
                <w:sz w:val="24"/>
                <w:szCs w:val="24"/>
              </w:rPr>
              <w:t>актах»  документ</w:t>
            </w:r>
            <w:proofErr w:type="gramEnd"/>
            <w:r w:rsidRPr="00F40387">
              <w:rPr>
                <w:rFonts w:ascii="Times New Roman" w:hAnsi="Times New Roman"/>
                <w:sz w:val="24"/>
                <w:szCs w:val="24"/>
              </w:rPr>
              <w:t>,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(в том числе порядок организации управления налоговыми рисками), является нормативным правовым актом.</w:t>
            </w:r>
          </w:p>
          <w:p w:rsidR="00136EE3" w:rsidRPr="00F40387" w:rsidRDefault="00136EE3" w:rsidP="00136EE3">
            <w:pPr>
              <w:pStyle w:val="ad"/>
              <w:ind w:firstLine="314"/>
              <w:jc w:val="both"/>
              <w:rPr>
                <w:rFonts w:ascii="Times New Roman" w:hAnsi="Times New Roman"/>
                <w:sz w:val="24"/>
                <w:szCs w:val="24"/>
              </w:rPr>
            </w:pPr>
            <w:r w:rsidRPr="00F40387">
              <w:rPr>
                <w:rFonts w:ascii="Times New Roman" w:hAnsi="Times New Roman"/>
                <w:sz w:val="24"/>
                <w:szCs w:val="24"/>
              </w:rPr>
              <w:lastRenderedPageBreak/>
              <w:t xml:space="preserve">Вышеназванные конституционные требования, а также принцип прозрачности налогообложения, предусмотренный </w:t>
            </w:r>
            <w:proofErr w:type="spellStart"/>
            <w:r w:rsidRPr="00F40387">
              <w:rPr>
                <w:rFonts w:ascii="Times New Roman" w:hAnsi="Times New Roman"/>
                <w:sz w:val="24"/>
                <w:szCs w:val="24"/>
              </w:rPr>
              <w:t>ст</w:t>
            </w:r>
            <w:proofErr w:type="spellEnd"/>
            <w:r w:rsidRPr="00F40387">
              <w:rPr>
                <w:rFonts w:ascii="Times New Roman" w:hAnsi="Times New Roman"/>
                <w:sz w:val="24"/>
                <w:szCs w:val="24"/>
              </w:rPr>
              <w:t xml:space="preserve"> 22 НК исключают конфиденциальные требования для проведения налогового и иного контроля, определение риска проводимых налогоплательщиком операций и других, скрытых от налогоплательщика требований. </w:t>
            </w:r>
          </w:p>
          <w:p w:rsidR="00136EE3" w:rsidRPr="00F40387" w:rsidRDefault="00136EE3" w:rsidP="00136EE3">
            <w:pPr>
              <w:pStyle w:val="ad"/>
              <w:ind w:firstLine="314"/>
              <w:jc w:val="both"/>
              <w:rPr>
                <w:rFonts w:ascii="Times New Roman" w:hAnsi="Times New Roman"/>
                <w:sz w:val="24"/>
                <w:szCs w:val="24"/>
              </w:rPr>
            </w:pPr>
            <w:r w:rsidRPr="00F40387">
              <w:rPr>
                <w:rFonts w:ascii="Times New Roman" w:hAnsi="Times New Roman"/>
                <w:sz w:val="24"/>
                <w:szCs w:val="24"/>
              </w:rPr>
              <w:t>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экономики, во-вторых, снизит коррупционные риски.</w:t>
            </w:r>
          </w:p>
          <w:p w:rsidR="00136EE3" w:rsidRPr="00F40387" w:rsidRDefault="00136EE3" w:rsidP="00136EE3">
            <w:pPr>
              <w:pStyle w:val="ad"/>
              <w:ind w:firstLine="314"/>
              <w:jc w:val="both"/>
              <w:rPr>
                <w:rFonts w:ascii="Times New Roman" w:hAnsi="Times New Roman"/>
                <w:sz w:val="24"/>
                <w:szCs w:val="24"/>
              </w:rPr>
            </w:pPr>
            <w:r w:rsidRPr="00F40387">
              <w:rPr>
                <w:rFonts w:ascii="Times New Roman" w:hAnsi="Times New Roman"/>
                <w:sz w:val="24"/>
                <w:szCs w:val="24"/>
              </w:rPr>
              <w:t xml:space="preserve">Для решения вышеназванных задач необходимо: </w:t>
            </w:r>
          </w:p>
          <w:p w:rsidR="00136EE3" w:rsidRPr="00F40387" w:rsidRDefault="00136EE3" w:rsidP="00136EE3">
            <w:pPr>
              <w:pStyle w:val="ad"/>
              <w:ind w:firstLine="314"/>
              <w:jc w:val="both"/>
              <w:rPr>
                <w:rFonts w:ascii="Times New Roman" w:hAnsi="Times New Roman"/>
                <w:sz w:val="24"/>
                <w:szCs w:val="24"/>
              </w:rPr>
            </w:pPr>
            <w:r w:rsidRPr="00F40387">
              <w:rPr>
                <w:rFonts w:ascii="Times New Roman" w:hAnsi="Times New Roman"/>
                <w:sz w:val="24"/>
                <w:szCs w:val="24"/>
              </w:rPr>
              <w:t>Отменить наделение налоговых органов полномочиями принимать конфиденциальный документ, определяющий порядок организации и осуществления управления налоговыми рисками.</w:t>
            </w:r>
          </w:p>
          <w:p w:rsidR="00136EE3" w:rsidRPr="00F40387" w:rsidRDefault="00136EE3" w:rsidP="00136EE3">
            <w:pPr>
              <w:pStyle w:val="ad"/>
              <w:ind w:firstLine="314"/>
              <w:jc w:val="both"/>
              <w:rPr>
                <w:rFonts w:ascii="Times New Roman" w:hAnsi="Times New Roman"/>
                <w:sz w:val="24"/>
                <w:szCs w:val="24"/>
              </w:rPr>
            </w:pPr>
            <w:r w:rsidRPr="00F40387">
              <w:rPr>
                <w:rFonts w:ascii="Times New Roman" w:hAnsi="Times New Roman"/>
                <w:sz w:val="24"/>
                <w:szCs w:val="24"/>
                <w:shd w:val="clear" w:color="auto" w:fill="FFFFFF"/>
              </w:rPr>
              <w:t xml:space="preserve">Новая модель СУР, предложенная в проекте, об исключении категорирования </w:t>
            </w:r>
            <w:r w:rsidRPr="00F40387">
              <w:rPr>
                <w:rFonts w:ascii="Times New Roman" w:hAnsi="Times New Roman"/>
                <w:sz w:val="24"/>
                <w:szCs w:val="24"/>
                <w:shd w:val="clear" w:color="auto" w:fill="FFFFFF"/>
              </w:rPr>
              <w:lastRenderedPageBreak/>
              <w:t>налогоплательщиков по степеням риска предусматривает перевод критериев для назначения налоговой проверки полностью в закрытый формат, в связи с чем необходимо с</w:t>
            </w:r>
            <w:r w:rsidRPr="00F40387">
              <w:rPr>
                <w:rFonts w:ascii="Times New Roman" w:hAnsi="Times New Roman"/>
                <w:sz w:val="24"/>
                <w:szCs w:val="24"/>
              </w:rPr>
              <w:t>охранить систему управления рисками, при этом сделать ее полностью открытой для налогоплательщиков.</w:t>
            </w:r>
          </w:p>
          <w:p w:rsidR="00136EE3" w:rsidRPr="00F40387" w:rsidRDefault="00136EE3" w:rsidP="00136EE3">
            <w:pPr>
              <w:pStyle w:val="ad"/>
              <w:ind w:firstLine="314"/>
              <w:jc w:val="both"/>
              <w:rPr>
                <w:rFonts w:ascii="Times New Roman" w:hAnsi="Times New Roman"/>
                <w:sz w:val="24"/>
                <w:szCs w:val="24"/>
              </w:rPr>
            </w:pPr>
            <w:r w:rsidRPr="00F40387">
              <w:rPr>
                <w:rFonts w:ascii="Times New Roman" w:hAnsi="Times New Roman"/>
                <w:sz w:val="24"/>
                <w:szCs w:val="24"/>
              </w:rPr>
              <w:t>Узаконить право налогоплательщика знакомиться со всеми затрагивающими его права и интересы документами и решениями.</w:t>
            </w: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статья 125 проекта</w:t>
            </w:r>
          </w:p>
        </w:tc>
        <w:tc>
          <w:tcPr>
            <w:tcW w:w="3828" w:type="dxa"/>
          </w:tcPr>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Статья 125. Отсрочка (рассрочка) по уплате налогов и (или) плат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1. Отсрочка по уплате налогов, плат и (или) пени (далее в целях настоящей главы – отсрочка) – изменение </w:t>
            </w:r>
            <w:r w:rsidRPr="00F40387">
              <w:rPr>
                <w:rFonts w:ascii="Times New Roman" w:eastAsia="Times New Roman" w:hAnsi="Times New Roman" w:cs="Times New Roman"/>
                <w:sz w:val="24"/>
                <w:szCs w:val="24"/>
                <w:shd w:val="clear" w:color="auto" w:fill="FFFFFF"/>
                <w:lang w:eastAsia="ru-RU"/>
              </w:rPr>
              <w:t>налогоплательщику</w:t>
            </w:r>
            <w:r w:rsidRPr="00F40387">
              <w:rPr>
                <w:rFonts w:ascii="Times New Roman" w:eastAsia="Times New Roman" w:hAnsi="Times New Roman" w:cs="Times New Roman"/>
                <w:sz w:val="24"/>
                <w:szCs w:val="24"/>
                <w:lang w:eastAsia="ru-RU"/>
              </w:rPr>
              <w:t xml:space="preserve"> срока уплаты налогов, плат и (или) пени путем установления налоговым </w:t>
            </w:r>
            <w:proofErr w:type="spellStart"/>
            <w:r w:rsidRPr="00F40387">
              <w:rPr>
                <w:rFonts w:ascii="Times New Roman" w:eastAsia="Times New Roman" w:hAnsi="Times New Roman" w:cs="Times New Roman"/>
                <w:sz w:val="24"/>
                <w:szCs w:val="24"/>
                <w:lang w:eastAsia="ru-RU"/>
              </w:rPr>
              <w:t>органомболее</w:t>
            </w:r>
            <w:proofErr w:type="spellEnd"/>
            <w:r w:rsidRPr="00F40387">
              <w:rPr>
                <w:rFonts w:ascii="Times New Roman" w:eastAsia="Times New Roman" w:hAnsi="Times New Roman" w:cs="Times New Roman"/>
                <w:sz w:val="24"/>
                <w:szCs w:val="24"/>
                <w:lang w:eastAsia="ru-RU"/>
              </w:rPr>
              <w:t xml:space="preserve"> позднего срока для единовременной уплаты в полном объеме причитающихся сумм на срок не превышающий шести месяцев</w:t>
            </w:r>
            <w:r w:rsidRPr="00F40387">
              <w:rPr>
                <w:rFonts w:ascii="Times New Roman" w:eastAsia="Calibri" w:hAnsi="Times New Roman" w:cs="Times New Roman"/>
                <w:sz w:val="24"/>
                <w:szCs w:val="24"/>
              </w:rPr>
              <w:t xml:space="preserve">, за исключением участника горизонтального мониторинга, которому уполномоченным органом </w:t>
            </w:r>
            <w:r w:rsidRPr="00F40387">
              <w:rPr>
                <w:rFonts w:ascii="Times New Roman" w:eastAsia="Calibri" w:hAnsi="Times New Roman" w:cs="Times New Roman"/>
                <w:sz w:val="24"/>
                <w:szCs w:val="24"/>
              </w:rPr>
              <w:lastRenderedPageBreak/>
              <w:t>предоставляется на срок не более двенадцати месяцев.</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Рассрочка по уплате налогов, плат и (или) пени (далее в целях настоящей главы – рассрочка) – изменение </w:t>
            </w:r>
            <w:r w:rsidRPr="00F40387">
              <w:rPr>
                <w:rFonts w:ascii="Times New Roman" w:eastAsia="Times New Roman" w:hAnsi="Times New Roman" w:cs="Times New Roman"/>
                <w:sz w:val="24"/>
                <w:szCs w:val="24"/>
                <w:shd w:val="clear" w:color="auto" w:fill="FFFFFF"/>
                <w:lang w:eastAsia="ru-RU"/>
              </w:rPr>
              <w:t>налогоплательщику</w:t>
            </w:r>
            <w:r w:rsidRPr="00F40387">
              <w:rPr>
                <w:rFonts w:ascii="Times New Roman" w:eastAsia="Times New Roman" w:hAnsi="Times New Roman" w:cs="Times New Roman"/>
                <w:sz w:val="24"/>
                <w:szCs w:val="24"/>
                <w:lang w:eastAsia="ru-RU"/>
              </w:rPr>
              <w:t xml:space="preserve"> срока уплаты налогов, плат и (или) путем установления налоговым </w:t>
            </w:r>
            <w:proofErr w:type="spellStart"/>
            <w:r w:rsidRPr="00F40387">
              <w:rPr>
                <w:rFonts w:ascii="Times New Roman" w:eastAsia="Times New Roman" w:hAnsi="Times New Roman" w:cs="Times New Roman"/>
                <w:sz w:val="24"/>
                <w:szCs w:val="24"/>
                <w:lang w:eastAsia="ru-RU"/>
              </w:rPr>
              <w:t>органомпоэтапного</w:t>
            </w:r>
            <w:proofErr w:type="spellEnd"/>
            <w:r w:rsidRPr="00F40387">
              <w:rPr>
                <w:rFonts w:ascii="Times New Roman" w:eastAsia="Times New Roman" w:hAnsi="Times New Roman" w:cs="Times New Roman"/>
                <w:sz w:val="24"/>
                <w:szCs w:val="24"/>
                <w:lang w:eastAsia="ru-RU"/>
              </w:rPr>
              <w:t xml:space="preserve"> срока (месяц, квартал) уплаты равными долями причитающихся </w:t>
            </w:r>
            <w:proofErr w:type="spellStart"/>
            <w:r w:rsidRPr="00F40387">
              <w:rPr>
                <w:rFonts w:ascii="Times New Roman" w:eastAsia="Times New Roman" w:hAnsi="Times New Roman" w:cs="Times New Roman"/>
                <w:sz w:val="24"/>
                <w:szCs w:val="24"/>
                <w:lang w:eastAsia="ru-RU"/>
              </w:rPr>
              <w:t>суммпени</w:t>
            </w:r>
            <w:proofErr w:type="spellEnd"/>
            <w:r w:rsidRPr="00F40387">
              <w:rPr>
                <w:rFonts w:ascii="Times New Roman" w:eastAsia="Times New Roman" w:hAnsi="Times New Roman" w:cs="Times New Roman"/>
                <w:sz w:val="24"/>
                <w:szCs w:val="24"/>
                <w:lang w:eastAsia="ru-RU"/>
              </w:rPr>
              <w:t xml:space="preserve"> </w:t>
            </w:r>
            <w:r w:rsidRPr="00F40387">
              <w:rPr>
                <w:rFonts w:ascii="Times New Roman" w:eastAsia="Calibri" w:hAnsi="Times New Roman" w:cs="Times New Roman"/>
                <w:sz w:val="24"/>
                <w:szCs w:val="24"/>
              </w:rPr>
              <w:t xml:space="preserve">на срок не более тридцати шести месяцев, за исключением участника горизонтального мониторинга, которому уполномоченным органом </w:t>
            </w:r>
            <w:proofErr w:type="spellStart"/>
            <w:r w:rsidRPr="00F40387">
              <w:rPr>
                <w:rFonts w:ascii="Times New Roman" w:eastAsia="Calibri" w:hAnsi="Times New Roman" w:cs="Times New Roman"/>
                <w:sz w:val="24"/>
                <w:szCs w:val="24"/>
              </w:rPr>
              <w:t>предоставляетсяна</w:t>
            </w:r>
            <w:proofErr w:type="spellEnd"/>
            <w:r w:rsidRPr="00F40387">
              <w:rPr>
                <w:rFonts w:ascii="Times New Roman" w:eastAsia="Calibri" w:hAnsi="Times New Roman" w:cs="Times New Roman"/>
                <w:sz w:val="24"/>
                <w:szCs w:val="24"/>
              </w:rPr>
              <w:t xml:space="preserve"> срок не более</w:t>
            </w:r>
            <w:r w:rsidRPr="00F40387">
              <w:rPr>
                <w:rFonts w:ascii="Times New Roman" w:eastAsia="Times New Roman" w:hAnsi="Times New Roman" w:cs="Times New Roman"/>
                <w:sz w:val="24"/>
                <w:szCs w:val="24"/>
                <w:lang w:eastAsia="ru-RU"/>
              </w:rPr>
              <w:t xml:space="preserve"> двенадцати месяцев.</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Порядок</w:t>
            </w:r>
            <w:r w:rsidRPr="00F40387">
              <w:rPr>
                <w:rFonts w:ascii="Times New Roman" w:eastAsia="Times New Roman" w:hAnsi="Times New Roman" w:cs="Times New Roman"/>
                <w:b/>
                <w:sz w:val="24"/>
                <w:szCs w:val="24"/>
                <w:lang w:eastAsia="ru-RU"/>
              </w:rPr>
              <w:t xml:space="preserve">, основания </w:t>
            </w:r>
            <w:r w:rsidRPr="00F40387">
              <w:rPr>
                <w:rFonts w:ascii="Times New Roman" w:eastAsia="Times New Roman" w:hAnsi="Times New Roman" w:cs="Times New Roman"/>
                <w:sz w:val="24"/>
                <w:szCs w:val="24"/>
                <w:lang w:eastAsia="ru-RU"/>
              </w:rPr>
              <w:t>и условия предоставления отсрочки (рассрочки) определяются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4. Банковская гарантия, представленная налогоплательщиком в обеспечение </w:t>
            </w:r>
            <w:r w:rsidRPr="00F40387">
              <w:rPr>
                <w:rFonts w:ascii="Times New Roman" w:eastAsia="Times New Roman" w:hAnsi="Times New Roman" w:cs="Times New Roman"/>
                <w:b/>
                <w:sz w:val="24"/>
                <w:szCs w:val="24"/>
                <w:shd w:val="clear" w:color="auto" w:fill="FFFFFF"/>
                <w:lang w:eastAsia="ru-RU"/>
              </w:rPr>
              <w:t>обязанности налогоплательщика</w:t>
            </w:r>
            <w:r w:rsidRPr="00F40387">
              <w:rPr>
                <w:rFonts w:ascii="Times New Roman" w:eastAsia="Times New Roman" w:hAnsi="Times New Roman" w:cs="Times New Roman"/>
                <w:sz w:val="24"/>
                <w:szCs w:val="24"/>
                <w:shd w:val="clear" w:color="auto" w:fill="FFFFFF"/>
                <w:lang w:eastAsia="ru-RU"/>
              </w:rPr>
              <w:t xml:space="preserve"> по уплате </w:t>
            </w:r>
            <w:r w:rsidRPr="00F40387">
              <w:rPr>
                <w:rFonts w:ascii="Times New Roman" w:eastAsia="Times New Roman" w:hAnsi="Times New Roman" w:cs="Times New Roman"/>
                <w:sz w:val="24"/>
                <w:szCs w:val="24"/>
                <w:lang w:eastAsia="ru-RU"/>
              </w:rPr>
              <w:t>налогов, плат и (или) пени, должна соответствовать следующим требованиям: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1) выдана с соблюдением требований, установленных </w:t>
            </w:r>
            <w:r w:rsidRPr="00F40387">
              <w:rPr>
                <w:rFonts w:ascii="Times New Roman" w:eastAsia="Times New Roman" w:hAnsi="Times New Roman" w:cs="Times New Roman"/>
                <w:sz w:val="24"/>
                <w:szCs w:val="24"/>
                <w:lang w:eastAsia="ru-RU"/>
              </w:rPr>
              <w:lastRenderedPageBreak/>
              <w:t>законодательством Республики Казахстан;</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 является безотзывной;</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3) срок действия такой гарантии истекает не ранее чем через шесть месяцев со дня истечения срока </w:t>
            </w:r>
            <w:r w:rsidRPr="00F40387">
              <w:rPr>
                <w:rFonts w:ascii="Times New Roman" w:eastAsia="Times New Roman" w:hAnsi="Times New Roman" w:cs="Times New Roman"/>
                <w:sz w:val="24"/>
                <w:szCs w:val="24"/>
                <w:shd w:val="clear" w:color="auto" w:fill="FFFFFF"/>
                <w:lang w:eastAsia="ru-RU"/>
              </w:rPr>
              <w:t xml:space="preserve">уплаты </w:t>
            </w:r>
            <w:r w:rsidRPr="00F40387">
              <w:rPr>
                <w:rFonts w:ascii="Times New Roman" w:eastAsia="Times New Roman" w:hAnsi="Times New Roman" w:cs="Times New Roman"/>
                <w:sz w:val="24"/>
                <w:szCs w:val="24"/>
                <w:lang w:eastAsia="ru-RU"/>
              </w:rPr>
              <w:t>налогов, плат и (или) пени</w:t>
            </w:r>
            <w:r w:rsidRPr="00F40387">
              <w:rPr>
                <w:rFonts w:ascii="Times New Roman" w:eastAsia="Times New Roman" w:hAnsi="Times New Roman" w:cs="Times New Roman"/>
                <w:sz w:val="24"/>
                <w:szCs w:val="24"/>
                <w:shd w:val="clear" w:color="auto" w:fill="FFFFFF"/>
                <w:lang w:eastAsia="ru-RU"/>
              </w:rPr>
              <w:t xml:space="preserve">, установленного налоговым органом при </w:t>
            </w:r>
            <w:r w:rsidRPr="00F40387">
              <w:rPr>
                <w:rFonts w:ascii="Times New Roman" w:eastAsia="Times New Roman" w:hAnsi="Times New Roman" w:cs="Times New Roman"/>
                <w:sz w:val="24"/>
                <w:szCs w:val="24"/>
                <w:lang w:eastAsia="ru-RU"/>
              </w:rPr>
              <w:t>изменении сроков исполнения налогового обязательства;</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4) </w:t>
            </w:r>
            <w:r w:rsidRPr="00F40387">
              <w:rPr>
                <w:rFonts w:ascii="Times New Roman" w:eastAsia="Times New Roman" w:hAnsi="Times New Roman" w:cs="Times New Roman"/>
                <w:sz w:val="24"/>
                <w:szCs w:val="24"/>
                <w:shd w:val="clear" w:color="auto" w:fill="FFFFFF"/>
                <w:lang w:eastAsia="ru-RU"/>
              </w:rPr>
              <w:t>максимальная денежная сумма</w:t>
            </w:r>
            <w:r w:rsidRPr="00F40387">
              <w:rPr>
                <w:rFonts w:ascii="Times New Roman" w:eastAsia="Times New Roman" w:hAnsi="Times New Roman" w:cs="Times New Roman"/>
                <w:sz w:val="24"/>
                <w:szCs w:val="24"/>
                <w:lang w:eastAsia="ru-RU"/>
              </w:rPr>
              <w:t xml:space="preserve">, </w:t>
            </w:r>
            <w:r w:rsidRPr="00F40387">
              <w:rPr>
                <w:rFonts w:ascii="Times New Roman" w:eastAsia="Calibri" w:hAnsi="Times New Roman" w:cs="Times New Roman"/>
                <w:spacing w:val="2"/>
                <w:sz w:val="24"/>
                <w:szCs w:val="24"/>
                <w:shd w:val="clear" w:color="auto" w:fill="FFFFFF"/>
              </w:rPr>
              <w:t>подлежащая оплате по договору банковской гарантии</w:t>
            </w:r>
            <w:r w:rsidRPr="00F40387">
              <w:rPr>
                <w:rFonts w:ascii="Times New Roman" w:eastAsia="Times New Roman" w:hAnsi="Times New Roman" w:cs="Times New Roman"/>
                <w:sz w:val="24"/>
                <w:szCs w:val="24"/>
                <w:lang w:eastAsia="ru-RU"/>
              </w:rPr>
              <w:t xml:space="preserve">, обеспечивает исполнение гарантом в полном объеме </w:t>
            </w:r>
            <w:r w:rsidRPr="00F40387">
              <w:rPr>
                <w:rFonts w:ascii="Times New Roman" w:eastAsia="Times New Roman" w:hAnsi="Times New Roman" w:cs="Times New Roman"/>
                <w:b/>
                <w:sz w:val="24"/>
                <w:szCs w:val="24"/>
                <w:lang w:eastAsia="ru-RU"/>
              </w:rPr>
              <w:t>обязанности налогоплательщика</w:t>
            </w:r>
            <w:r w:rsidRPr="00F40387">
              <w:rPr>
                <w:rFonts w:ascii="Times New Roman" w:eastAsia="Times New Roman" w:hAnsi="Times New Roman" w:cs="Times New Roman"/>
                <w:sz w:val="24"/>
                <w:szCs w:val="24"/>
                <w:lang w:eastAsia="ru-RU"/>
              </w:rPr>
              <w:t xml:space="preserve"> по уплате налогов, плат и (или) пени.</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shd w:val="clear" w:color="auto" w:fill="FFFFFF"/>
                <w:lang w:eastAsia="ru-RU"/>
              </w:rPr>
              <w:t>Размер максимальной денежной суммы</w:t>
            </w:r>
            <w:r w:rsidRPr="00F40387">
              <w:rPr>
                <w:rFonts w:ascii="Times New Roman" w:eastAsia="Times New Roman" w:hAnsi="Times New Roman" w:cs="Times New Roman"/>
                <w:sz w:val="24"/>
                <w:szCs w:val="24"/>
                <w:lang w:eastAsia="ru-RU"/>
              </w:rPr>
              <w:t xml:space="preserve">, </w:t>
            </w:r>
            <w:r w:rsidRPr="00F40387">
              <w:rPr>
                <w:rFonts w:ascii="Times New Roman" w:eastAsia="Calibri" w:hAnsi="Times New Roman" w:cs="Times New Roman"/>
                <w:spacing w:val="2"/>
                <w:sz w:val="24"/>
                <w:szCs w:val="24"/>
                <w:shd w:val="clear" w:color="auto" w:fill="FFFFFF"/>
              </w:rPr>
              <w:t>подлежащая оплате по договору банковской гарантии</w:t>
            </w:r>
            <w:r w:rsidRPr="00F40387">
              <w:rPr>
                <w:rFonts w:ascii="Times New Roman" w:eastAsia="Times New Roman" w:hAnsi="Times New Roman" w:cs="Times New Roman"/>
                <w:sz w:val="24"/>
                <w:szCs w:val="24"/>
                <w:lang w:eastAsia="ru-RU"/>
              </w:rPr>
              <w:t xml:space="preserve">, может быть изменен с учетом уплаченных сумм налогов и (или) плат, обеспеченных </w:t>
            </w:r>
            <w:r w:rsidRPr="00F40387">
              <w:rPr>
                <w:rFonts w:ascii="Times New Roman" w:eastAsia="Times New Roman" w:hAnsi="Times New Roman" w:cs="Times New Roman"/>
                <w:sz w:val="24"/>
                <w:szCs w:val="24"/>
                <w:shd w:val="clear" w:color="auto" w:fill="FFFFFF"/>
                <w:lang w:eastAsia="ru-RU"/>
              </w:rPr>
              <w:t>такой гарантией, по письменному согласованию налогового органа, предоставившего рассрочку.</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136EE3" w:rsidRPr="00F40387" w:rsidRDefault="00136EE3" w:rsidP="00136EE3">
            <w:pPr>
              <w:shd w:val="clear" w:color="auto" w:fill="FFFFFF" w:themeFill="background1"/>
              <w:ind w:firstLine="709"/>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lastRenderedPageBreak/>
              <w:t>в статье 125 проекта:</w:t>
            </w: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F40387">
              <w:rPr>
                <w:rFonts w:ascii="Times New Roman" w:eastAsia="Calibri" w:hAnsi="Times New Roman" w:cs="Times New Roman"/>
                <w:b/>
                <w:color w:val="0D0D0D"/>
                <w:sz w:val="24"/>
                <w:szCs w:val="24"/>
                <w:lang w:eastAsia="ru-RU"/>
              </w:rPr>
              <w:t xml:space="preserve">в части третьей пункта 1 </w:t>
            </w:r>
            <w:r w:rsidRPr="00F40387">
              <w:rPr>
                <w:rFonts w:ascii="Times New Roman" w:eastAsia="Calibri" w:hAnsi="Times New Roman" w:cs="Times New Roman"/>
                <w:color w:val="0D0D0D"/>
                <w:sz w:val="24"/>
                <w:szCs w:val="24"/>
                <w:lang w:eastAsia="ru-RU"/>
              </w:rPr>
              <w:t>слово «</w:t>
            </w:r>
            <w:r w:rsidRPr="00F40387">
              <w:rPr>
                <w:rFonts w:ascii="Times New Roman" w:eastAsia="Calibri" w:hAnsi="Times New Roman" w:cs="Times New Roman"/>
                <w:b/>
                <w:color w:val="0D0D0D"/>
                <w:sz w:val="24"/>
                <w:szCs w:val="24"/>
                <w:lang w:eastAsia="ru-RU"/>
              </w:rPr>
              <w:t>, основания</w:t>
            </w:r>
            <w:r w:rsidRPr="00F40387">
              <w:rPr>
                <w:rFonts w:ascii="Times New Roman" w:eastAsia="Calibri" w:hAnsi="Times New Roman" w:cs="Times New Roman"/>
                <w:color w:val="0D0D0D"/>
                <w:sz w:val="24"/>
                <w:szCs w:val="24"/>
                <w:lang w:eastAsia="ru-RU"/>
              </w:rPr>
              <w:t>» исключить;</w:t>
            </w: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F40387">
              <w:rPr>
                <w:rFonts w:ascii="Times New Roman" w:eastAsia="Calibri" w:hAnsi="Times New Roman" w:cs="Times New Roman"/>
                <w:b/>
                <w:color w:val="0D0D0D"/>
                <w:sz w:val="24"/>
                <w:szCs w:val="24"/>
                <w:lang w:eastAsia="ru-RU"/>
              </w:rPr>
              <w:t>в абзаце первом и в подпункте 4) пункта 4</w:t>
            </w:r>
            <w:r w:rsidRPr="00F40387">
              <w:rPr>
                <w:rFonts w:ascii="Times New Roman" w:eastAsia="Calibri" w:hAnsi="Times New Roman" w:cs="Times New Roman"/>
                <w:color w:val="0D0D0D"/>
                <w:sz w:val="24"/>
                <w:szCs w:val="24"/>
                <w:lang w:eastAsia="ru-RU"/>
              </w:rPr>
              <w:t xml:space="preserve"> слово «</w:t>
            </w:r>
            <w:r w:rsidRPr="00F40387">
              <w:rPr>
                <w:rFonts w:ascii="Times New Roman" w:eastAsia="Calibri" w:hAnsi="Times New Roman" w:cs="Times New Roman"/>
                <w:b/>
                <w:color w:val="0D0D0D"/>
                <w:sz w:val="24"/>
                <w:szCs w:val="24"/>
                <w:lang w:eastAsia="ru-RU"/>
              </w:rPr>
              <w:t>обязанности налогоплательщика</w:t>
            </w:r>
            <w:r w:rsidRPr="00F40387">
              <w:rPr>
                <w:rFonts w:ascii="Times New Roman" w:eastAsia="Calibri" w:hAnsi="Times New Roman" w:cs="Times New Roman"/>
                <w:color w:val="0D0D0D"/>
                <w:sz w:val="24"/>
                <w:szCs w:val="24"/>
                <w:lang w:eastAsia="ru-RU"/>
              </w:rPr>
              <w:t>» заменить словом «</w:t>
            </w:r>
            <w:r w:rsidRPr="00F40387">
              <w:rPr>
                <w:rFonts w:ascii="Times New Roman" w:eastAsia="Calibri" w:hAnsi="Times New Roman" w:cs="Times New Roman"/>
                <w:b/>
                <w:color w:val="0D0D0D"/>
                <w:sz w:val="24"/>
                <w:szCs w:val="24"/>
                <w:lang w:eastAsia="ru-RU"/>
              </w:rPr>
              <w:t>исполнения налогового обязательства</w:t>
            </w:r>
            <w:r w:rsidRPr="00F40387">
              <w:rPr>
                <w:rFonts w:ascii="Times New Roman" w:eastAsia="Calibri" w:hAnsi="Times New Roman" w:cs="Times New Roman"/>
                <w:color w:val="0D0D0D"/>
                <w:sz w:val="24"/>
                <w:szCs w:val="24"/>
                <w:lang w:eastAsia="ru-RU"/>
              </w:rPr>
              <w:t>»;</w:t>
            </w:r>
          </w:p>
          <w:p w:rsidR="00136EE3" w:rsidRPr="00F40387" w:rsidRDefault="00136EE3" w:rsidP="00136EE3">
            <w:pPr>
              <w:shd w:val="clear" w:color="auto" w:fill="FFFFFF" w:themeFill="background1"/>
              <w:jc w:val="both"/>
              <w:rPr>
                <w:rFonts w:ascii="Times New Roman" w:eastAsia="Calibri" w:hAnsi="Times New Roman" w:cs="Times New Roman"/>
                <w:color w:val="FF0000"/>
                <w:sz w:val="24"/>
                <w:szCs w:val="24"/>
              </w:rPr>
            </w:pPr>
          </w:p>
          <w:p w:rsidR="00136EE3" w:rsidRPr="00F40387" w:rsidRDefault="00136EE3" w:rsidP="00136EE3">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136EE3" w:rsidRPr="00F40387" w:rsidRDefault="00136EE3" w:rsidP="00136EE3">
            <w:pPr>
              <w:shd w:val="clear" w:color="auto" w:fill="FFFFFF" w:themeFill="background1"/>
              <w:jc w:val="center"/>
              <w:rPr>
                <w:rFonts w:ascii="Times New Roman" w:eastAsia="Arial" w:hAnsi="Times New Roman" w:cs="Times New Roman"/>
                <w:b/>
                <w:sz w:val="24"/>
                <w:szCs w:val="24"/>
              </w:rPr>
            </w:pPr>
            <w:r w:rsidRPr="00F40387">
              <w:rPr>
                <w:rFonts w:ascii="Times New Roman" w:eastAsia="Arial" w:hAnsi="Times New Roman" w:cs="Times New Roman"/>
                <w:b/>
                <w:sz w:val="24"/>
                <w:szCs w:val="24"/>
              </w:rPr>
              <w:lastRenderedPageBreak/>
              <w:t xml:space="preserve">Отдел законодательства </w:t>
            </w: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F40387">
              <w:rPr>
                <w:rFonts w:ascii="Times New Roman" w:eastAsia="Calibri" w:hAnsi="Times New Roman" w:cs="Times New Roman"/>
                <w:color w:val="0D0D0D"/>
                <w:sz w:val="24"/>
                <w:szCs w:val="24"/>
                <w:lang w:eastAsia="ru-RU"/>
              </w:rPr>
              <w:t>приведение в соответствие с пунктом 3 статьи 61 Конституции;</w:t>
            </w: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136EE3" w:rsidRPr="00F40387" w:rsidRDefault="00136EE3" w:rsidP="00233142">
            <w:pPr>
              <w:shd w:val="clear" w:color="auto" w:fill="FFFFFF" w:themeFill="background1"/>
              <w:contextualSpacing/>
              <w:jc w:val="both"/>
              <w:rPr>
                <w:rFonts w:ascii="Times New Roman" w:eastAsia="Calibri" w:hAnsi="Times New Roman" w:cs="Times New Roman"/>
                <w:b/>
                <w:color w:val="0D0D0D"/>
                <w:sz w:val="24"/>
                <w:szCs w:val="24"/>
                <w:lang w:eastAsia="ru-RU"/>
              </w:rPr>
            </w:pPr>
          </w:p>
          <w:p w:rsidR="00233142" w:rsidRPr="00F40387" w:rsidRDefault="00233142" w:rsidP="00233142">
            <w:pPr>
              <w:shd w:val="clear" w:color="auto" w:fill="FFFFFF" w:themeFill="background1"/>
              <w:contextualSpacing/>
              <w:jc w:val="both"/>
              <w:rPr>
                <w:rFonts w:ascii="Times New Roman" w:eastAsia="Calibri" w:hAnsi="Times New Roman" w:cs="Times New Roman"/>
                <w:b/>
                <w:color w:val="0D0D0D"/>
                <w:sz w:val="24"/>
                <w:szCs w:val="24"/>
                <w:lang w:eastAsia="ru-RU"/>
              </w:rPr>
            </w:pPr>
          </w:p>
          <w:p w:rsidR="00233142" w:rsidRPr="00F40387" w:rsidRDefault="00233142" w:rsidP="00233142">
            <w:pPr>
              <w:shd w:val="clear" w:color="auto" w:fill="FFFFFF" w:themeFill="background1"/>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contextualSpacing/>
              <w:jc w:val="both"/>
              <w:rPr>
                <w:rFonts w:ascii="Times New Roman" w:eastAsia="Calibri" w:hAnsi="Times New Roman" w:cs="Times New Roman"/>
                <w:b/>
                <w:color w:val="0D0D0D"/>
                <w:sz w:val="24"/>
                <w:szCs w:val="24"/>
                <w:lang w:eastAsia="ru-RU"/>
              </w:rPr>
            </w:pPr>
          </w:p>
          <w:p w:rsidR="00136EE3" w:rsidRPr="00F40387" w:rsidRDefault="00136EE3" w:rsidP="00136EE3">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F40387">
              <w:rPr>
                <w:rFonts w:ascii="Times New Roman" w:eastAsia="Calibri" w:hAnsi="Times New Roman" w:cs="Times New Roman"/>
                <w:color w:val="0D0D0D"/>
                <w:sz w:val="24"/>
                <w:szCs w:val="24"/>
                <w:lang w:eastAsia="ru-RU"/>
              </w:rPr>
              <w:t>приведение в соответствие со статьей 76 проекта Кодекса;</w:t>
            </w:r>
          </w:p>
          <w:p w:rsidR="00136EE3" w:rsidRPr="00F40387" w:rsidRDefault="00136EE3" w:rsidP="00136EE3">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 xml:space="preserve">Принято </w:t>
            </w: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статья 125 проекта</w:t>
            </w:r>
          </w:p>
        </w:tc>
        <w:tc>
          <w:tcPr>
            <w:tcW w:w="3828" w:type="dxa"/>
          </w:tcPr>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Статья 125. Отсрочка (рассрочка) по уплате налогов и (или) плат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 xml:space="preserve">1. Отсрочка по уплате налогов, плат и (или) пени (далее в целях настоящей главы – отсрочка) – изменение </w:t>
            </w:r>
            <w:r w:rsidRPr="00F40387">
              <w:rPr>
                <w:rFonts w:ascii="Times New Roman" w:eastAsia="Times New Roman" w:hAnsi="Times New Roman" w:cs="Times New Roman"/>
                <w:sz w:val="24"/>
                <w:szCs w:val="24"/>
                <w:shd w:val="clear" w:color="auto" w:fill="FFFFFF"/>
                <w:lang w:eastAsia="ru-RU"/>
              </w:rPr>
              <w:t>налогоплательщику</w:t>
            </w:r>
            <w:r w:rsidRPr="00F40387">
              <w:rPr>
                <w:rFonts w:ascii="Times New Roman" w:eastAsia="Times New Roman" w:hAnsi="Times New Roman" w:cs="Times New Roman"/>
                <w:sz w:val="24"/>
                <w:szCs w:val="24"/>
                <w:lang w:eastAsia="ru-RU"/>
              </w:rPr>
              <w:t xml:space="preserve"> срока уплаты налогов, плат и (или) пени путем установления налоговым </w:t>
            </w:r>
            <w:proofErr w:type="spellStart"/>
            <w:r w:rsidRPr="00F40387">
              <w:rPr>
                <w:rFonts w:ascii="Times New Roman" w:eastAsia="Times New Roman" w:hAnsi="Times New Roman" w:cs="Times New Roman"/>
                <w:sz w:val="24"/>
                <w:szCs w:val="24"/>
                <w:lang w:eastAsia="ru-RU"/>
              </w:rPr>
              <w:t>органомболее</w:t>
            </w:r>
            <w:proofErr w:type="spellEnd"/>
            <w:r w:rsidRPr="00F40387">
              <w:rPr>
                <w:rFonts w:ascii="Times New Roman" w:eastAsia="Times New Roman" w:hAnsi="Times New Roman" w:cs="Times New Roman"/>
                <w:sz w:val="24"/>
                <w:szCs w:val="24"/>
                <w:lang w:eastAsia="ru-RU"/>
              </w:rPr>
              <w:t xml:space="preserve"> позднего срока для единовременной уплаты в полном объеме причитающихся сумм на срок не превышающий шести месяцев</w:t>
            </w:r>
            <w:r w:rsidRPr="00F40387">
              <w:rPr>
                <w:rFonts w:ascii="Times New Roman" w:eastAsia="Calibri" w:hAnsi="Times New Roman" w:cs="Times New Roman"/>
                <w:sz w:val="24"/>
                <w:szCs w:val="24"/>
              </w:rPr>
              <w:t>, за исключением участника горизонтального мониторинга, которому уполномоченным органом предоставляется на срок не более двенадцати месяцев.</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Рассрочка по уплате налогов, плат и (или) пени (далее в целях настоящей главы – рассрочка) – изменение </w:t>
            </w:r>
            <w:r w:rsidRPr="00F40387">
              <w:rPr>
                <w:rFonts w:ascii="Times New Roman" w:eastAsia="Times New Roman" w:hAnsi="Times New Roman" w:cs="Times New Roman"/>
                <w:sz w:val="24"/>
                <w:szCs w:val="24"/>
                <w:shd w:val="clear" w:color="auto" w:fill="FFFFFF"/>
                <w:lang w:eastAsia="ru-RU"/>
              </w:rPr>
              <w:t>налогоплательщику</w:t>
            </w:r>
            <w:r w:rsidRPr="00F40387">
              <w:rPr>
                <w:rFonts w:ascii="Times New Roman" w:eastAsia="Times New Roman" w:hAnsi="Times New Roman" w:cs="Times New Roman"/>
                <w:sz w:val="24"/>
                <w:szCs w:val="24"/>
                <w:lang w:eastAsia="ru-RU"/>
              </w:rPr>
              <w:t xml:space="preserve"> срока уплаты налогов, плат и (или) путем установления налоговым </w:t>
            </w:r>
            <w:proofErr w:type="spellStart"/>
            <w:r w:rsidRPr="00F40387">
              <w:rPr>
                <w:rFonts w:ascii="Times New Roman" w:eastAsia="Times New Roman" w:hAnsi="Times New Roman" w:cs="Times New Roman"/>
                <w:sz w:val="24"/>
                <w:szCs w:val="24"/>
                <w:lang w:eastAsia="ru-RU"/>
              </w:rPr>
              <w:t>органомпоэтапного</w:t>
            </w:r>
            <w:proofErr w:type="spellEnd"/>
            <w:r w:rsidRPr="00F40387">
              <w:rPr>
                <w:rFonts w:ascii="Times New Roman" w:eastAsia="Times New Roman" w:hAnsi="Times New Roman" w:cs="Times New Roman"/>
                <w:sz w:val="24"/>
                <w:szCs w:val="24"/>
                <w:lang w:eastAsia="ru-RU"/>
              </w:rPr>
              <w:t xml:space="preserve"> срока (месяц, квартал) уплаты равными долями причитающихся </w:t>
            </w:r>
            <w:proofErr w:type="spellStart"/>
            <w:r w:rsidRPr="00F40387">
              <w:rPr>
                <w:rFonts w:ascii="Times New Roman" w:eastAsia="Times New Roman" w:hAnsi="Times New Roman" w:cs="Times New Roman"/>
                <w:sz w:val="24"/>
                <w:szCs w:val="24"/>
                <w:lang w:eastAsia="ru-RU"/>
              </w:rPr>
              <w:t>суммпени</w:t>
            </w:r>
            <w:proofErr w:type="spellEnd"/>
            <w:r w:rsidRPr="00F40387">
              <w:rPr>
                <w:rFonts w:ascii="Times New Roman" w:eastAsia="Times New Roman" w:hAnsi="Times New Roman" w:cs="Times New Roman"/>
                <w:sz w:val="24"/>
                <w:szCs w:val="24"/>
                <w:lang w:eastAsia="ru-RU"/>
              </w:rPr>
              <w:t xml:space="preserve"> </w:t>
            </w:r>
            <w:r w:rsidRPr="00F40387">
              <w:rPr>
                <w:rFonts w:ascii="Times New Roman" w:eastAsia="Calibri" w:hAnsi="Times New Roman" w:cs="Times New Roman"/>
                <w:sz w:val="24"/>
                <w:szCs w:val="24"/>
              </w:rPr>
              <w:t xml:space="preserve">на срок не более тридцати шести месяцев, за исключением участника горизонтального мониторинга, которому уполномоченным органом </w:t>
            </w:r>
            <w:proofErr w:type="spellStart"/>
            <w:r w:rsidRPr="00F40387">
              <w:rPr>
                <w:rFonts w:ascii="Times New Roman" w:eastAsia="Calibri" w:hAnsi="Times New Roman" w:cs="Times New Roman"/>
                <w:sz w:val="24"/>
                <w:szCs w:val="24"/>
              </w:rPr>
              <w:t>предоставляетсяна</w:t>
            </w:r>
            <w:proofErr w:type="spellEnd"/>
            <w:r w:rsidRPr="00F40387">
              <w:rPr>
                <w:rFonts w:ascii="Times New Roman" w:eastAsia="Calibri" w:hAnsi="Times New Roman" w:cs="Times New Roman"/>
                <w:sz w:val="24"/>
                <w:szCs w:val="24"/>
              </w:rPr>
              <w:t xml:space="preserve"> срок не более</w:t>
            </w:r>
            <w:r w:rsidRPr="00F40387">
              <w:rPr>
                <w:rFonts w:ascii="Times New Roman" w:eastAsia="Times New Roman" w:hAnsi="Times New Roman" w:cs="Times New Roman"/>
                <w:sz w:val="24"/>
                <w:szCs w:val="24"/>
                <w:lang w:eastAsia="ru-RU"/>
              </w:rPr>
              <w:t xml:space="preserve"> двенадцати месяцев.</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Порядок, основания и условия предоставления отсрочки (рассрочки) определяются уполномоченным органом.</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Calibri" w:hAnsi="Times New Roman" w:cs="Times New Roman"/>
                <w:b/>
                <w:sz w:val="24"/>
                <w:szCs w:val="24"/>
              </w:rPr>
              <w:t>1-1 – Отсутствует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Calibri" w:hAnsi="Times New Roman" w:cs="Times New Roman"/>
                <w:b/>
                <w:sz w:val="24"/>
                <w:szCs w:val="24"/>
              </w:rPr>
              <w:t xml:space="preserve">1-2 – Отсутствует </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Calibri" w:hAnsi="Times New Roman" w:cs="Times New Roman"/>
                <w:b/>
                <w:sz w:val="24"/>
                <w:szCs w:val="24"/>
              </w:rPr>
              <w:t>1-3 – Отсутствует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Calibri" w:hAnsi="Times New Roman" w:cs="Times New Roman"/>
                <w:b/>
                <w:sz w:val="24"/>
                <w:szCs w:val="24"/>
              </w:rPr>
              <w:t xml:space="preserve">1-4 – Отсутствует </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Calibri" w:hAnsi="Times New Roman" w:cs="Times New Roman"/>
                <w:b/>
                <w:sz w:val="24"/>
                <w:szCs w:val="24"/>
              </w:rPr>
              <w:t>1-5 – Отсутствует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40387">
              <w:rPr>
                <w:rFonts w:ascii="Times New Roman" w:eastAsia="Calibri" w:hAnsi="Times New Roman" w:cs="Times New Roman"/>
                <w:b/>
                <w:sz w:val="24"/>
                <w:szCs w:val="24"/>
              </w:rPr>
              <w:t>1-6 – Отсутствует</w:t>
            </w:r>
          </w:p>
          <w:p w:rsidR="00136EE3" w:rsidRPr="00F40387" w:rsidRDefault="00136EE3" w:rsidP="00136EE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136EE3" w:rsidRPr="00F40387" w:rsidRDefault="00136EE3" w:rsidP="00136EE3">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shd w:val="clear" w:color="auto" w:fill="auto"/>
          </w:tcPr>
          <w:p w:rsidR="00136EE3" w:rsidRPr="00F40387" w:rsidRDefault="00136EE3" w:rsidP="00136EE3">
            <w:pPr>
              <w:pStyle w:val="ad"/>
              <w:ind w:firstLine="455"/>
              <w:jc w:val="both"/>
              <w:rPr>
                <w:rFonts w:ascii="Times New Roman" w:hAnsi="Times New Roman"/>
                <w:b/>
                <w:bCs/>
                <w:sz w:val="24"/>
                <w:szCs w:val="24"/>
              </w:rPr>
            </w:pPr>
            <w:r w:rsidRPr="00F40387">
              <w:rPr>
                <w:rFonts w:ascii="Times New Roman" w:hAnsi="Times New Roman"/>
                <w:b/>
                <w:bCs/>
                <w:sz w:val="24"/>
                <w:szCs w:val="24"/>
              </w:rPr>
              <w:lastRenderedPageBreak/>
              <w:t xml:space="preserve">третью часть </w:t>
            </w:r>
            <w:r w:rsidRPr="00F40387">
              <w:rPr>
                <w:rFonts w:ascii="Times New Roman" w:hAnsi="Times New Roman"/>
                <w:bCs/>
                <w:sz w:val="24"/>
                <w:szCs w:val="24"/>
              </w:rPr>
              <w:t xml:space="preserve">пункта 1 статьи 125 проекта </w:t>
            </w:r>
            <w:r w:rsidRPr="00F40387">
              <w:rPr>
                <w:rFonts w:ascii="Times New Roman" w:hAnsi="Times New Roman"/>
                <w:b/>
                <w:bCs/>
                <w:sz w:val="24"/>
                <w:szCs w:val="24"/>
              </w:rPr>
              <w:t>изложить в следующей редакции:</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lastRenderedPageBreak/>
              <w:t>«1-1.  Отсрочка или рассрочка по уплате налогов и (или) плат может быть предоставлена налогоплательщику, финансовое положение которого не позволяет уплатить налог и (или) плату в установленный срок, однако имеются достаточные основания полагать, что возможность их уплаты возникнет в течение срока, на который предоставляется отсрочка или рассрочка, при наличии одного из следующих оснований:</w:t>
            </w:r>
          </w:p>
          <w:p w:rsidR="00136EE3" w:rsidRPr="00F40387" w:rsidRDefault="00136EE3" w:rsidP="00136EE3">
            <w:pPr>
              <w:pStyle w:val="ad"/>
              <w:ind w:firstLine="455"/>
              <w:jc w:val="both"/>
              <w:rPr>
                <w:rFonts w:ascii="Times New Roman" w:hAnsi="Times New Roman"/>
                <w:b/>
                <w:sz w:val="24"/>
                <w:szCs w:val="24"/>
              </w:rPr>
            </w:pPr>
            <w:bookmarkStart w:id="7" w:name="SUB510201"/>
            <w:bookmarkEnd w:id="7"/>
            <w:r w:rsidRPr="00F40387">
              <w:rPr>
                <w:rFonts w:ascii="Times New Roman" w:hAnsi="Times New Roman"/>
                <w:b/>
                <w:sz w:val="24"/>
                <w:szCs w:val="24"/>
              </w:rPr>
              <w:t xml:space="preserve">1) причинение налогоплательщику ущерба в результате непреодолимой силы (чрезвычайные ситуации социального, природного, техногенного, экологического характера, военные действия и иные </w:t>
            </w:r>
            <w:hyperlink r:id="rId12" w:anchor="sub_id=100" w:history="1">
              <w:r w:rsidRPr="00F40387">
                <w:rPr>
                  <w:rStyle w:val="ac"/>
                  <w:rFonts w:ascii="Times New Roman" w:hAnsi="Times New Roman"/>
                  <w:b/>
                  <w:color w:val="auto"/>
                  <w:sz w:val="24"/>
                  <w:szCs w:val="24"/>
                </w:rPr>
                <w:t>обстоятельства непреодолимой силы</w:t>
              </w:r>
            </w:hyperlink>
            <w:r w:rsidRPr="00F40387">
              <w:rPr>
                <w:rFonts w:ascii="Times New Roman" w:hAnsi="Times New Roman"/>
                <w:b/>
                <w:sz w:val="24"/>
                <w:szCs w:val="24"/>
              </w:rPr>
              <w:t>);</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2) производство и (или) реализация товаров, работ или услуг налогоплательщиком носит сезонный характер;</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 xml:space="preserve">3) имущественное положение физического лица, не состоящего на регистрационном учете в качестве индивидуального предпринимателя (без учета имущества, на которое в </w:t>
            </w:r>
            <w:r w:rsidRPr="00F40387">
              <w:rPr>
                <w:rFonts w:ascii="Times New Roman" w:hAnsi="Times New Roman"/>
                <w:b/>
                <w:sz w:val="24"/>
                <w:szCs w:val="24"/>
              </w:rPr>
              <w:lastRenderedPageBreak/>
              <w:t xml:space="preserve">соответствии с </w:t>
            </w:r>
            <w:hyperlink r:id="rId13" w:anchor="sub_id=610000" w:history="1">
              <w:r w:rsidRPr="00F40387">
                <w:rPr>
                  <w:rStyle w:val="ac"/>
                  <w:rFonts w:ascii="Times New Roman" w:hAnsi="Times New Roman"/>
                  <w:b/>
                  <w:sz w:val="24"/>
                  <w:szCs w:val="24"/>
                </w:rPr>
                <w:t>законодательством</w:t>
              </w:r>
            </w:hyperlink>
            <w:r w:rsidRPr="00F40387">
              <w:rPr>
                <w:rFonts w:ascii="Times New Roman" w:hAnsi="Times New Roman"/>
                <w:b/>
                <w:sz w:val="24"/>
                <w:szCs w:val="24"/>
              </w:rPr>
              <w:t xml:space="preserve"> Республики Казахстан не может быть обращено взыскание), исключает возможность единовременной уплаты налога;</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4) принятие судом решения о применении процедуры реструктуризации задолженности;</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 xml:space="preserve">5) основной вид деятельности налогоплательщика относится к отрасли экономики, имеющей стратегическое значение согласно </w:t>
            </w:r>
            <w:hyperlink r:id="rId14" w:anchor="sub_id=10008" w:history="1">
              <w:r w:rsidRPr="00F40387">
                <w:rPr>
                  <w:rStyle w:val="ac"/>
                  <w:rFonts w:ascii="Times New Roman" w:hAnsi="Times New Roman"/>
                  <w:b/>
                  <w:sz w:val="24"/>
                  <w:szCs w:val="24"/>
                </w:rPr>
                <w:t>законам</w:t>
              </w:r>
            </w:hyperlink>
            <w:r w:rsidRPr="00F40387">
              <w:rPr>
                <w:rFonts w:ascii="Times New Roman" w:hAnsi="Times New Roman"/>
                <w:b/>
                <w:sz w:val="24"/>
                <w:szCs w:val="24"/>
              </w:rPr>
              <w:t xml:space="preserve"> Республики Казахстан;</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6) представление налогоплательщиком дополнительной налоговой отчетности;</w:t>
            </w:r>
          </w:p>
          <w:p w:rsidR="00136EE3" w:rsidRPr="00F40387" w:rsidRDefault="00136EE3" w:rsidP="00136EE3">
            <w:pPr>
              <w:pStyle w:val="ad"/>
              <w:ind w:firstLine="455"/>
              <w:jc w:val="both"/>
              <w:rPr>
                <w:rFonts w:ascii="Times New Roman" w:hAnsi="Times New Roman"/>
                <w:b/>
                <w:sz w:val="24"/>
                <w:szCs w:val="24"/>
              </w:rPr>
            </w:pPr>
            <w:bookmarkStart w:id="8" w:name="SUB510207"/>
            <w:bookmarkEnd w:id="8"/>
            <w:r w:rsidRPr="00F40387">
              <w:rPr>
                <w:rFonts w:ascii="Times New Roman" w:hAnsi="Times New Roman"/>
                <w:b/>
                <w:sz w:val="24"/>
                <w:szCs w:val="24"/>
              </w:rPr>
              <w:t>7) согласие налогоплательщика с суммами начисленных налогов и (или) плат, указанными в уведомлении о результатах проверки. Положения настоящего подпункта не распространяются на налогоплательщиков, период с даты регистрации которых в качестве налогоплательщика до даты подачи заявления о предоставлении отсрочки или рассрочки составляет менее пяти лет.</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lastRenderedPageBreak/>
              <w:t>1-2. К заявлению об изменении срока исполнения налогового обязательства по уплате налогов и (или) плат прилагаются следующие документы:</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 xml:space="preserve">1) перечень контрагентов-дебиторов налогоплательщика с указанием цен договоров, заключенных с соответствующими контрагентами-дебиторами (размеров иных обязательств и оснований их возникновения), и сроков их исполнения, а также копии данных договоров (документов, подтверждающих наличие иных оснований возникновения обязательства). Положения настоящего подпункта не распространяются на физическое лицо, не состоящее на регистрационном учете в качестве индивидуального предпринимателя, </w:t>
            </w:r>
            <w:hyperlink w:anchor="sub10119" w:history="1">
              <w:r w:rsidRPr="00F40387">
                <w:rPr>
                  <w:rStyle w:val="ac"/>
                  <w:rFonts w:ascii="Times New Roman" w:hAnsi="Times New Roman"/>
                  <w:b/>
                  <w:sz w:val="24"/>
                  <w:szCs w:val="24"/>
                </w:rPr>
                <w:t>лица, занимающегося частной практикой</w:t>
              </w:r>
            </w:hyperlink>
            <w:r w:rsidRPr="00F40387">
              <w:rPr>
                <w:rStyle w:val="s2"/>
                <w:rFonts w:ascii="Times New Roman" w:hAnsi="Times New Roman"/>
                <w:b/>
                <w:sz w:val="24"/>
                <w:szCs w:val="24"/>
              </w:rPr>
              <w:t>;</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2) документы, подтверждающие наличие оснований для изменения срока уплаты налогов и (или) плат, указанные в пункте 4 настоящей статьи;</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lastRenderedPageBreak/>
              <w:t>3) документы об имуществе, которое может быть предметом залога с приложением отчета оценщика об оценке рыночной стоимости имущества, предоставляемого в залог, либо договор банковской гарантии, заключенный между банком-гарантом и налогоплательщиком, и банковская гарантия. При этом отчет оценщика об оценке рыночной стоимости залогового имущества должен быть составлен не ранее десяти рабочих дней до даты подачи налогоплательщиком заявления о предоставлении отсрочки или рассрочки.</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1-3. Документы, подтверждающие наличие оснований для изменения срока уплаты налогов и (или) плат по основанию, предусмотренному:</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подпунктом 1) пункта 2 настоящей статьи, - подтверждение факта наступления в отношении налогоплательщика обстоятельств непреодолимой силы соответствующими уполномоченными государственными органами;</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lastRenderedPageBreak/>
              <w:t>подпунктом 2) пункта 2 настоящей статьи, - документ, составленный налогоплательщиком и подтверждающий, что в общем доходе от реализации товаров, работ, услуг такого лица доля его дохода от отраслей и видов деятельности, имеющих сезонный характер, составляет не менее 50 процентов;</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подпунктом 3) пункта 2 настоящей статьи, - сведения о доходах за год, предшествующий дате подачи заявления, движимом и недвижимом имуществе физического лица, выданные соответствующим уполномоченным органом не ранее десяти рабочих дней до даты подачи заявления.</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 xml:space="preserve">1-4. Решение об изменении срока исполнения налогового обязательства по уплате налогов и (или) плат или об отказе его изменении принимается органом, уполномоченным принимать такое решение в соответствии с настоящей статьей, в течение двадцати рабочих дней со дня получения заявления налогоплательщика по </w:t>
            </w:r>
            <w:hyperlink r:id="rId15" w:anchor="sub_id=9" w:history="1">
              <w:r w:rsidRPr="00F40387">
                <w:rPr>
                  <w:rStyle w:val="ac"/>
                  <w:rFonts w:ascii="Times New Roman" w:hAnsi="Times New Roman"/>
                  <w:b/>
                  <w:sz w:val="24"/>
                  <w:szCs w:val="24"/>
                </w:rPr>
                <w:t>форме</w:t>
              </w:r>
            </w:hyperlink>
            <w:r w:rsidRPr="00F40387">
              <w:rPr>
                <w:rStyle w:val="s2"/>
                <w:rFonts w:ascii="Times New Roman" w:hAnsi="Times New Roman"/>
                <w:b/>
                <w:sz w:val="24"/>
                <w:szCs w:val="24"/>
              </w:rPr>
              <w:t>,</w:t>
            </w:r>
            <w:r w:rsidRPr="00F40387">
              <w:rPr>
                <w:rFonts w:ascii="Times New Roman" w:hAnsi="Times New Roman"/>
                <w:b/>
                <w:sz w:val="24"/>
                <w:szCs w:val="24"/>
              </w:rPr>
              <w:t xml:space="preserve"> установленной уполномоченным </w:t>
            </w:r>
            <w:r w:rsidRPr="00F40387">
              <w:rPr>
                <w:rFonts w:ascii="Times New Roman" w:hAnsi="Times New Roman"/>
                <w:b/>
                <w:sz w:val="24"/>
                <w:szCs w:val="24"/>
              </w:rPr>
              <w:lastRenderedPageBreak/>
              <w:t>органом. При этом к решению о предоставлении рассрочки по уплате налогов и (или) плат прилагается график исполнения налогового обязательства.</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Решение об изменении срока исполнения налогового обязательства по уплате налогов и (или) плат вводится в действие со дня его подписания.</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1-5. Решение об отказе в изменении срока исполнения налогового обязательства по уплате налогов и (или) плат должно быть мотивированным.</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1-6. График исполнения налогового обязательства может быть пересмотрен на основании мотивированного заявления налогоплательщика.</w:t>
            </w:r>
          </w:p>
          <w:p w:rsidR="00136EE3" w:rsidRPr="00F40387" w:rsidRDefault="00136EE3" w:rsidP="00136EE3">
            <w:pPr>
              <w:pStyle w:val="ad"/>
              <w:ind w:firstLine="455"/>
              <w:jc w:val="both"/>
              <w:rPr>
                <w:rFonts w:ascii="Times New Roman" w:hAnsi="Times New Roman"/>
                <w:b/>
                <w:sz w:val="24"/>
                <w:szCs w:val="24"/>
              </w:rPr>
            </w:pPr>
            <w:r w:rsidRPr="00F40387">
              <w:rPr>
                <w:rFonts w:ascii="Times New Roman" w:hAnsi="Times New Roman"/>
                <w:b/>
                <w:sz w:val="24"/>
                <w:szCs w:val="24"/>
              </w:rPr>
              <w:t>При этом график исполнения налогового обязательства может быть пересмотрен не более одного раза.»;</w:t>
            </w:r>
          </w:p>
        </w:tc>
        <w:tc>
          <w:tcPr>
            <w:tcW w:w="3826" w:type="dxa"/>
            <w:shd w:val="clear" w:color="auto" w:fill="auto"/>
          </w:tcPr>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lastRenderedPageBreak/>
              <w:t>депутаты</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А. Перуашев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Д. </w:t>
            </w:r>
            <w:proofErr w:type="spellStart"/>
            <w:r w:rsidRPr="00F40387">
              <w:rPr>
                <w:rFonts w:ascii="Times New Roman" w:eastAsia="Calibri" w:hAnsi="Times New Roman"/>
                <w:b/>
                <w:sz w:val="24"/>
                <w:szCs w:val="24"/>
              </w:rPr>
              <w:t>Еспаева</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Е. Барлыбаев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lastRenderedPageBreak/>
              <w:t>Е. Бейсенбаев</w:t>
            </w:r>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С. </w:t>
            </w:r>
            <w:proofErr w:type="spellStart"/>
            <w:r w:rsidRPr="00F40387">
              <w:rPr>
                <w:rFonts w:ascii="Times New Roman" w:eastAsia="Calibri" w:hAnsi="Times New Roman"/>
                <w:b/>
                <w:sz w:val="24"/>
                <w:szCs w:val="24"/>
              </w:rPr>
              <w:t>Ерубаев</w:t>
            </w:r>
            <w:proofErr w:type="spellEnd"/>
          </w:p>
          <w:p w:rsidR="00136EE3" w:rsidRPr="00F40387" w:rsidRDefault="00136EE3" w:rsidP="00136EE3">
            <w:pPr>
              <w:shd w:val="clear" w:color="auto" w:fill="FFFFFF"/>
              <w:ind w:firstLine="284"/>
              <w:jc w:val="center"/>
              <w:rPr>
                <w:rFonts w:ascii="Times New Roman" w:eastAsia="Calibri" w:hAnsi="Times New Roman"/>
                <w:b/>
                <w:sz w:val="24"/>
                <w:szCs w:val="24"/>
              </w:rPr>
            </w:pPr>
            <w:r w:rsidRPr="00F40387">
              <w:rPr>
                <w:rFonts w:ascii="Times New Roman" w:eastAsia="Calibri" w:hAnsi="Times New Roman"/>
                <w:b/>
                <w:sz w:val="24"/>
                <w:szCs w:val="24"/>
              </w:rPr>
              <w:t xml:space="preserve">К. </w:t>
            </w:r>
            <w:proofErr w:type="spellStart"/>
            <w:r w:rsidRPr="00F40387">
              <w:rPr>
                <w:rFonts w:ascii="Times New Roman" w:eastAsia="Calibri" w:hAnsi="Times New Roman"/>
                <w:b/>
                <w:sz w:val="24"/>
                <w:szCs w:val="24"/>
              </w:rPr>
              <w:t>Иса</w:t>
            </w:r>
            <w:proofErr w:type="spellEnd"/>
          </w:p>
          <w:p w:rsidR="00136EE3" w:rsidRPr="00F40387" w:rsidRDefault="00136EE3" w:rsidP="00136EE3">
            <w:pPr>
              <w:pStyle w:val="ad"/>
              <w:jc w:val="both"/>
              <w:rPr>
                <w:rFonts w:ascii="Times New Roman" w:hAnsi="Times New Roman"/>
                <w:sz w:val="24"/>
                <w:szCs w:val="24"/>
              </w:rPr>
            </w:pP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 xml:space="preserve">Явное ухудшение также прослеживается в нормах о предоставлении отсрочки по уплате налогов.     </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Так при установлении предпосылок для отсрочки (рассрочки) применяются неопределенные формулировки, позволяющие должностным лицам произвольно их толковать в зависимости от личной заинтересованности.</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Порядок, основания и условия предоставления отсрочки (рассрочки) полностью переведены в область подзаконных актов и отданы в компетенцию уполномоченного органа, что противоречит принципу стабильности налогообложения, поскольку эти условия должны быть предусмотрены кодексом.</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Также отсутствуют четкие основания для принятия решения по отсрочке или рассрочке и имеется лишь ссылка на компетенцию уполномоченного органа.</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lastRenderedPageBreak/>
              <w:t>В результате уполномоченный орган сможет избирательно, без четких законодательных ограничений по срокам предоставлять отсрочку (рассрочку) по оплате налогов, в том числе выбирать: без залога недвижимого имущества и банковской гарантии или с таковым.</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В связи с чем необходима четкая регламентация и детализация порядка и условий предоставления налоговых льгот.</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Также необходимо установить порядок и структуру обоснования введения налоговой льгот и придать независимый характер и публичность мониторинга по налоговым льготам.</w:t>
            </w:r>
          </w:p>
          <w:p w:rsidR="00136EE3" w:rsidRPr="00F40387" w:rsidRDefault="00136EE3" w:rsidP="00136EE3">
            <w:pPr>
              <w:pStyle w:val="ad"/>
              <w:jc w:val="both"/>
              <w:rPr>
                <w:rFonts w:ascii="Times New Roman" w:hAnsi="Times New Roman"/>
                <w:sz w:val="24"/>
                <w:szCs w:val="24"/>
              </w:rPr>
            </w:pPr>
            <w:r w:rsidRPr="00F40387">
              <w:rPr>
                <w:rFonts w:ascii="Times New Roman" w:hAnsi="Times New Roman"/>
                <w:sz w:val="24"/>
                <w:szCs w:val="24"/>
              </w:rPr>
              <w:t xml:space="preserve">Очевидно, что для исключения коррупционных рисков необходима максимальная регламентация порядка и обоснования налоговой льготы. Для этого необходимо ввести требования к обоснованию введения льготы, обязанность публикации и открытости всего процесса предоставления льгот, аналитического отчета о налоговых расходах, а также </w:t>
            </w:r>
            <w:r w:rsidRPr="00F40387">
              <w:rPr>
                <w:rFonts w:ascii="Times New Roman" w:hAnsi="Times New Roman"/>
                <w:sz w:val="24"/>
                <w:szCs w:val="24"/>
              </w:rPr>
              <w:lastRenderedPageBreak/>
              <w:t>оценку эффективности налоговых льгот.</w:t>
            </w:r>
          </w:p>
          <w:p w:rsidR="00136EE3" w:rsidRPr="00F40387" w:rsidRDefault="00136EE3" w:rsidP="00136EE3">
            <w:pPr>
              <w:pStyle w:val="ad"/>
              <w:jc w:val="both"/>
              <w:rPr>
                <w:rFonts w:ascii="Times New Roman" w:hAnsi="Times New Roman"/>
                <w:sz w:val="24"/>
                <w:szCs w:val="24"/>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ind w:left="-34" w:right="-82"/>
              <w:jc w:val="center"/>
              <w:rPr>
                <w:rFonts w:ascii="Times New Roman" w:hAnsi="Times New Roman" w:cs="Times New Roman"/>
                <w:sz w:val="24"/>
                <w:szCs w:val="24"/>
              </w:rPr>
            </w:pPr>
            <w:r w:rsidRPr="00F40387">
              <w:rPr>
                <w:rFonts w:ascii="Times New Roman" w:hAnsi="Times New Roman" w:cs="Times New Roman"/>
                <w:sz w:val="24"/>
                <w:szCs w:val="24"/>
                <w:lang w:val="kk-KZ"/>
              </w:rPr>
              <w:t xml:space="preserve">новые пункты 14 статьи 251 </w:t>
            </w:r>
            <w:r w:rsidRPr="00F40387">
              <w:rPr>
                <w:rFonts w:ascii="Times New Roman" w:hAnsi="Times New Roman" w:cs="Times New Roman"/>
                <w:sz w:val="24"/>
                <w:szCs w:val="24"/>
              </w:rPr>
              <w:t xml:space="preserve">проекта </w:t>
            </w:r>
          </w:p>
        </w:tc>
        <w:tc>
          <w:tcPr>
            <w:tcW w:w="3828" w:type="dxa"/>
          </w:tcPr>
          <w:p w:rsidR="00136EE3" w:rsidRPr="00F40387" w:rsidRDefault="00136EE3" w:rsidP="00136EE3">
            <w:pPr>
              <w:spacing w:line="235" w:lineRule="auto"/>
              <w:ind w:firstLine="175"/>
              <w:jc w:val="both"/>
              <w:rPr>
                <w:rFonts w:ascii="Times New Roman" w:hAnsi="Times New Roman" w:cs="Times New Roman"/>
                <w:b/>
                <w:sz w:val="24"/>
                <w:szCs w:val="24"/>
              </w:rPr>
            </w:pPr>
            <w:r w:rsidRPr="00F40387">
              <w:rPr>
                <w:rFonts w:ascii="Times New Roman" w:hAnsi="Times New Roman" w:cs="Times New Roman"/>
                <w:b/>
                <w:sz w:val="24"/>
                <w:szCs w:val="24"/>
              </w:rPr>
              <w:t>Статья 251. Вычеты по отдельным видам расходов</w:t>
            </w:r>
          </w:p>
          <w:p w:rsidR="00136EE3" w:rsidRPr="00F40387" w:rsidRDefault="00136EE3" w:rsidP="00136EE3">
            <w:pPr>
              <w:spacing w:line="235" w:lineRule="auto"/>
              <w:ind w:firstLine="175"/>
              <w:jc w:val="both"/>
              <w:rPr>
                <w:rFonts w:ascii="Times New Roman" w:hAnsi="Times New Roman" w:cs="Times New Roman"/>
                <w:sz w:val="24"/>
                <w:szCs w:val="24"/>
              </w:rPr>
            </w:pPr>
            <w:r w:rsidRPr="00F40387">
              <w:rPr>
                <w:rFonts w:ascii="Times New Roman" w:hAnsi="Times New Roman" w:cs="Times New Roman"/>
                <w:sz w:val="24"/>
                <w:szCs w:val="24"/>
              </w:rPr>
              <w:t>…</w:t>
            </w:r>
          </w:p>
          <w:p w:rsidR="00136EE3" w:rsidRPr="00F40387" w:rsidRDefault="00136EE3" w:rsidP="00136EE3">
            <w:pPr>
              <w:spacing w:line="235" w:lineRule="auto"/>
              <w:ind w:firstLine="175"/>
              <w:jc w:val="both"/>
              <w:rPr>
                <w:rFonts w:ascii="Times New Roman" w:hAnsi="Times New Roman" w:cs="Times New Roman"/>
                <w:sz w:val="24"/>
                <w:szCs w:val="24"/>
              </w:rPr>
            </w:pPr>
            <w:r w:rsidRPr="00F40387">
              <w:rPr>
                <w:rFonts w:ascii="Times New Roman" w:hAnsi="Times New Roman" w:cs="Times New Roman"/>
                <w:sz w:val="24"/>
                <w:szCs w:val="24"/>
              </w:rPr>
              <w:t xml:space="preserve">4. Вычету подлежат фактические расходы налогоплательщика по устранению недостатков реализованных товаров, выполненных работ, оказанных услуг, произведенных в течение </w:t>
            </w:r>
            <w:r w:rsidRPr="00F40387">
              <w:rPr>
                <w:rFonts w:ascii="Times New Roman" w:hAnsi="Times New Roman" w:cs="Times New Roman"/>
                <w:sz w:val="24"/>
                <w:szCs w:val="24"/>
              </w:rPr>
              <w:lastRenderedPageBreak/>
              <w:t>установленного сделкой гарантийного срока.</w:t>
            </w:r>
          </w:p>
          <w:p w:rsidR="00136EE3" w:rsidRPr="00F40387" w:rsidRDefault="00136EE3" w:rsidP="00136EE3">
            <w:pPr>
              <w:spacing w:line="235" w:lineRule="auto"/>
              <w:ind w:firstLine="175"/>
              <w:jc w:val="both"/>
              <w:rPr>
                <w:rFonts w:ascii="Times New Roman" w:hAnsi="Times New Roman" w:cs="Times New Roman"/>
                <w:sz w:val="24"/>
                <w:szCs w:val="24"/>
              </w:rPr>
            </w:pPr>
            <w:r w:rsidRPr="00F40387">
              <w:rPr>
                <w:rFonts w:ascii="Times New Roman" w:hAnsi="Times New Roman" w:cs="Times New Roman"/>
                <w:sz w:val="24"/>
                <w:szCs w:val="24"/>
              </w:rPr>
              <w:t>…</w:t>
            </w:r>
          </w:p>
          <w:p w:rsidR="00136EE3" w:rsidRPr="00F40387" w:rsidRDefault="00136EE3" w:rsidP="00136EE3">
            <w:pPr>
              <w:spacing w:line="235" w:lineRule="auto"/>
              <w:ind w:firstLine="175"/>
              <w:jc w:val="both"/>
              <w:rPr>
                <w:rFonts w:ascii="Times New Roman" w:hAnsi="Times New Roman" w:cs="Times New Roman"/>
                <w:sz w:val="24"/>
                <w:szCs w:val="24"/>
              </w:rPr>
            </w:pPr>
            <w:r w:rsidRPr="00F40387">
              <w:rPr>
                <w:rFonts w:ascii="Times New Roman" w:hAnsi="Times New Roman" w:cs="Times New Roman"/>
                <w:sz w:val="24"/>
                <w:szCs w:val="24"/>
              </w:rPr>
              <w:t xml:space="preserve">13.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w:t>
            </w:r>
            <w:proofErr w:type="spellStart"/>
            <w:r w:rsidRPr="00F40387">
              <w:rPr>
                <w:rFonts w:ascii="Times New Roman" w:hAnsi="Times New Roman" w:cs="Times New Roman"/>
                <w:sz w:val="24"/>
                <w:szCs w:val="24"/>
              </w:rPr>
              <w:t>грузобагажа</w:t>
            </w:r>
            <w:proofErr w:type="spellEnd"/>
            <w:r w:rsidRPr="00F40387">
              <w:rPr>
                <w:rFonts w:ascii="Times New Roman" w:hAnsi="Times New Roman" w:cs="Times New Roman"/>
                <w:sz w:val="24"/>
                <w:szCs w:val="24"/>
              </w:rPr>
              <w:t>,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rsidR="00136EE3" w:rsidRPr="00F40387" w:rsidRDefault="00136EE3" w:rsidP="00136EE3">
            <w:pPr>
              <w:spacing w:line="235" w:lineRule="auto"/>
              <w:ind w:firstLine="175"/>
              <w:jc w:val="both"/>
              <w:rPr>
                <w:rFonts w:ascii="Times New Roman" w:hAnsi="Times New Roman" w:cs="Times New Roman"/>
                <w:sz w:val="24"/>
                <w:szCs w:val="24"/>
              </w:rPr>
            </w:pPr>
            <w:r w:rsidRPr="00F40387">
              <w:rPr>
                <w:rFonts w:ascii="Times New Roman" w:hAnsi="Times New Roman" w:cs="Times New Roman"/>
                <w:sz w:val="24"/>
                <w:szCs w:val="24"/>
              </w:rPr>
              <w:t>…</w:t>
            </w:r>
          </w:p>
          <w:p w:rsidR="00136EE3" w:rsidRPr="00F40387" w:rsidRDefault="00136EE3" w:rsidP="00136EE3">
            <w:pPr>
              <w:spacing w:line="235" w:lineRule="auto"/>
              <w:ind w:firstLine="175"/>
              <w:jc w:val="both"/>
              <w:rPr>
                <w:rFonts w:ascii="Times New Roman" w:hAnsi="Times New Roman" w:cs="Times New Roman"/>
                <w:b/>
                <w:sz w:val="24"/>
                <w:szCs w:val="24"/>
              </w:rPr>
            </w:pPr>
            <w:r w:rsidRPr="00F40387">
              <w:rPr>
                <w:rFonts w:ascii="Times New Roman" w:hAnsi="Times New Roman" w:cs="Times New Roman"/>
                <w:b/>
                <w:sz w:val="24"/>
                <w:szCs w:val="24"/>
              </w:rPr>
              <w:t>14. отсутствует.</w:t>
            </w:r>
          </w:p>
          <w:p w:rsidR="00136EE3" w:rsidRPr="00F40387" w:rsidRDefault="00136EE3" w:rsidP="00136EE3">
            <w:pPr>
              <w:spacing w:line="235" w:lineRule="auto"/>
              <w:ind w:firstLine="175"/>
              <w:jc w:val="both"/>
              <w:rPr>
                <w:rFonts w:ascii="Times New Roman" w:hAnsi="Times New Roman" w:cs="Times New Roman"/>
                <w:b/>
                <w:sz w:val="24"/>
                <w:szCs w:val="24"/>
              </w:rPr>
            </w:pPr>
            <w:r w:rsidRPr="00F40387">
              <w:rPr>
                <w:rFonts w:ascii="Times New Roman" w:hAnsi="Times New Roman" w:cs="Times New Roman"/>
                <w:b/>
                <w:sz w:val="24"/>
                <w:szCs w:val="24"/>
              </w:rPr>
              <w:t>15. отсутствует.</w:t>
            </w:r>
          </w:p>
          <w:p w:rsidR="00136EE3" w:rsidRPr="00F40387" w:rsidRDefault="00136EE3" w:rsidP="00136EE3">
            <w:pPr>
              <w:spacing w:line="235" w:lineRule="auto"/>
              <w:ind w:firstLine="175"/>
              <w:jc w:val="both"/>
              <w:rPr>
                <w:rFonts w:ascii="Times New Roman" w:hAnsi="Times New Roman" w:cs="Times New Roman"/>
                <w:sz w:val="24"/>
                <w:szCs w:val="24"/>
              </w:rPr>
            </w:pPr>
          </w:p>
        </w:tc>
        <w:tc>
          <w:tcPr>
            <w:tcW w:w="3967" w:type="dxa"/>
          </w:tcPr>
          <w:p w:rsidR="00136EE3" w:rsidRPr="00F40387" w:rsidRDefault="00136EE3" w:rsidP="00136EE3">
            <w:pPr>
              <w:spacing w:line="235" w:lineRule="auto"/>
              <w:ind w:firstLine="455"/>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lastRenderedPageBreak/>
              <w:t>статью 251 проекта дополнить пунктами 14 и 15 следующего содержания:</w:t>
            </w:r>
          </w:p>
          <w:p w:rsidR="00136EE3" w:rsidRPr="00F40387" w:rsidRDefault="00136EE3" w:rsidP="00136EE3">
            <w:pPr>
              <w:spacing w:line="235" w:lineRule="auto"/>
              <w:ind w:firstLine="455"/>
              <w:jc w:val="both"/>
              <w:rPr>
                <w:rFonts w:ascii="Times New Roman" w:hAnsi="Times New Roman" w:cs="Times New Roman"/>
                <w:sz w:val="24"/>
                <w:szCs w:val="24"/>
                <w:lang w:val="kk-KZ"/>
              </w:rPr>
            </w:pPr>
          </w:p>
          <w:p w:rsidR="00136EE3" w:rsidRPr="00F40387" w:rsidRDefault="00136EE3" w:rsidP="00136EE3">
            <w:pPr>
              <w:spacing w:line="235" w:lineRule="auto"/>
              <w:ind w:firstLine="455"/>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t>«</w:t>
            </w:r>
            <w:r w:rsidRPr="00F40387">
              <w:rPr>
                <w:rFonts w:ascii="Times New Roman" w:hAnsi="Times New Roman" w:cs="Times New Roman"/>
                <w:b/>
                <w:sz w:val="24"/>
                <w:szCs w:val="24"/>
                <w:lang w:val="kk-KZ"/>
              </w:rPr>
              <w:t xml:space="preserve">14. Юридические лица, осуществляющие добровольные пожертвования на развитие культуры, спорта, науки и образования  имеют право на </w:t>
            </w:r>
            <w:r w:rsidRPr="00F40387">
              <w:rPr>
                <w:rFonts w:ascii="Times New Roman" w:hAnsi="Times New Roman" w:cs="Times New Roman"/>
                <w:b/>
                <w:sz w:val="24"/>
                <w:szCs w:val="24"/>
                <w:lang w:val="kk-KZ"/>
              </w:rPr>
              <w:lastRenderedPageBreak/>
              <w:t>налоговый вычет в размере до 50% от суммы пожертвований</w:t>
            </w:r>
            <w:r w:rsidRPr="00F40387">
              <w:rPr>
                <w:rFonts w:ascii="Times New Roman" w:hAnsi="Times New Roman" w:cs="Times New Roman"/>
                <w:sz w:val="24"/>
                <w:szCs w:val="24"/>
                <w:lang w:val="kk-KZ"/>
              </w:rPr>
              <w:t>.</w:t>
            </w:r>
          </w:p>
          <w:p w:rsidR="00136EE3" w:rsidRPr="00F40387" w:rsidRDefault="00136EE3" w:rsidP="00136EE3">
            <w:pPr>
              <w:spacing w:line="235" w:lineRule="auto"/>
              <w:ind w:firstLine="455"/>
              <w:jc w:val="both"/>
              <w:rPr>
                <w:rFonts w:ascii="Times New Roman" w:hAnsi="Times New Roman" w:cs="Times New Roman"/>
                <w:b/>
                <w:sz w:val="24"/>
                <w:szCs w:val="24"/>
                <w:lang w:val="kk-KZ"/>
              </w:rPr>
            </w:pPr>
            <w:r w:rsidRPr="00F40387">
              <w:rPr>
                <w:rFonts w:ascii="Times New Roman" w:hAnsi="Times New Roman" w:cs="Times New Roman"/>
                <w:b/>
                <w:sz w:val="24"/>
                <w:szCs w:val="24"/>
                <w:lang w:val="kk-KZ"/>
              </w:rPr>
              <w:t xml:space="preserve">15. </w:t>
            </w:r>
            <w:r w:rsidRPr="00F40387">
              <w:rPr>
                <w:rFonts w:ascii="Times New Roman" w:hAnsi="Times New Roman" w:cs="Times New Roman"/>
                <w:b/>
                <w:sz w:val="24"/>
                <w:szCs w:val="24"/>
              </w:rPr>
              <w:t>Вычету подлежат расходы юридических лиц, понесенные на строительство спортивных площадок, детских секций, физкультурных центров.</w:t>
            </w:r>
            <w:r w:rsidRPr="00F40387">
              <w:rPr>
                <w:rFonts w:ascii="Times New Roman" w:hAnsi="Times New Roman" w:cs="Times New Roman"/>
                <w:b/>
                <w:sz w:val="24"/>
                <w:szCs w:val="24"/>
                <w:lang w:val="kk-KZ"/>
              </w:rPr>
              <w:t>»;</w:t>
            </w:r>
          </w:p>
          <w:p w:rsidR="00136EE3" w:rsidRPr="00F40387" w:rsidRDefault="00136EE3" w:rsidP="00136EE3">
            <w:pPr>
              <w:spacing w:line="235" w:lineRule="auto"/>
              <w:ind w:firstLine="175"/>
              <w:jc w:val="both"/>
              <w:rPr>
                <w:rFonts w:ascii="Times New Roman" w:hAnsi="Times New Roman" w:cs="Times New Roman"/>
                <w:sz w:val="24"/>
                <w:szCs w:val="24"/>
                <w:lang w:val="kk-KZ"/>
              </w:rPr>
            </w:pPr>
          </w:p>
        </w:tc>
        <w:tc>
          <w:tcPr>
            <w:tcW w:w="3826" w:type="dxa"/>
          </w:tcPr>
          <w:p w:rsidR="00136EE3" w:rsidRPr="00F40387" w:rsidRDefault="00136EE3" w:rsidP="00136EE3">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lastRenderedPageBreak/>
              <w:t>депутат</w:t>
            </w:r>
          </w:p>
          <w:p w:rsidR="00136EE3" w:rsidRPr="00F40387" w:rsidRDefault="00136EE3" w:rsidP="00136EE3">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t>А. Аймагамбетов</w:t>
            </w:r>
          </w:p>
          <w:p w:rsidR="00136EE3" w:rsidRPr="00F40387" w:rsidRDefault="00136EE3" w:rsidP="00136EE3">
            <w:pPr>
              <w:widowControl w:val="0"/>
              <w:jc w:val="both"/>
              <w:rPr>
                <w:rFonts w:ascii="Times New Roman" w:hAnsi="Times New Roman" w:cs="Times New Roman"/>
                <w:sz w:val="24"/>
                <w:szCs w:val="24"/>
                <w:lang w:val="kk-KZ"/>
              </w:rPr>
            </w:pPr>
          </w:p>
          <w:p w:rsidR="00136EE3" w:rsidRPr="00F40387" w:rsidRDefault="00136EE3" w:rsidP="00136EE3">
            <w:pPr>
              <w:widowControl w:val="0"/>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t>В целях поддержки объектов культуры, спорта, науки и образования и развития спорта.</w:t>
            </w: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F40387">
              <w:rPr>
                <w:rFonts w:ascii="Times New Roman" w:eastAsia="Calibri" w:hAnsi="Times New Roman" w:cs="Times New Roman"/>
                <w:bCs/>
                <w:spacing w:val="2"/>
                <w:sz w:val="24"/>
                <w:szCs w:val="24"/>
                <w:bdr w:val="none" w:sz="0" w:space="0" w:color="auto" w:frame="1"/>
                <w:shd w:val="clear" w:color="auto" w:fill="FFFFFF"/>
                <w:lang w:eastAsia="ar-SA"/>
              </w:rPr>
              <w:t>пункт 2 статьи 314 проекта</w:t>
            </w:r>
          </w:p>
          <w:p w:rsidR="00136EE3" w:rsidRPr="00F40387" w:rsidRDefault="00136EE3" w:rsidP="00136EE3">
            <w:pPr>
              <w:rPr>
                <w:rFonts w:ascii="Times New Roman" w:eastAsia="Calibri" w:hAnsi="Times New Roman" w:cs="Times New Roman"/>
                <w:bCs/>
                <w:spacing w:val="2"/>
                <w:sz w:val="24"/>
                <w:szCs w:val="24"/>
                <w:bdr w:val="none" w:sz="0" w:space="0" w:color="auto" w:frame="1"/>
                <w:shd w:val="clear" w:color="auto" w:fill="FFFFFF"/>
                <w:lang w:eastAsia="ar-SA"/>
              </w:rPr>
            </w:pPr>
          </w:p>
        </w:tc>
        <w:tc>
          <w:tcPr>
            <w:tcW w:w="3828" w:type="dxa"/>
          </w:tcPr>
          <w:p w:rsidR="00136EE3" w:rsidRPr="00F40387" w:rsidRDefault="00136EE3" w:rsidP="00136EE3">
            <w:pPr>
              <w:ind w:firstLine="603"/>
              <w:contextualSpacing/>
              <w:jc w:val="both"/>
              <w:rPr>
                <w:rFonts w:ascii="Times New Roman" w:eastAsia="Calibri" w:hAnsi="Times New Roman" w:cs="Times New Roman"/>
                <w:b/>
                <w:bCs/>
                <w:sz w:val="24"/>
                <w:szCs w:val="24"/>
              </w:rPr>
            </w:pPr>
            <w:r w:rsidRPr="00F40387">
              <w:rPr>
                <w:rFonts w:ascii="Times New Roman" w:eastAsia="Calibri" w:hAnsi="Times New Roman" w:cs="Times New Roman"/>
                <w:b/>
                <w:bCs/>
                <w:sz w:val="24"/>
                <w:szCs w:val="24"/>
              </w:rPr>
              <w:t>Статья 314. Вычет по отчислениям в резервные фонды</w:t>
            </w:r>
          </w:p>
          <w:p w:rsidR="00136EE3" w:rsidRPr="00F40387" w:rsidRDefault="00136EE3" w:rsidP="00136EE3">
            <w:pPr>
              <w:ind w:firstLine="709"/>
              <w:contextualSpacing/>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t>...</w:t>
            </w:r>
          </w:p>
          <w:p w:rsidR="00136EE3" w:rsidRPr="00F40387" w:rsidRDefault="00136EE3" w:rsidP="00136EE3">
            <w:pPr>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 xml:space="preserve">2. Организации, осуществляющие </w:t>
            </w:r>
            <w:proofErr w:type="spellStart"/>
            <w:r w:rsidRPr="00F40387">
              <w:rPr>
                <w:rFonts w:ascii="Times New Roman" w:eastAsia="Calibri" w:hAnsi="Times New Roman" w:cs="Times New Roman"/>
                <w:bCs/>
                <w:sz w:val="24"/>
                <w:szCs w:val="24"/>
              </w:rPr>
              <w:t>микрофинансовую</w:t>
            </w:r>
            <w:proofErr w:type="spellEnd"/>
            <w:r w:rsidRPr="00F40387">
              <w:rPr>
                <w:rFonts w:ascii="Times New Roman" w:eastAsia="Calibri" w:hAnsi="Times New Roman" w:cs="Times New Roman"/>
                <w:bCs/>
                <w:sz w:val="24"/>
                <w:szCs w:val="24"/>
              </w:rPr>
              <w:t xml:space="preserve"> деятельность </w:t>
            </w:r>
            <w:r w:rsidRPr="00F40387">
              <w:rPr>
                <w:rFonts w:ascii="Times New Roman" w:eastAsia="Calibri" w:hAnsi="Times New Roman" w:cs="Times New Roman"/>
                <w:bCs/>
                <w:sz w:val="24"/>
                <w:szCs w:val="24"/>
              </w:rPr>
              <w:lastRenderedPageBreak/>
              <w:t xml:space="preserve">(за исключением ломбарда), имеют право на вычет суммы расходов по созданию провизий (резервов) против сомнительных и безнадежных активов по предоставленным </w:t>
            </w:r>
            <w:proofErr w:type="spellStart"/>
            <w:r w:rsidRPr="00F40387">
              <w:rPr>
                <w:rFonts w:ascii="Times New Roman" w:eastAsia="Calibri" w:hAnsi="Times New Roman" w:cs="Times New Roman"/>
                <w:bCs/>
                <w:sz w:val="24"/>
                <w:szCs w:val="24"/>
              </w:rPr>
              <w:t>микрокредитам</w:t>
            </w:r>
            <w:proofErr w:type="spellEnd"/>
            <w:r w:rsidRPr="00F40387">
              <w:rPr>
                <w:rFonts w:ascii="Times New Roman" w:eastAsia="Calibri" w:hAnsi="Times New Roman" w:cs="Times New Roman"/>
                <w:bCs/>
                <w:sz w:val="24"/>
                <w:szCs w:val="24"/>
              </w:rPr>
              <w:t>, а также вознаграждения по ним, за исключением активов, предоставленных взаимосвязанной стороне либо третьим лицам по обязательствам взаимосвязанной стороны.</w:t>
            </w:r>
          </w:p>
          <w:p w:rsidR="00136EE3" w:rsidRPr="00F40387" w:rsidRDefault="00136EE3" w:rsidP="00136EE3">
            <w:pPr>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 xml:space="preserve">Порядок отнесения активов по предоставленным </w:t>
            </w:r>
            <w:proofErr w:type="spellStart"/>
            <w:r w:rsidRPr="00F40387">
              <w:rPr>
                <w:rFonts w:ascii="Times New Roman" w:eastAsia="Calibri" w:hAnsi="Times New Roman" w:cs="Times New Roman"/>
                <w:bCs/>
                <w:sz w:val="24"/>
                <w:szCs w:val="24"/>
              </w:rPr>
              <w:t>микрокредитам</w:t>
            </w:r>
            <w:proofErr w:type="spellEnd"/>
            <w:r w:rsidRPr="00F40387">
              <w:rPr>
                <w:rFonts w:ascii="Times New Roman" w:eastAsia="Calibri" w:hAnsi="Times New Roman" w:cs="Times New Roman"/>
                <w:bCs/>
                <w:sz w:val="24"/>
                <w:szCs w:val="24"/>
              </w:rPr>
              <w:t xml:space="preserve"> к сомнительным и безнадежным, а также порядок создания провизий (резервов) против них определяются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136EE3" w:rsidRPr="00F40387" w:rsidRDefault="00136EE3" w:rsidP="00136EE3">
            <w:pPr>
              <w:ind w:firstLine="709"/>
              <w:contextualSpacing/>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t>...</w:t>
            </w:r>
          </w:p>
        </w:tc>
        <w:tc>
          <w:tcPr>
            <w:tcW w:w="3967" w:type="dxa"/>
          </w:tcPr>
          <w:p w:rsidR="00136EE3" w:rsidRPr="00F40387" w:rsidRDefault="00136EE3" w:rsidP="00136EE3">
            <w:pPr>
              <w:ind w:firstLine="605"/>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lastRenderedPageBreak/>
              <w:t>пункт 2 статьи 314 проекта изложить в следующей редакции:</w:t>
            </w:r>
          </w:p>
          <w:p w:rsidR="00136EE3" w:rsidRPr="00F40387" w:rsidRDefault="00136EE3" w:rsidP="00136EE3">
            <w:pPr>
              <w:ind w:firstLine="605"/>
              <w:jc w:val="both"/>
              <w:rPr>
                <w:rFonts w:ascii="Times New Roman" w:hAnsi="Times New Roman" w:cs="Times New Roman"/>
                <w:sz w:val="24"/>
                <w:szCs w:val="24"/>
                <w:lang w:val="kk-KZ"/>
              </w:rPr>
            </w:pPr>
            <w:r w:rsidRPr="00F40387">
              <w:rPr>
                <w:rFonts w:ascii="Times New Roman" w:hAnsi="Times New Roman" w:cs="Times New Roman"/>
                <w:sz w:val="24"/>
                <w:szCs w:val="24"/>
              </w:rPr>
              <w:t xml:space="preserve">«2. Организации, осуществляющие </w:t>
            </w:r>
            <w:proofErr w:type="spellStart"/>
            <w:r w:rsidRPr="00F40387">
              <w:rPr>
                <w:rFonts w:ascii="Times New Roman" w:hAnsi="Times New Roman" w:cs="Times New Roman"/>
                <w:sz w:val="24"/>
                <w:szCs w:val="24"/>
              </w:rPr>
              <w:t>микрофинансовую</w:t>
            </w:r>
            <w:proofErr w:type="spellEnd"/>
            <w:r w:rsidRPr="00F40387">
              <w:rPr>
                <w:rFonts w:ascii="Times New Roman" w:hAnsi="Times New Roman" w:cs="Times New Roman"/>
                <w:sz w:val="24"/>
                <w:szCs w:val="24"/>
              </w:rPr>
              <w:t xml:space="preserve"> деятельность (за исключением ломбарда), имеют </w:t>
            </w:r>
            <w:r w:rsidRPr="00F40387">
              <w:rPr>
                <w:rFonts w:ascii="Times New Roman" w:hAnsi="Times New Roman" w:cs="Times New Roman"/>
                <w:sz w:val="24"/>
                <w:szCs w:val="24"/>
              </w:rPr>
              <w:lastRenderedPageBreak/>
              <w:t xml:space="preserve">право на вычет суммы расходов по созданию провизий (резервов) против сомнительных и безнадежных активов по предоставленным </w:t>
            </w:r>
            <w:proofErr w:type="spellStart"/>
            <w:r w:rsidRPr="00F40387">
              <w:rPr>
                <w:rFonts w:ascii="Times New Roman" w:hAnsi="Times New Roman" w:cs="Times New Roman"/>
                <w:sz w:val="24"/>
                <w:szCs w:val="24"/>
              </w:rPr>
              <w:t>микрокредитам</w:t>
            </w:r>
            <w:proofErr w:type="spellEnd"/>
            <w:r w:rsidRPr="00F40387">
              <w:rPr>
                <w:rFonts w:ascii="Times New Roman" w:hAnsi="Times New Roman" w:cs="Times New Roman"/>
                <w:sz w:val="24"/>
                <w:szCs w:val="24"/>
              </w:rPr>
              <w:t>, а также вознаграждения по ним, за исключением активов, предоставленных взаимосвязанной стороне либо третьим лицам по обязательствам взаимосвязанной стороны.</w:t>
            </w:r>
            <w:r w:rsidRPr="00F40387">
              <w:rPr>
                <w:rFonts w:ascii="Times New Roman" w:hAnsi="Times New Roman" w:cs="Times New Roman"/>
                <w:b/>
                <w:sz w:val="24"/>
                <w:szCs w:val="24"/>
              </w:rPr>
              <w:t xml:space="preserve"> Положения настоящего пункта в части исключения активов, предоставленных взаимосвязанной стороне либо третьим лицам по обязательствам взаимосвязанной стороны не распространяются на </w:t>
            </w:r>
            <w:proofErr w:type="spellStart"/>
            <w:r w:rsidRPr="00F40387">
              <w:rPr>
                <w:rFonts w:ascii="Times New Roman" w:hAnsi="Times New Roman" w:cs="Times New Roman"/>
                <w:b/>
                <w:sz w:val="24"/>
                <w:szCs w:val="24"/>
              </w:rPr>
              <w:t>микрокредиты</w:t>
            </w:r>
            <w:proofErr w:type="spellEnd"/>
            <w:r w:rsidRPr="00F40387">
              <w:rPr>
                <w:rFonts w:ascii="Times New Roman" w:hAnsi="Times New Roman" w:cs="Times New Roman"/>
                <w:b/>
                <w:sz w:val="24"/>
                <w:szCs w:val="24"/>
              </w:rPr>
              <w:t xml:space="preserve">, предоставляемые в порядке, предусмотренном подпунктом 1) пункта 1 статьи 3 Закона Республики Казахстан «О </w:t>
            </w:r>
            <w:proofErr w:type="spellStart"/>
            <w:r w:rsidRPr="00F40387">
              <w:rPr>
                <w:rFonts w:ascii="Times New Roman" w:hAnsi="Times New Roman" w:cs="Times New Roman"/>
                <w:b/>
                <w:sz w:val="24"/>
                <w:szCs w:val="24"/>
              </w:rPr>
              <w:t>микрофинансовой</w:t>
            </w:r>
            <w:proofErr w:type="spellEnd"/>
            <w:r w:rsidRPr="00F40387">
              <w:rPr>
                <w:rFonts w:ascii="Times New Roman" w:hAnsi="Times New Roman" w:cs="Times New Roman"/>
                <w:b/>
                <w:sz w:val="24"/>
                <w:szCs w:val="24"/>
              </w:rPr>
              <w:t xml:space="preserve"> деятельности». </w:t>
            </w:r>
            <w:r w:rsidRPr="00F40387">
              <w:rPr>
                <w:rFonts w:ascii="Times New Roman" w:hAnsi="Times New Roman" w:cs="Times New Roman"/>
                <w:sz w:val="24"/>
                <w:szCs w:val="24"/>
              </w:rPr>
              <w:t xml:space="preserve"> </w:t>
            </w:r>
            <w:r w:rsidRPr="00F40387">
              <w:rPr>
                <w:rFonts w:ascii="Times New Roman" w:hAnsi="Times New Roman" w:cs="Times New Roman"/>
                <w:b/>
                <w:sz w:val="24"/>
                <w:szCs w:val="24"/>
              </w:rPr>
              <w:t xml:space="preserve"> </w:t>
            </w:r>
          </w:p>
          <w:p w:rsidR="00136EE3" w:rsidRPr="00F40387" w:rsidRDefault="00136EE3" w:rsidP="00136EE3">
            <w:pPr>
              <w:jc w:val="both"/>
              <w:rPr>
                <w:rFonts w:ascii="Times New Roman" w:hAnsi="Times New Roman" w:cs="Times New Roman"/>
                <w:sz w:val="24"/>
                <w:szCs w:val="24"/>
              </w:rPr>
            </w:pPr>
            <w:r w:rsidRPr="00F40387">
              <w:rPr>
                <w:rFonts w:ascii="Times New Roman" w:hAnsi="Times New Roman" w:cs="Times New Roman"/>
                <w:sz w:val="24"/>
                <w:szCs w:val="24"/>
              </w:rPr>
              <w:t xml:space="preserve">Порядок отнесения активов по предоставленным </w:t>
            </w:r>
            <w:proofErr w:type="spellStart"/>
            <w:r w:rsidRPr="00F40387">
              <w:rPr>
                <w:rFonts w:ascii="Times New Roman" w:hAnsi="Times New Roman" w:cs="Times New Roman"/>
                <w:sz w:val="24"/>
                <w:szCs w:val="24"/>
              </w:rPr>
              <w:t>микрокредитам</w:t>
            </w:r>
            <w:proofErr w:type="spellEnd"/>
            <w:r w:rsidRPr="00F40387">
              <w:rPr>
                <w:rFonts w:ascii="Times New Roman" w:hAnsi="Times New Roman" w:cs="Times New Roman"/>
                <w:sz w:val="24"/>
                <w:szCs w:val="24"/>
              </w:rPr>
              <w:t xml:space="preserve"> к сомнительным и безнадежным, а также порядок создания провизий (резервов) против них определяются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136EE3" w:rsidRPr="00F40387" w:rsidRDefault="00136EE3" w:rsidP="00136EE3">
            <w:pPr>
              <w:contextualSpacing/>
              <w:jc w:val="both"/>
              <w:rPr>
                <w:rFonts w:ascii="Times New Roman" w:hAnsi="Times New Roman" w:cs="Times New Roman"/>
                <w:b/>
                <w:sz w:val="24"/>
                <w:szCs w:val="24"/>
              </w:rPr>
            </w:pPr>
          </w:p>
        </w:tc>
        <w:tc>
          <w:tcPr>
            <w:tcW w:w="3826" w:type="dxa"/>
          </w:tcPr>
          <w:p w:rsidR="00136EE3" w:rsidRPr="00F40387" w:rsidRDefault="00136EE3" w:rsidP="00136EE3">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депутаты                                                                                                                                              А. Ходжаназаров                                                                                                                                                    А. Кошмамбетов</w:t>
            </w:r>
          </w:p>
          <w:p w:rsidR="00136EE3" w:rsidRPr="00F40387" w:rsidRDefault="00136EE3" w:rsidP="00136EE3">
            <w:pPr>
              <w:widowControl w:val="0"/>
              <w:ind w:left="1560"/>
              <w:rPr>
                <w:rFonts w:ascii="Times New Roman" w:eastAsia="Times New Roman" w:hAnsi="Times New Roman" w:cs="Times New Roman"/>
                <w:b/>
                <w:sz w:val="24"/>
                <w:szCs w:val="24"/>
                <w:lang w:eastAsia="ru-RU"/>
              </w:rPr>
            </w:pPr>
          </w:p>
          <w:p w:rsidR="00136EE3" w:rsidRPr="00F40387" w:rsidRDefault="00136EE3" w:rsidP="00136EE3">
            <w:pPr>
              <w:jc w:val="both"/>
              <w:rPr>
                <w:rFonts w:ascii="Times New Roman" w:hAnsi="Times New Roman" w:cs="Times New Roman"/>
                <w:sz w:val="24"/>
                <w:szCs w:val="24"/>
              </w:rPr>
            </w:pPr>
            <w:r w:rsidRPr="00F40387">
              <w:rPr>
                <w:rFonts w:ascii="Times New Roman" w:hAnsi="Times New Roman" w:cs="Times New Roman"/>
                <w:sz w:val="24"/>
                <w:szCs w:val="24"/>
              </w:rPr>
              <w:t xml:space="preserve">Взаимосвязанными сторонами согласно подпунктам 1), 2) пункта </w:t>
            </w:r>
            <w:r w:rsidRPr="00F40387">
              <w:rPr>
                <w:rFonts w:ascii="Times New Roman" w:hAnsi="Times New Roman" w:cs="Times New Roman"/>
                <w:sz w:val="24"/>
                <w:szCs w:val="24"/>
              </w:rPr>
              <w:lastRenderedPageBreak/>
              <w:t>2 статьи 1 Налогового кодекса РК, признаются физические и (или) юридические лица, имеющие взаимоотношения, если:</w:t>
            </w:r>
          </w:p>
          <w:p w:rsidR="00136EE3" w:rsidRPr="00F40387" w:rsidRDefault="00136EE3" w:rsidP="00136EE3">
            <w:pPr>
              <w:jc w:val="both"/>
              <w:rPr>
                <w:rFonts w:ascii="Times New Roman" w:hAnsi="Times New Roman" w:cs="Times New Roman"/>
                <w:sz w:val="24"/>
                <w:szCs w:val="24"/>
              </w:rPr>
            </w:pPr>
            <w:r w:rsidRPr="00F40387">
              <w:rPr>
                <w:rFonts w:ascii="Times New Roman" w:hAnsi="Times New Roman" w:cs="Times New Roman"/>
                <w:sz w:val="24"/>
                <w:szCs w:val="24"/>
              </w:rPr>
              <w:t>- одно лицо признается аффилированным лицом другого лица в соответствии с законами Республики Казахстан;</w:t>
            </w:r>
          </w:p>
          <w:p w:rsidR="00136EE3" w:rsidRPr="00F40387" w:rsidRDefault="00136EE3" w:rsidP="00136EE3">
            <w:pPr>
              <w:jc w:val="both"/>
              <w:rPr>
                <w:rFonts w:ascii="Times New Roman" w:hAnsi="Times New Roman" w:cs="Times New Roman"/>
                <w:sz w:val="24"/>
                <w:szCs w:val="24"/>
              </w:rPr>
            </w:pPr>
            <w:r w:rsidRPr="00F40387">
              <w:rPr>
                <w:rFonts w:ascii="Times New Roman" w:hAnsi="Times New Roman" w:cs="Times New Roman"/>
                <w:sz w:val="24"/>
                <w:szCs w:val="24"/>
              </w:rPr>
              <w:t>- одно лицо является крупным участником другого лица.</w:t>
            </w:r>
          </w:p>
          <w:p w:rsidR="00136EE3" w:rsidRPr="00F40387" w:rsidRDefault="00136EE3" w:rsidP="00136EE3">
            <w:pPr>
              <w:jc w:val="both"/>
              <w:rPr>
                <w:rFonts w:ascii="Times New Roman" w:hAnsi="Times New Roman" w:cs="Times New Roman"/>
                <w:sz w:val="24"/>
                <w:szCs w:val="24"/>
              </w:rPr>
            </w:pPr>
            <w:r w:rsidRPr="00F40387">
              <w:rPr>
                <w:rFonts w:ascii="Times New Roman" w:hAnsi="Times New Roman" w:cs="Times New Roman"/>
                <w:sz w:val="24"/>
                <w:szCs w:val="24"/>
              </w:rPr>
              <w:t xml:space="preserve">Особенностью кредитных товариществ (далее - КТ) является то, что в соответствии с подпунктом 2) статьи 1 Закона РК «О кредитных товариществах», подпунктом 1) пункта 1-1 статьи 3 Закона РК «О </w:t>
            </w:r>
            <w:proofErr w:type="spellStart"/>
            <w:r w:rsidRPr="00F40387">
              <w:rPr>
                <w:rFonts w:ascii="Times New Roman" w:hAnsi="Times New Roman" w:cs="Times New Roman"/>
                <w:sz w:val="24"/>
                <w:szCs w:val="24"/>
              </w:rPr>
              <w:t>микрофинансовой</w:t>
            </w:r>
            <w:proofErr w:type="spellEnd"/>
            <w:r w:rsidRPr="00F40387">
              <w:rPr>
                <w:rFonts w:ascii="Times New Roman" w:hAnsi="Times New Roman" w:cs="Times New Roman"/>
                <w:sz w:val="24"/>
                <w:szCs w:val="24"/>
              </w:rPr>
              <w:t xml:space="preserve"> деятельности», КТ предоставляют </w:t>
            </w:r>
            <w:proofErr w:type="spellStart"/>
            <w:r w:rsidRPr="00F40387">
              <w:rPr>
                <w:rFonts w:ascii="Times New Roman" w:hAnsi="Times New Roman" w:cs="Times New Roman"/>
                <w:sz w:val="24"/>
                <w:szCs w:val="24"/>
              </w:rPr>
              <w:t>микрокредиты</w:t>
            </w:r>
            <w:proofErr w:type="spellEnd"/>
            <w:r w:rsidRPr="00F40387">
              <w:rPr>
                <w:rFonts w:ascii="Times New Roman" w:hAnsi="Times New Roman" w:cs="Times New Roman"/>
                <w:sz w:val="24"/>
                <w:szCs w:val="24"/>
              </w:rPr>
              <w:t xml:space="preserve"> только своим участникам – т.е. аффилированным лицам (взаимосвязанная сторона). В связи с чем, необходимо дополнить пункт 6 статьи 250 (311 Проекта) Налогового кодекса РК частью второй, устанавливающей право КТ на вычет суммы расходов по созданию провизий (резервов) против сомнительных и безнадежных активов по предоставленным </w:t>
            </w:r>
            <w:proofErr w:type="spellStart"/>
            <w:r w:rsidRPr="00F40387">
              <w:rPr>
                <w:rFonts w:ascii="Times New Roman" w:hAnsi="Times New Roman" w:cs="Times New Roman"/>
                <w:sz w:val="24"/>
                <w:szCs w:val="24"/>
              </w:rPr>
              <w:t>микрокредитам</w:t>
            </w:r>
            <w:proofErr w:type="spellEnd"/>
            <w:r w:rsidRPr="00F40387">
              <w:rPr>
                <w:rFonts w:ascii="Times New Roman" w:hAnsi="Times New Roman" w:cs="Times New Roman"/>
                <w:sz w:val="24"/>
                <w:szCs w:val="24"/>
              </w:rPr>
              <w:t xml:space="preserve">, а также вознаграждения по ним, в </w:t>
            </w:r>
            <w:proofErr w:type="spellStart"/>
            <w:r w:rsidRPr="00F40387">
              <w:rPr>
                <w:rFonts w:ascii="Times New Roman" w:hAnsi="Times New Roman" w:cs="Times New Roman"/>
                <w:sz w:val="24"/>
                <w:szCs w:val="24"/>
              </w:rPr>
              <w:t>т.ч</w:t>
            </w:r>
            <w:proofErr w:type="spellEnd"/>
            <w:r w:rsidRPr="00F40387">
              <w:rPr>
                <w:rFonts w:ascii="Times New Roman" w:hAnsi="Times New Roman" w:cs="Times New Roman"/>
                <w:sz w:val="24"/>
                <w:szCs w:val="24"/>
              </w:rPr>
              <w:t>. активов, предоставленных взаимосвязанной стороне.</w:t>
            </w:r>
          </w:p>
          <w:p w:rsidR="00136EE3" w:rsidRPr="00F40387" w:rsidRDefault="00136EE3" w:rsidP="00136EE3">
            <w:pPr>
              <w:contextualSpacing/>
              <w:jc w:val="both"/>
              <w:rPr>
                <w:rFonts w:ascii="Times New Roman" w:hAnsi="Times New Roman" w:cs="Times New Roman"/>
                <w:sz w:val="24"/>
                <w:szCs w:val="24"/>
              </w:rPr>
            </w:pPr>
            <w:r w:rsidRPr="00F40387">
              <w:rPr>
                <w:rFonts w:ascii="Times New Roman" w:hAnsi="Times New Roman" w:cs="Times New Roman"/>
                <w:sz w:val="24"/>
                <w:szCs w:val="24"/>
              </w:rPr>
              <w:lastRenderedPageBreak/>
              <w:t xml:space="preserve">Данное уточнение стало необходимым ввиду того что Законом Республики Казахстан от 20 декабря 2021 года № 85-VII при предоставлении КТ данного права не было устранено противоречие в нормах законодательства, а именно момент с тем что КТ предоставляет </w:t>
            </w:r>
            <w:proofErr w:type="spellStart"/>
            <w:r w:rsidRPr="00F40387">
              <w:rPr>
                <w:rFonts w:ascii="Times New Roman" w:hAnsi="Times New Roman" w:cs="Times New Roman"/>
                <w:sz w:val="24"/>
                <w:szCs w:val="24"/>
              </w:rPr>
              <w:t>микрокредиты</w:t>
            </w:r>
            <w:proofErr w:type="spellEnd"/>
            <w:r w:rsidRPr="00F40387">
              <w:rPr>
                <w:rFonts w:ascii="Times New Roman" w:hAnsi="Times New Roman" w:cs="Times New Roman"/>
                <w:sz w:val="24"/>
                <w:szCs w:val="24"/>
              </w:rPr>
              <w:t xml:space="preserve"> исключительно взаимосвязанной стороне.  </w:t>
            </w: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shd w:val="clear" w:color="auto" w:fill="FFFFFF" w:themeFill="background1"/>
              <w:ind w:left="-34" w:right="-82"/>
              <w:jc w:val="center"/>
              <w:rPr>
                <w:rFonts w:ascii="Times New Roman" w:hAnsi="Times New Roman" w:cs="Times New Roman"/>
                <w:sz w:val="24"/>
                <w:szCs w:val="24"/>
              </w:rPr>
            </w:pPr>
            <w:r w:rsidRPr="00F40387">
              <w:rPr>
                <w:rFonts w:ascii="Times New Roman" w:hAnsi="Times New Roman" w:cs="Times New Roman"/>
                <w:sz w:val="24"/>
                <w:szCs w:val="24"/>
              </w:rPr>
              <w:t xml:space="preserve">статья 321 проекта </w:t>
            </w:r>
          </w:p>
        </w:tc>
        <w:tc>
          <w:tcPr>
            <w:tcW w:w="3828" w:type="dxa"/>
          </w:tcPr>
          <w:p w:rsidR="00136EE3" w:rsidRPr="00F40387" w:rsidRDefault="00136EE3" w:rsidP="00136EE3">
            <w:pPr>
              <w:shd w:val="clear" w:color="auto" w:fill="FFFFFF" w:themeFill="background1"/>
              <w:ind w:firstLine="453"/>
              <w:contextualSpacing/>
              <w:jc w:val="both"/>
              <w:rPr>
                <w:rFonts w:ascii="Times New Roman" w:eastAsia="Calibri" w:hAnsi="Times New Roman" w:cs="Times New Roman"/>
                <w:b/>
                <w:bCs/>
                <w:sz w:val="24"/>
                <w:szCs w:val="24"/>
              </w:rPr>
            </w:pPr>
            <w:r w:rsidRPr="00F40387">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136EE3" w:rsidRPr="00F40387" w:rsidRDefault="00136EE3" w:rsidP="00136EE3">
            <w:pPr>
              <w:shd w:val="clear" w:color="auto" w:fill="FFFFFF" w:themeFill="background1"/>
              <w:ind w:firstLine="453"/>
              <w:contextualSpacing/>
              <w:jc w:val="both"/>
              <w:rPr>
                <w:rFonts w:ascii="Times New Roman" w:eastAsia="Calibri" w:hAnsi="Times New Roman" w:cs="Times New Roman"/>
                <w:b/>
                <w:bCs/>
                <w:sz w:val="24"/>
                <w:szCs w:val="24"/>
              </w:rPr>
            </w:pPr>
          </w:p>
          <w:p w:rsidR="00136EE3" w:rsidRPr="00F40387" w:rsidRDefault="00136EE3" w:rsidP="00136EE3">
            <w:pPr>
              <w:shd w:val="clear" w:color="auto" w:fill="FFFFFF" w:themeFill="background1"/>
              <w:ind w:firstLine="453"/>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социальной сфере, уменьшают сумму исчисленного в соответствии со статьей 336 настоящего Кодекса корпоративного подоходного налога на 100 процентов.</w:t>
            </w:r>
          </w:p>
          <w:p w:rsidR="00136EE3" w:rsidRPr="00F40387" w:rsidRDefault="00136EE3" w:rsidP="00136EE3">
            <w:pPr>
              <w:shd w:val="clear" w:color="auto" w:fill="FFFFFF" w:themeFill="background1"/>
              <w:spacing w:line="235" w:lineRule="auto"/>
              <w:jc w:val="both"/>
              <w:rPr>
                <w:rFonts w:ascii="Times New Roman" w:hAnsi="Times New Roman" w:cs="Times New Roman"/>
                <w:sz w:val="24"/>
                <w:szCs w:val="24"/>
              </w:rPr>
            </w:pPr>
          </w:p>
        </w:tc>
        <w:tc>
          <w:tcPr>
            <w:tcW w:w="3967" w:type="dxa"/>
          </w:tcPr>
          <w:p w:rsidR="00136EE3" w:rsidRPr="00F40387" w:rsidRDefault="00136EE3" w:rsidP="00136EE3">
            <w:pPr>
              <w:ind w:firstLine="709"/>
              <w:contextualSpacing/>
              <w:jc w:val="both"/>
              <w:rPr>
                <w:rFonts w:ascii="Times New Roman" w:eastAsia="Calibri" w:hAnsi="Times New Roman" w:cs="Times New Roman"/>
                <w:sz w:val="24"/>
                <w:szCs w:val="24"/>
              </w:rPr>
            </w:pPr>
            <w:bookmarkStart w:id="9" w:name="_Hlk177480012"/>
            <w:r w:rsidRPr="00F40387">
              <w:rPr>
                <w:rFonts w:ascii="Times New Roman" w:eastAsia="Calibri" w:hAnsi="Times New Roman" w:cs="Times New Roman"/>
                <w:sz w:val="24"/>
                <w:szCs w:val="24"/>
              </w:rPr>
              <w:t>статью 321 проекта изложить в следующей редакции:</w:t>
            </w:r>
          </w:p>
          <w:p w:rsidR="00136EE3" w:rsidRPr="00F40387" w:rsidRDefault="00136EE3" w:rsidP="00136EE3">
            <w:pPr>
              <w:ind w:firstLine="709"/>
              <w:contextualSpacing/>
              <w:jc w:val="both"/>
              <w:rPr>
                <w:rFonts w:ascii="Times New Roman" w:eastAsia="Calibri" w:hAnsi="Times New Roman" w:cs="Times New Roman"/>
                <w:b/>
                <w:bCs/>
                <w:sz w:val="24"/>
                <w:szCs w:val="24"/>
              </w:rPr>
            </w:pPr>
            <w:r w:rsidRPr="00F40387">
              <w:rPr>
                <w:rFonts w:ascii="Times New Roman" w:eastAsia="Calibri" w:hAnsi="Times New Roman" w:cs="Times New Roman"/>
                <w:b/>
                <w:bCs/>
                <w:sz w:val="24"/>
                <w:szCs w:val="24"/>
              </w:rPr>
              <w:t xml:space="preserve">«Статья 321. Налогообложение </w:t>
            </w:r>
            <w:proofErr w:type="gramStart"/>
            <w:r w:rsidRPr="00F40387">
              <w:rPr>
                <w:rFonts w:ascii="Times New Roman" w:eastAsia="Calibri" w:hAnsi="Times New Roman" w:cs="Times New Roman"/>
                <w:b/>
                <w:bCs/>
                <w:sz w:val="24"/>
                <w:szCs w:val="24"/>
              </w:rPr>
              <w:t>отдельных  организаций</w:t>
            </w:r>
            <w:proofErr w:type="gramEnd"/>
            <w:r w:rsidRPr="00F40387">
              <w:rPr>
                <w:rFonts w:ascii="Times New Roman" w:eastAsia="Calibri" w:hAnsi="Times New Roman" w:cs="Times New Roman"/>
                <w:b/>
                <w:bCs/>
                <w:sz w:val="24"/>
                <w:szCs w:val="24"/>
              </w:rPr>
              <w:t>, осуществляющих деятельность в социальной сфере</w:t>
            </w:r>
          </w:p>
          <w:p w:rsidR="00136EE3" w:rsidRPr="00F40387" w:rsidRDefault="00136EE3" w:rsidP="00136EE3">
            <w:pPr>
              <w:ind w:firstLine="709"/>
              <w:contextualSpacing/>
              <w:jc w:val="both"/>
              <w:rPr>
                <w:rFonts w:ascii="Times New Roman" w:eastAsia="Calibri" w:hAnsi="Times New Roman" w:cs="Times New Roman"/>
                <w:b/>
                <w:bCs/>
                <w:sz w:val="24"/>
                <w:szCs w:val="24"/>
              </w:rPr>
            </w:pPr>
          </w:p>
          <w:p w:rsidR="00136EE3" w:rsidRPr="00F40387" w:rsidRDefault="00136EE3" w:rsidP="00136EE3">
            <w:pPr>
              <w:ind w:firstLine="709"/>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
                <w:bCs/>
                <w:sz w:val="24"/>
                <w:szCs w:val="24"/>
              </w:rPr>
              <w:t>1.</w:t>
            </w:r>
            <w:r w:rsidRPr="00F40387">
              <w:rPr>
                <w:rFonts w:ascii="Times New Roman" w:eastAsia="Calibri" w:hAnsi="Times New Roman" w:cs="Times New Roman"/>
                <w:bCs/>
                <w:sz w:val="24"/>
                <w:szCs w:val="24"/>
              </w:rPr>
              <w:t xml:space="preserve"> 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социальной сфере, уменьшают сумму исчисленного в соответствии со статьей 336 настоящего Кодекса корпоративного подоходного налога на 100 процентов.</w:t>
            </w:r>
          </w:p>
          <w:bookmarkEnd w:id="9"/>
          <w:p w:rsidR="00136EE3" w:rsidRPr="00F40387" w:rsidRDefault="00136EE3" w:rsidP="00136EE3">
            <w:pPr>
              <w:ind w:firstLine="709"/>
              <w:contextualSpacing/>
              <w:jc w:val="both"/>
              <w:rPr>
                <w:rFonts w:ascii="Times New Roman" w:eastAsia="Calibri" w:hAnsi="Times New Roman" w:cs="Times New Roman"/>
                <w:b/>
                <w:bCs/>
                <w:sz w:val="24"/>
                <w:szCs w:val="24"/>
              </w:rPr>
            </w:pPr>
            <w:r w:rsidRPr="00F40387">
              <w:rPr>
                <w:rFonts w:ascii="Times New Roman" w:eastAsia="Calibri" w:hAnsi="Times New Roman" w:cs="Times New Roman"/>
                <w:b/>
                <w:bCs/>
                <w:sz w:val="24"/>
                <w:szCs w:val="24"/>
              </w:rPr>
              <w:t xml:space="preserve">2. Организации, осуществляющие деятельность в социальной сфере, указанные в </w:t>
            </w:r>
            <w:proofErr w:type="gramStart"/>
            <w:r w:rsidRPr="00F40387">
              <w:rPr>
                <w:rFonts w:ascii="Times New Roman" w:eastAsia="Calibri" w:hAnsi="Times New Roman" w:cs="Times New Roman"/>
                <w:b/>
                <w:bCs/>
                <w:sz w:val="24"/>
                <w:szCs w:val="24"/>
              </w:rPr>
              <w:t>подпунктах  5</w:t>
            </w:r>
            <w:proofErr w:type="gramEnd"/>
            <w:r w:rsidRPr="00F40387">
              <w:rPr>
                <w:rFonts w:ascii="Times New Roman" w:eastAsia="Calibri" w:hAnsi="Times New Roman" w:cs="Times New Roman"/>
                <w:b/>
                <w:bCs/>
                <w:sz w:val="24"/>
                <w:szCs w:val="24"/>
              </w:rPr>
              <w:t xml:space="preserve">), 6), 7) и 8) пункта 2 статьи 15 настоящего Кодекса, </w:t>
            </w:r>
            <w:r w:rsidRPr="00F40387">
              <w:rPr>
                <w:rFonts w:ascii="Times New Roman" w:eastAsia="Calibri" w:hAnsi="Times New Roman" w:cs="Times New Roman"/>
                <w:b/>
                <w:bCs/>
                <w:sz w:val="24"/>
                <w:szCs w:val="24"/>
              </w:rPr>
              <w:lastRenderedPageBreak/>
              <w:t>уменьшают сумму исчисленного в соответствии со статьей 336 настоящего Кодекса корпоративного подоходного налога на 100 процентов.»;</w:t>
            </w:r>
          </w:p>
          <w:p w:rsidR="00136EE3" w:rsidRPr="00F40387" w:rsidRDefault="00136EE3" w:rsidP="00136EE3">
            <w:pPr>
              <w:jc w:val="both"/>
              <w:rPr>
                <w:rFonts w:ascii="Times New Roman" w:hAnsi="Times New Roman" w:cs="Times New Roman"/>
                <w:sz w:val="24"/>
                <w:szCs w:val="24"/>
              </w:rPr>
            </w:pPr>
          </w:p>
        </w:tc>
        <w:tc>
          <w:tcPr>
            <w:tcW w:w="3826" w:type="dxa"/>
          </w:tcPr>
          <w:p w:rsidR="00136EE3" w:rsidRPr="00F40387" w:rsidRDefault="00136EE3" w:rsidP="00136EE3">
            <w:pPr>
              <w:widowControl w:val="0"/>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w:t>
            </w:r>
          </w:p>
          <w:p w:rsidR="00136EE3" w:rsidRPr="00F40387" w:rsidRDefault="00136EE3" w:rsidP="00136EE3">
            <w:pPr>
              <w:widowControl w:val="0"/>
              <w:jc w:val="center"/>
              <w:rPr>
                <w:rFonts w:ascii="Times New Roman" w:hAnsi="Times New Roman" w:cs="Times New Roman"/>
                <w:sz w:val="24"/>
                <w:szCs w:val="24"/>
              </w:rPr>
            </w:pPr>
            <w:r w:rsidRPr="00F40387">
              <w:rPr>
                <w:rFonts w:ascii="Times New Roman" w:hAnsi="Times New Roman" w:cs="Times New Roman"/>
                <w:b/>
                <w:sz w:val="24"/>
                <w:szCs w:val="24"/>
              </w:rPr>
              <w:t>А. Аймагамбетов</w:t>
            </w:r>
          </w:p>
          <w:p w:rsidR="00136EE3" w:rsidRPr="00F40387" w:rsidRDefault="00136EE3" w:rsidP="00136EE3">
            <w:pPr>
              <w:widowControl w:val="0"/>
              <w:jc w:val="both"/>
              <w:rPr>
                <w:rFonts w:ascii="Times New Roman" w:hAnsi="Times New Roman" w:cs="Times New Roman"/>
                <w:sz w:val="24"/>
                <w:szCs w:val="24"/>
              </w:rPr>
            </w:pPr>
          </w:p>
          <w:p w:rsidR="00136EE3" w:rsidRPr="00F40387" w:rsidRDefault="00136EE3" w:rsidP="00136EE3">
            <w:pPr>
              <w:widowControl w:val="0"/>
              <w:jc w:val="both"/>
              <w:rPr>
                <w:rFonts w:ascii="Times New Roman" w:hAnsi="Times New Roman" w:cs="Times New Roman"/>
                <w:sz w:val="24"/>
                <w:szCs w:val="24"/>
              </w:rPr>
            </w:pPr>
            <w:r w:rsidRPr="00F40387">
              <w:rPr>
                <w:rFonts w:ascii="Times New Roman" w:hAnsi="Times New Roman" w:cs="Times New Roman"/>
                <w:sz w:val="24"/>
                <w:szCs w:val="24"/>
              </w:rPr>
              <w:t xml:space="preserve">В целях уменьшения ставки КПН для следующих организаций социальной сферы: </w:t>
            </w:r>
          </w:p>
          <w:p w:rsidR="00136EE3" w:rsidRPr="00F40387" w:rsidRDefault="00136EE3" w:rsidP="00136EE3">
            <w:pPr>
              <w:ind w:firstLine="175"/>
              <w:jc w:val="both"/>
              <w:rPr>
                <w:rFonts w:ascii="Times New Roman" w:hAnsi="Times New Roman" w:cs="Times New Roman"/>
                <w:sz w:val="24"/>
                <w:szCs w:val="24"/>
              </w:rPr>
            </w:pPr>
            <w:r w:rsidRPr="00F40387">
              <w:rPr>
                <w:rFonts w:ascii="Times New Roman" w:hAnsi="Times New Roman" w:cs="Times New Roman"/>
                <w:sz w:val="24"/>
                <w:szCs w:val="24"/>
              </w:rPr>
              <w:t>1) деятельность в области культуры, осуществляемая организациями культуры.</w:t>
            </w:r>
          </w:p>
          <w:p w:rsidR="00136EE3" w:rsidRPr="00F40387" w:rsidRDefault="00136EE3" w:rsidP="00136EE3">
            <w:pPr>
              <w:ind w:firstLine="175"/>
              <w:jc w:val="both"/>
              <w:rPr>
                <w:rFonts w:ascii="Times New Roman" w:hAnsi="Times New Roman" w:cs="Times New Roman"/>
                <w:sz w:val="24"/>
                <w:szCs w:val="24"/>
              </w:rPr>
            </w:pPr>
            <w:r w:rsidRPr="00F40387">
              <w:rPr>
                <w:rFonts w:ascii="Times New Roman" w:hAnsi="Times New Roman" w:cs="Times New Roman"/>
                <w:sz w:val="24"/>
                <w:szCs w:val="24"/>
              </w:rPr>
              <w:t>2) оказание услуг по сохранению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(за исключением распространения информации и пропаганды);</w:t>
            </w:r>
          </w:p>
          <w:p w:rsidR="00136EE3" w:rsidRPr="00F40387" w:rsidRDefault="00136EE3" w:rsidP="00136EE3">
            <w:pPr>
              <w:ind w:firstLine="175"/>
              <w:jc w:val="both"/>
              <w:rPr>
                <w:rFonts w:ascii="Times New Roman" w:hAnsi="Times New Roman" w:cs="Times New Roman"/>
                <w:sz w:val="24"/>
                <w:szCs w:val="24"/>
              </w:rPr>
            </w:pPr>
            <w:r w:rsidRPr="00F40387">
              <w:rPr>
                <w:rFonts w:ascii="Times New Roman" w:hAnsi="Times New Roman" w:cs="Times New Roman"/>
                <w:sz w:val="24"/>
                <w:szCs w:val="24"/>
              </w:rPr>
              <w:t>3) оказание помощи лицам (семьям), признанным нуждающимся в специальных социальных услугах;</w:t>
            </w:r>
          </w:p>
          <w:p w:rsidR="00136EE3" w:rsidRPr="00F40387" w:rsidRDefault="00136EE3" w:rsidP="00136EE3">
            <w:pPr>
              <w:widowControl w:val="0"/>
              <w:jc w:val="both"/>
              <w:rPr>
                <w:rFonts w:ascii="Times New Roman" w:hAnsi="Times New Roman" w:cs="Times New Roman"/>
                <w:sz w:val="24"/>
                <w:szCs w:val="24"/>
              </w:rPr>
            </w:pPr>
            <w:r w:rsidRPr="00F40387">
              <w:rPr>
                <w:rFonts w:ascii="Times New Roman" w:hAnsi="Times New Roman" w:cs="Times New Roman"/>
                <w:sz w:val="24"/>
                <w:szCs w:val="24"/>
              </w:rPr>
              <w:lastRenderedPageBreak/>
              <w:t>4) библиотечное обслуживание.</w:t>
            </w:r>
          </w:p>
        </w:tc>
        <w:tc>
          <w:tcPr>
            <w:tcW w:w="1844" w:type="dxa"/>
          </w:tcPr>
          <w:p w:rsidR="00136EE3"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Доработать</w:t>
            </w:r>
          </w:p>
          <w:p w:rsidR="00CC7AF5" w:rsidRDefault="00CC7AF5"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CC7AF5" w:rsidRDefault="00CC7AF5"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CC7AF5" w:rsidRPr="00CC7AF5" w:rsidRDefault="00CC7AF5" w:rsidP="00136EE3">
            <w:pPr>
              <w:widowControl w:val="0"/>
              <w:shd w:val="clear" w:color="auto" w:fill="FFFFFF" w:themeFill="background1"/>
              <w:jc w:val="both"/>
              <w:rPr>
                <w:rFonts w:ascii="Times New Roman" w:eastAsia="Times New Roman" w:hAnsi="Times New Roman" w:cs="Times New Roman"/>
                <w:i/>
                <w:sz w:val="24"/>
                <w:szCs w:val="24"/>
                <w:lang w:eastAsia="ru-RU"/>
              </w:rPr>
            </w:pPr>
            <w:r w:rsidRPr="00CC7AF5">
              <w:rPr>
                <w:rFonts w:ascii="Times New Roman" w:eastAsia="Times New Roman" w:hAnsi="Times New Roman" w:cs="Times New Roman"/>
                <w:i/>
                <w:sz w:val="24"/>
                <w:szCs w:val="24"/>
                <w:lang w:eastAsia="ru-RU"/>
              </w:rPr>
              <w:t xml:space="preserve">Напр. в ПРК </w:t>
            </w:r>
          </w:p>
          <w:p w:rsidR="00CC7AF5" w:rsidRPr="00CC7AF5" w:rsidRDefault="00CC7AF5" w:rsidP="00136EE3">
            <w:pPr>
              <w:widowControl w:val="0"/>
              <w:shd w:val="clear" w:color="auto" w:fill="FFFFFF" w:themeFill="background1"/>
              <w:jc w:val="both"/>
              <w:rPr>
                <w:rFonts w:ascii="Times New Roman" w:eastAsia="Times New Roman" w:hAnsi="Times New Roman" w:cs="Times New Roman"/>
                <w:i/>
                <w:sz w:val="24"/>
                <w:szCs w:val="24"/>
                <w:lang w:eastAsia="ru-RU"/>
              </w:rPr>
            </w:pPr>
            <w:r w:rsidRPr="00CC7AF5">
              <w:rPr>
                <w:rFonts w:ascii="Times New Roman" w:eastAsia="Times New Roman" w:hAnsi="Times New Roman" w:cs="Times New Roman"/>
                <w:i/>
                <w:sz w:val="24"/>
                <w:szCs w:val="24"/>
                <w:lang w:eastAsia="ru-RU"/>
              </w:rPr>
              <w:t xml:space="preserve">7 марта </w:t>
            </w:r>
            <w:proofErr w:type="spellStart"/>
            <w:r w:rsidRPr="00CC7AF5">
              <w:rPr>
                <w:rFonts w:ascii="Times New Roman" w:eastAsia="Times New Roman" w:hAnsi="Times New Roman" w:cs="Times New Roman"/>
                <w:i/>
                <w:sz w:val="24"/>
                <w:szCs w:val="24"/>
                <w:lang w:eastAsia="ru-RU"/>
              </w:rPr>
              <w:t>т.г</w:t>
            </w:r>
            <w:proofErr w:type="spellEnd"/>
            <w:r w:rsidRPr="00CC7AF5">
              <w:rPr>
                <w:rFonts w:ascii="Times New Roman" w:eastAsia="Times New Roman" w:hAnsi="Times New Roman" w:cs="Times New Roman"/>
                <w:i/>
                <w:sz w:val="24"/>
                <w:szCs w:val="24"/>
                <w:lang w:eastAsia="ru-RU"/>
              </w:rPr>
              <w:t>.</w:t>
            </w: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jc w:val="center"/>
              <w:rPr>
                <w:rFonts w:ascii="Times New Roman" w:hAnsi="Times New Roman" w:cs="Times New Roman"/>
                <w:sz w:val="24"/>
                <w:szCs w:val="24"/>
              </w:rPr>
            </w:pPr>
            <w:r w:rsidRPr="00F40387">
              <w:rPr>
                <w:rFonts w:ascii="Times New Roman" w:hAnsi="Times New Roman" w:cs="Times New Roman"/>
                <w:sz w:val="24"/>
                <w:szCs w:val="24"/>
              </w:rPr>
              <w:t>новые пункты  1,2 и 3 статьи 321 проекта</w:t>
            </w:r>
          </w:p>
        </w:tc>
        <w:tc>
          <w:tcPr>
            <w:tcW w:w="3828" w:type="dxa"/>
            <w:tcBorders>
              <w:top w:val="single" w:sz="2" w:space="0" w:color="auto"/>
              <w:left w:val="single" w:sz="2" w:space="0" w:color="auto"/>
              <w:bottom w:val="single" w:sz="2" w:space="0" w:color="auto"/>
              <w:right w:val="single" w:sz="2" w:space="0" w:color="auto"/>
            </w:tcBorders>
          </w:tcPr>
          <w:p w:rsidR="00136EE3" w:rsidRPr="00F40387" w:rsidRDefault="00136EE3" w:rsidP="00136EE3">
            <w:pPr>
              <w:shd w:val="clear" w:color="auto" w:fill="FFFFFF" w:themeFill="background1"/>
              <w:ind w:firstLine="453"/>
              <w:contextualSpacing/>
              <w:jc w:val="both"/>
              <w:rPr>
                <w:rFonts w:ascii="Times New Roman" w:eastAsia="Calibri" w:hAnsi="Times New Roman" w:cs="Times New Roman"/>
                <w:b/>
                <w:bCs/>
                <w:sz w:val="24"/>
                <w:szCs w:val="24"/>
              </w:rPr>
            </w:pPr>
            <w:r w:rsidRPr="00F40387">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136EE3" w:rsidRPr="00F40387" w:rsidRDefault="00136EE3" w:rsidP="00136EE3">
            <w:pPr>
              <w:shd w:val="clear" w:color="auto" w:fill="FFFFFF" w:themeFill="background1"/>
              <w:ind w:firstLine="453"/>
              <w:contextualSpacing/>
              <w:jc w:val="both"/>
              <w:rPr>
                <w:rFonts w:ascii="Times New Roman" w:eastAsia="Calibri" w:hAnsi="Times New Roman" w:cs="Times New Roman"/>
                <w:b/>
                <w:bCs/>
                <w:sz w:val="24"/>
                <w:szCs w:val="24"/>
              </w:rPr>
            </w:pPr>
          </w:p>
          <w:p w:rsidR="00136EE3" w:rsidRPr="00F40387" w:rsidRDefault="00136EE3" w:rsidP="00136EE3">
            <w:pPr>
              <w:shd w:val="clear" w:color="auto" w:fill="FFFFFF" w:themeFill="background1"/>
              <w:ind w:firstLine="453"/>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социальной сфере, уменьшают сумму исчисленного в соответствии со статьей 336 настоящего Кодекса корпоративного подоходного налога на 100 процентов.</w:t>
            </w:r>
          </w:p>
          <w:p w:rsidR="00136EE3" w:rsidRPr="00F40387" w:rsidRDefault="00136EE3" w:rsidP="00136EE3">
            <w:pPr>
              <w:shd w:val="clear" w:color="auto" w:fill="FFFFFF" w:themeFill="background1"/>
              <w:ind w:firstLine="453"/>
              <w:contextualSpacing/>
              <w:jc w:val="both"/>
              <w:rPr>
                <w:rFonts w:ascii="Times New Roman" w:hAnsi="Times New Roman" w:cs="Times New Roman"/>
                <w:b/>
                <w:bCs/>
                <w:sz w:val="24"/>
                <w:szCs w:val="24"/>
              </w:rPr>
            </w:pPr>
            <w:r w:rsidRPr="00F40387">
              <w:rPr>
                <w:rFonts w:ascii="Times New Roman" w:eastAsia="Calibri" w:hAnsi="Times New Roman" w:cs="Times New Roman"/>
                <w:b/>
                <w:bCs/>
                <w:sz w:val="24"/>
                <w:szCs w:val="24"/>
              </w:rPr>
              <w:t>1.</w:t>
            </w:r>
            <w:r w:rsidRPr="00F40387">
              <w:rPr>
                <w:rFonts w:ascii="Times New Roman" w:eastAsia="Calibri" w:hAnsi="Times New Roman" w:cs="Times New Roman"/>
                <w:bCs/>
                <w:sz w:val="24"/>
                <w:szCs w:val="24"/>
              </w:rPr>
              <w:t xml:space="preserve"> </w:t>
            </w:r>
            <w:r w:rsidRPr="00F40387">
              <w:rPr>
                <w:rFonts w:ascii="Times New Roman" w:hAnsi="Times New Roman" w:cs="Times New Roman"/>
                <w:b/>
                <w:bCs/>
                <w:sz w:val="24"/>
                <w:szCs w:val="24"/>
              </w:rPr>
              <w:t>Отсутствует;</w:t>
            </w:r>
          </w:p>
          <w:p w:rsidR="00136EE3" w:rsidRPr="00F40387" w:rsidRDefault="00136EE3" w:rsidP="00136EE3">
            <w:pPr>
              <w:shd w:val="clear" w:color="auto" w:fill="FFFFFF" w:themeFill="background1"/>
              <w:ind w:firstLine="453"/>
              <w:contextualSpacing/>
              <w:jc w:val="both"/>
              <w:rPr>
                <w:rFonts w:ascii="Times New Roman" w:hAnsi="Times New Roman" w:cs="Times New Roman"/>
                <w:b/>
                <w:bCs/>
                <w:sz w:val="24"/>
                <w:szCs w:val="24"/>
              </w:rPr>
            </w:pPr>
            <w:r w:rsidRPr="00F40387">
              <w:rPr>
                <w:rFonts w:ascii="Times New Roman" w:hAnsi="Times New Roman" w:cs="Times New Roman"/>
                <w:b/>
                <w:bCs/>
                <w:sz w:val="24"/>
                <w:szCs w:val="24"/>
              </w:rPr>
              <w:t>2. Отсутствует;</w:t>
            </w:r>
          </w:p>
          <w:p w:rsidR="00136EE3" w:rsidRPr="00F40387" w:rsidRDefault="00136EE3" w:rsidP="00136EE3">
            <w:pPr>
              <w:shd w:val="clear" w:color="auto" w:fill="FFFFFF" w:themeFill="background1"/>
              <w:ind w:firstLine="453"/>
              <w:contextualSpacing/>
              <w:jc w:val="both"/>
              <w:rPr>
                <w:rFonts w:ascii="Times New Roman" w:eastAsia="Calibri" w:hAnsi="Times New Roman" w:cs="Times New Roman"/>
                <w:bCs/>
                <w:sz w:val="24"/>
                <w:szCs w:val="24"/>
              </w:rPr>
            </w:pPr>
            <w:r w:rsidRPr="00F40387">
              <w:rPr>
                <w:rFonts w:ascii="Times New Roman" w:hAnsi="Times New Roman" w:cs="Times New Roman"/>
                <w:b/>
                <w:bCs/>
                <w:sz w:val="24"/>
                <w:szCs w:val="24"/>
              </w:rPr>
              <w:t>3. Отсутствует.</w:t>
            </w:r>
          </w:p>
        </w:tc>
        <w:tc>
          <w:tcPr>
            <w:tcW w:w="3967" w:type="dxa"/>
            <w:tcBorders>
              <w:top w:val="single" w:sz="2" w:space="0" w:color="auto"/>
              <w:left w:val="single" w:sz="2" w:space="0" w:color="auto"/>
              <w:bottom w:val="single" w:sz="2" w:space="0" w:color="auto"/>
              <w:right w:val="single" w:sz="2" w:space="0" w:color="auto"/>
            </w:tcBorders>
          </w:tcPr>
          <w:p w:rsidR="00136EE3" w:rsidRPr="00F40387" w:rsidRDefault="00136EE3" w:rsidP="00136EE3">
            <w:pPr>
              <w:ind w:firstLine="45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статью 321 проекта дополнить пунктами 1, 2 и 3 следующего содержания:</w:t>
            </w:r>
          </w:p>
          <w:p w:rsidR="00136EE3" w:rsidRPr="00F40387" w:rsidRDefault="00136EE3" w:rsidP="00136EE3">
            <w:pPr>
              <w:ind w:firstLine="45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r w:rsidRPr="00F40387">
              <w:rPr>
                <w:rFonts w:ascii="Times New Roman" w:hAnsi="Times New Roman" w:cs="Times New Roman"/>
                <w:b/>
                <w:sz w:val="24"/>
                <w:szCs w:val="24"/>
              </w:rPr>
              <w:t>1. 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социальной сфере, уменьшают сумму исчисленного в соответствии со статьей 336 настоящего Кодекса корпоративного подоходного налога на 100 процентов.</w:t>
            </w:r>
          </w:p>
          <w:p w:rsidR="00136EE3" w:rsidRPr="00F40387" w:rsidRDefault="00136EE3" w:rsidP="00136EE3">
            <w:pPr>
              <w:spacing w:after="20"/>
              <w:ind w:left="20" w:firstLine="455"/>
              <w:jc w:val="both"/>
              <w:rPr>
                <w:rFonts w:ascii="Times New Roman" w:hAnsi="Times New Roman" w:cs="Times New Roman"/>
                <w:sz w:val="24"/>
                <w:szCs w:val="24"/>
              </w:rPr>
            </w:pPr>
            <w:r w:rsidRPr="00F40387">
              <w:rPr>
                <w:rFonts w:ascii="Times New Roman" w:hAnsi="Times New Roman" w:cs="Times New Roman"/>
                <w:b/>
                <w:sz w:val="24"/>
                <w:szCs w:val="24"/>
              </w:rPr>
              <w:t xml:space="preserve">      2. Субъекты социального предпринимательства, включённые в Единый реестр социальных предпринимателей, уменьшают сумму исчисленного корпоративного подоходного налога на 100 процентов при одновременном соблюдении следующих условий:</w:t>
            </w:r>
            <w:r w:rsidRPr="00F40387">
              <w:rPr>
                <w:rFonts w:ascii="Times New Roman" w:hAnsi="Times New Roman" w:cs="Times New Roman"/>
                <w:b/>
                <w:sz w:val="24"/>
                <w:szCs w:val="24"/>
              </w:rPr>
              <w:br/>
              <w:t xml:space="preserve">       1) не менее 70 процентов доходов получены (либо подлежат получению) от реализации </w:t>
            </w:r>
            <w:r w:rsidRPr="00F40387">
              <w:rPr>
                <w:rFonts w:ascii="Times New Roman" w:hAnsi="Times New Roman" w:cs="Times New Roman"/>
                <w:b/>
                <w:sz w:val="24"/>
                <w:szCs w:val="24"/>
              </w:rPr>
              <w:lastRenderedPageBreak/>
              <w:t>товаров, выполнения работ или оказания услуг в рамках деятельности социального предпринимательства;</w:t>
            </w:r>
            <w:r w:rsidRPr="00F40387">
              <w:rPr>
                <w:rFonts w:ascii="Times New Roman" w:hAnsi="Times New Roman" w:cs="Times New Roman"/>
                <w:b/>
                <w:sz w:val="24"/>
                <w:szCs w:val="24"/>
              </w:rPr>
              <w:br/>
              <w:t xml:space="preserve">        2) не менее 50 процентов сотрудников относятся к уязвимым категориям граждан (лица с инвалидностью, многодетные матери, одинокие родители, выпускники детских домов, молодежь NEET и другие категории, определённые законодательством);</w:t>
            </w:r>
            <w:r w:rsidRPr="00F40387">
              <w:rPr>
                <w:rFonts w:ascii="Times New Roman" w:hAnsi="Times New Roman" w:cs="Times New Roman"/>
                <w:b/>
                <w:sz w:val="24"/>
                <w:szCs w:val="24"/>
              </w:rPr>
              <w:br/>
              <w:t xml:space="preserve">         3) доходы, полученные от деятельности социального предпринимательства, направляются на развитие и осуществление такой деятельности.</w:t>
            </w:r>
            <w:r w:rsidRPr="00F40387">
              <w:rPr>
                <w:rFonts w:ascii="Times New Roman" w:hAnsi="Times New Roman" w:cs="Times New Roman"/>
                <w:b/>
                <w:sz w:val="24"/>
                <w:szCs w:val="24"/>
              </w:rPr>
              <w:br/>
              <w:t xml:space="preserve">         3. Порядок подтверждения соответствия условиям, указанным в части второй настоящей статьи, и форма представления сведений устанавливаются уполномоченным органом.»;</w:t>
            </w:r>
          </w:p>
        </w:tc>
        <w:tc>
          <w:tcPr>
            <w:tcW w:w="3826" w:type="dxa"/>
            <w:tcBorders>
              <w:top w:val="single" w:sz="2" w:space="0" w:color="auto"/>
              <w:left w:val="single" w:sz="2" w:space="0" w:color="auto"/>
              <w:bottom w:val="single" w:sz="2" w:space="0" w:color="auto"/>
              <w:right w:val="single" w:sz="4" w:space="0" w:color="auto"/>
            </w:tcBorders>
          </w:tcPr>
          <w:p w:rsidR="00136EE3" w:rsidRPr="00F40387" w:rsidRDefault="00136EE3" w:rsidP="00136EE3">
            <w:pPr>
              <w:pStyle w:val="ad"/>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w:t>
            </w:r>
          </w:p>
          <w:p w:rsidR="00136EE3" w:rsidRPr="00F40387" w:rsidRDefault="00136EE3" w:rsidP="00136EE3">
            <w:pPr>
              <w:pStyle w:val="ad"/>
              <w:jc w:val="center"/>
              <w:rPr>
                <w:rFonts w:ascii="Times New Roman" w:hAnsi="Times New Roman" w:cs="Times New Roman"/>
                <w:b/>
                <w:sz w:val="24"/>
                <w:szCs w:val="24"/>
              </w:rPr>
            </w:pPr>
            <w:r w:rsidRPr="00F40387">
              <w:rPr>
                <w:rFonts w:ascii="Times New Roman" w:hAnsi="Times New Roman" w:cs="Times New Roman"/>
                <w:b/>
                <w:sz w:val="24"/>
                <w:szCs w:val="24"/>
              </w:rPr>
              <w:t>А. Аймагамбетов</w:t>
            </w:r>
          </w:p>
          <w:p w:rsidR="00136EE3" w:rsidRPr="00F40387" w:rsidRDefault="00136EE3" w:rsidP="00136EE3">
            <w:pPr>
              <w:jc w:val="both"/>
              <w:rPr>
                <w:rFonts w:ascii="Times New Roman" w:hAnsi="Times New Roman" w:cs="Times New Roman"/>
                <w:sz w:val="24"/>
                <w:szCs w:val="24"/>
              </w:rPr>
            </w:pPr>
          </w:p>
          <w:p w:rsidR="00136EE3" w:rsidRPr="00F40387" w:rsidRDefault="00136EE3" w:rsidP="00136EE3">
            <w:pPr>
              <w:ind w:firstLine="456"/>
              <w:jc w:val="both"/>
              <w:rPr>
                <w:rFonts w:ascii="Times New Roman" w:hAnsi="Times New Roman" w:cs="Times New Roman"/>
                <w:sz w:val="24"/>
                <w:szCs w:val="24"/>
              </w:rPr>
            </w:pPr>
            <w:r w:rsidRPr="00F40387">
              <w:rPr>
                <w:rFonts w:ascii="Times New Roman" w:hAnsi="Times New Roman" w:cs="Times New Roman"/>
                <w:sz w:val="24"/>
                <w:szCs w:val="24"/>
              </w:rPr>
              <w:t>1) Дополнение статьи позволит распространить налоговые льготы также на субъекты социального предпринимательства, выполняющие значимую социальную миссию.</w:t>
            </w:r>
          </w:p>
          <w:p w:rsidR="00136EE3" w:rsidRPr="00F40387" w:rsidRDefault="00136EE3" w:rsidP="00136EE3">
            <w:pPr>
              <w:ind w:firstLine="456"/>
              <w:jc w:val="both"/>
              <w:rPr>
                <w:rFonts w:ascii="Times New Roman" w:hAnsi="Times New Roman" w:cs="Times New Roman"/>
                <w:sz w:val="24"/>
                <w:szCs w:val="24"/>
              </w:rPr>
            </w:pPr>
            <w:r w:rsidRPr="00F40387">
              <w:rPr>
                <w:rFonts w:ascii="Times New Roman" w:hAnsi="Times New Roman" w:cs="Times New Roman"/>
                <w:sz w:val="24"/>
                <w:szCs w:val="24"/>
              </w:rPr>
              <w:t>2) Предоставление льготы стимулирует развитие социального предпринимательства, создание рабочих мест для уязвимых категорий граждан и реализацию социальных проектов.</w:t>
            </w:r>
          </w:p>
          <w:p w:rsidR="00136EE3" w:rsidRPr="00F40387" w:rsidRDefault="00136EE3" w:rsidP="00136EE3">
            <w:pPr>
              <w:ind w:firstLine="456"/>
              <w:jc w:val="both"/>
              <w:rPr>
                <w:rFonts w:ascii="Times New Roman" w:hAnsi="Times New Roman" w:cs="Times New Roman"/>
                <w:sz w:val="24"/>
                <w:szCs w:val="24"/>
              </w:rPr>
            </w:pPr>
            <w:r w:rsidRPr="00F40387">
              <w:rPr>
                <w:rFonts w:ascii="Times New Roman" w:hAnsi="Times New Roman" w:cs="Times New Roman"/>
                <w:sz w:val="24"/>
                <w:szCs w:val="24"/>
              </w:rPr>
              <w:t>3) Норма соответствует государственной политике по поддержке социального бизнеса и укреплению социальной ответственности предпринимательства.</w:t>
            </w:r>
          </w:p>
          <w:p w:rsidR="00136EE3" w:rsidRPr="00F40387" w:rsidRDefault="00136EE3" w:rsidP="00136EE3">
            <w:pPr>
              <w:pStyle w:val="ad"/>
              <w:jc w:val="both"/>
              <w:rPr>
                <w:rFonts w:ascii="Times New Roman" w:hAnsi="Times New Roman" w:cs="Times New Roman"/>
                <w:b/>
                <w:bCs/>
                <w:sz w:val="24"/>
                <w:szCs w:val="24"/>
              </w:rPr>
            </w:pP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36EE3" w:rsidRPr="00F40387" w:rsidTr="005E2879">
        <w:tc>
          <w:tcPr>
            <w:tcW w:w="568" w:type="dxa"/>
          </w:tcPr>
          <w:p w:rsidR="00136EE3" w:rsidRPr="00F40387" w:rsidRDefault="00136EE3" w:rsidP="00136EE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36EE3" w:rsidRPr="00F40387" w:rsidRDefault="00136EE3" w:rsidP="00136EE3">
            <w:pPr>
              <w:ind w:left="-34" w:right="-82"/>
              <w:jc w:val="center"/>
              <w:rPr>
                <w:rFonts w:ascii="Times New Roman" w:hAnsi="Times New Roman" w:cs="Times New Roman"/>
                <w:sz w:val="24"/>
                <w:szCs w:val="24"/>
              </w:rPr>
            </w:pPr>
            <w:r w:rsidRPr="00F40387">
              <w:rPr>
                <w:rFonts w:ascii="Times New Roman" w:hAnsi="Times New Roman" w:cs="Times New Roman"/>
                <w:sz w:val="24"/>
                <w:szCs w:val="24"/>
              </w:rPr>
              <w:t xml:space="preserve">новый пункт 4 статьи 338 проекта </w:t>
            </w:r>
          </w:p>
        </w:tc>
        <w:tc>
          <w:tcPr>
            <w:tcW w:w="3828" w:type="dxa"/>
          </w:tcPr>
          <w:p w:rsidR="00136EE3" w:rsidRPr="00F40387" w:rsidRDefault="00136EE3" w:rsidP="00136EE3">
            <w:pPr>
              <w:ind w:firstLine="453"/>
              <w:contextualSpacing/>
              <w:jc w:val="both"/>
              <w:rPr>
                <w:rFonts w:ascii="Times New Roman" w:eastAsia="Calibri" w:hAnsi="Times New Roman" w:cs="Times New Roman"/>
                <w:b/>
                <w:bCs/>
                <w:sz w:val="24"/>
                <w:szCs w:val="24"/>
              </w:rPr>
            </w:pPr>
            <w:r w:rsidRPr="00F40387">
              <w:rPr>
                <w:rFonts w:ascii="Times New Roman" w:hAnsi="Times New Roman" w:cs="Times New Roman"/>
                <w:b/>
                <w:sz w:val="24"/>
                <w:szCs w:val="24"/>
              </w:rPr>
              <w:t xml:space="preserve">   </w:t>
            </w:r>
            <w:r w:rsidRPr="00F40387">
              <w:rPr>
                <w:rFonts w:ascii="Times New Roman" w:eastAsia="Calibri" w:hAnsi="Times New Roman" w:cs="Times New Roman"/>
                <w:b/>
                <w:bCs/>
                <w:sz w:val="24"/>
                <w:szCs w:val="24"/>
              </w:rPr>
              <w:t>Статья 338. Сроки и порядок уплаты корпоративного подоходного налога</w:t>
            </w:r>
          </w:p>
          <w:p w:rsidR="00136EE3" w:rsidRPr="00F40387" w:rsidRDefault="00136EE3" w:rsidP="00136EE3">
            <w:pPr>
              <w:ind w:firstLine="453"/>
              <w:contextualSpacing/>
              <w:jc w:val="both"/>
              <w:rPr>
                <w:rFonts w:ascii="Times New Roman" w:eastAsia="Times New Roman" w:hAnsi="Times New Roman" w:cs="Times New Roman"/>
                <w:sz w:val="24"/>
                <w:szCs w:val="24"/>
              </w:rPr>
            </w:pPr>
            <w:bookmarkStart w:id="10" w:name="z5980"/>
            <w:r w:rsidRPr="00F40387">
              <w:rPr>
                <w:rFonts w:ascii="Times New Roman" w:eastAsia="Times New Roman" w:hAnsi="Times New Roman" w:cs="Times New Roman"/>
                <w:sz w:val="24"/>
                <w:szCs w:val="24"/>
              </w:rPr>
              <w:t xml:space="preserve">1. Налогоплательщики осуществляют уплату корпоративного подоходного налога, исчисленного в </w:t>
            </w:r>
            <w:r w:rsidRPr="00F40387">
              <w:rPr>
                <w:rFonts w:ascii="Times New Roman" w:eastAsia="Times New Roman" w:hAnsi="Times New Roman" w:cs="Times New Roman"/>
                <w:sz w:val="24"/>
                <w:szCs w:val="24"/>
              </w:rPr>
              <w:lastRenderedPageBreak/>
              <w:t>соответствии со статьей 336 настоящего Кодекса, по месту нахождения.</w:t>
            </w:r>
          </w:p>
          <w:p w:rsidR="00136EE3" w:rsidRPr="00F40387" w:rsidRDefault="00136EE3" w:rsidP="00136EE3">
            <w:pPr>
              <w:ind w:firstLine="453"/>
              <w:contextualSpacing/>
              <w:jc w:val="both"/>
              <w:rPr>
                <w:rFonts w:ascii="Times New Roman" w:eastAsia="Times New Roman" w:hAnsi="Times New Roman" w:cs="Times New Roman"/>
                <w:sz w:val="24"/>
                <w:szCs w:val="24"/>
              </w:rPr>
            </w:pPr>
            <w:bookmarkStart w:id="11" w:name="z5982"/>
            <w:bookmarkEnd w:id="10"/>
            <w:r w:rsidRPr="00F40387">
              <w:rPr>
                <w:rFonts w:ascii="Times New Roman" w:eastAsia="Times New Roman" w:hAnsi="Times New Roman" w:cs="Times New Roman"/>
                <w:sz w:val="24"/>
                <w:szCs w:val="24"/>
                <w:lang w:val="kk-KZ"/>
              </w:rPr>
              <w:t>2</w:t>
            </w:r>
            <w:r w:rsidRPr="00F40387">
              <w:rPr>
                <w:rFonts w:ascii="Times New Roman" w:eastAsia="Times New Roman" w:hAnsi="Times New Roman" w:cs="Times New Roman"/>
                <w:sz w:val="24"/>
                <w:szCs w:val="24"/>
              </w:rPr>
              <w:t xml:space="preserve">. Сумма авансовых платежей, внесенная в бюджет в течение налогового периода, зачитывается в счет уплаты корпоративного подоходного налога, исчисленного по декларации по корпоративному подоходному налогу за отчетный налоговый период. </w:t>
            </w:r>
          </w:p>
          <w:bookmarkEnd w:id="11"/>
          <w:p w:rsidR="00136EE3" w:rsidRPr="00F40387" w:rsidRDefault="00136EE3" w:rsidP="00136EE3">
            <w:pPr>
              <w:ind w:firstLine="453"/>
              <w:contextualSpacing/>
              <w:jc w:val="both"/>
              <w:rPr>
                <w:rFonts w:ascii="Times New Roman" w:eastAsia="Times New Roman" w:hAnsi="Times New Roman" w:cs="Times New Roman"/>
                <w:sz w:val="24"/>
                <w:szCs w:val="24"/>
              </w:rPr>
            </w:pPr>
            <w:r w:rsidRPr="00F40387">
              <w:rPr>
                <w:rFonts w:ascii="Times New Roman" w:eastAsia="Times New Roman" w:hAnsi="Times New Roman" w:cs="Times New Roman"/>
                <w:sz w:val="24"/>
                <w:szCs w:val="24"/>
              </w:rPr>
              <w:t>Налогоплательщик осуществляет уплату по корпоративному подоходному налогу по итогам налогового периода не позднее десяти календарных дней после срока, установленного для сдачи декларации.</w:t>
            </w:r>
          </w:p>
          <w:p w:rsidR="00136EE3" w:rsidRPr="00F40387" w:rsidRDefault="00136EE3" w:rsidP="00136EE3">
            <w:pPr>
              <w:ind w:firstLine="453"/>
              <w:contextualSpacing/>
              <w:jc w:val="both"/>
              <w:rPr>
                <w:rFonts w:ascii="Times New Roman" w:eastAsia="Times New Roman" w:hAnsi="Times New Roman" w:cs="Times New Roman"/>
                <w:sz w:val="24"/>
                <w:szCs w:val="24"/>
              </w:rPr>
            </w:pPr>
            <w:bookmarkStart w:id="12" w:name="z15316"/>
            <w:r w:rsidRPr="00F40387">
              <w:rPr>
                <w:rFonts w:ascii="Times New Roman" w:eastAsia="Times New Roman" w:hAnsi="Times New Roman" w:cs="Times New Roman"/>
                <w:sz w:val="24"/>
                <w:szCs w:val="24"/>
                <w:lang w:val="kk-KZ"/>
              </w:rPr>
              <w:t>3</w:t>
            </w:r>
            <w:r w:rsidRPr="00F40387">
              <w:rPr>
                <w:rFonts w:ascii="Times New Roman" w:eastAsia="Times New Roman" w:hAnsi="Times New Roman" w:cs="Times New Roman"/>
                <w:sz w:val="24"/>
                <w:szCs w:val="24"/>
              </w:rPr>
              <w:t>. Налогоплательщик осуществляет уплату корпоративного подоходного налога, исчисленного в соответствии с главой 32 настоящего Кодекса, по итогам налогового периода не позднее десяти календарных дней после последнего срока, установленного пунктом 4 статьи 350 настоящего Кодекса.</w:t>
            </w:r>
          </w:p>
          <w:bookmarkEnd w:id="12"/>
          <w:p w:rsidR="00136EE3" w:rsidRPr="00F40387" w:rsidRDefault="00136EE3" w:rsidP="00136EE3">
            <w:pPr>
              <w:ind w:firstLine="453"/>
              <w:contextualSpacing/>
              <w:jc w:val="both"/>
              <w:rPr>
                <w:rFonts w:ascii="Times New Roman" w:eastAsia="Times New Roman" w:hAnsi="Times New Roman" w:cs="Times New Roman"/>
                <w:sz w:val="24"/>
                <w:szCs w:val="24"/>
              </w:rPr>
            </w:pPr>
            <w:r w:rsidRPr="00F40387">
              <w:rPr>
                <w:rFonts w:ascii="Times New Roman" w:eastAsia="Times New Roman" w:hAnsi="Times New Roman" w:cs="Times New Roman"/>
                <w:sz w:val="24"/>
                <w:szCs w:val="24"/>
              </w:rPr>
              <w:t xml:space="preserve">Положения настоящего пункта не применяются к корпоративному подоходному налогу, </w:t>
            </w:r>
            <w:r w:rsidRPr="00F40387">
              <w:rPr>
                <w:rFonts w:ascii="Times New Roman" w:eastAsia="Times New Roman" w:hAnsi="Times New Roman" w:cs="Times New Roman"/>
                <w:sz w:val="24"/>
                <w:szCs w:val="24"/>
              </w:rPr>
              <w:lastRenderedPageBreak/>
              <w:t>исчисленному с налогооблагаемого дохода контролируемых иностранных компаний и постоянных учреждений контролируемых иностранных компаний, зарегистрированных в государствах с льготным налогообложением.</w:t>
            </w:r>
          </w:p>
          <w:p w:rsidR="00136EE3" w:rsidRPr="00F40387" w:rsidRDefault="00136EE3" w:rsidP="00136EE3">
            <w:pPr>
              <w:spacing w:line="235" w:lineRule="auto"/>
              <w:ind w:firstLine="453"/>
              <w:jc w:val="both"/>
              <w:rPr>
                <w:rFonts w:ascii="Times New Roman" w:hAnsi="Times New Roman" w:cs="Times New Roman"/>
                <w:b/>
                <w:sz w:val="24"/>
                <w:szCs w:val="24"/>
              </w:rPr>
            </w:pPr>
            <w:r w:rsidRPr="00F40387">
              <w:rPr>
                <w:rFonts w:ascii="Times New Roman" w:hAnsi="Times New Roman" w:cs="Times New Roman"/>
                <w:b/>
                <w:sz w:val="24"/>
                <w:szCs w:val="24"/>
              </w:rPr>
              <w:t xml:space="preserve">    4. отсутствует.</w:t>
            </w:r>
          </w:p>
          <w:p w:rsidR="00136EE3" w:rsidRPr="00F40387" w:rsidRDefault="00136EE3" w:rsidP="00136EE3">
            <w:pPr>
              <w:spacing w:line="235" w:lineRule="auto"/>
              <w:jc w:val="both"/>
              <w:rPr>
                <w:rFonts w:ascii="Times New Roman" w:hAnsi="Times New Roman" w:cs="Times New Roman"/>
                <w:b/>
                <w:sz w:val="24"/>
                <w:szCs w:val="24"/>
              </w:rPr>
            </w:pPr>
          </w:p>
          <w:p w:rsidR="00136EE3" w:rsidRPr="00F40387" w:rsidRDefault="00136EE3" w:rsidP="00136EE3">
            <w:pPr>
              <w:pStyle w:val="a6"/>
              <w:spacing w:line="235" w:lineRule="auto"/>
              <w:ind w:left="928"/>
              <w:jc w:val="both"/>
              <w:rPr>
                <w:rFonts w:ascii="Times New Roman" w:hAnsi="Times New Roman" w:cs="Times New Roman"/>
                <w:sz w:val="24"/>
                <w:szCs w:val="24"/>
              </w:rPr>
            </w:pPr>
          </w:p>
        </w:tc>
        <w:tc>
          <w:tcPr>
            <w:tcW w:w="3967" w:type="dxa"/>
          </w:tcPr>
          <w:p w:rsidR="00136EE3" w:rsidRPr="00F40387" w:rsidRDefault="00136EE3" w:rsidP="00136EE3">
            <w:pPr>
              <w:spacing w:line="235" w:lineRule="auto"/>
              <w:ind w:firstLine="597"/>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lastRenderedPageBreak/>
              <w:t>статью 338 проекта дополнить пунктом 4 следующего содержания:</w:t>
            </w:r>
          </w:p>
          <w:p w:rsidR="00136EE3" w:rsidRPr="00F40387" w:rsidRDefault="00136EE3" w:rsidP="00136EE3">
            <w:pPr>
              <w:spacing w:line="235" w:lineRule="auto"/>
              <w:ind w:firstLine="597"/>
              <w:jc w:val="both"/>
              <w:rPr>
                <w:rFonts w:ascii="Times New Roman" w:hAnsi="Times New Roman" w:cs="Times New Roman"/>
                <w:sz w:val="24"/>
                <w:szCs w:val="24"/>
                <w:lang w:val="kk-KZ"/>
              </w:rPr>
            </w:pPr>
          </w:p>
          <w:p w:rsidR="00136EE3" w:rsidRPr="00F40387" w:rsidRDefault="00136EE3" w:rsidP="00136EE3">
            <w:pPr>
              <w:spacing w:line="235" w:lineRule="auto"/>
              <w:ind w:firstLine="597"/>
              <w:jc w:val="both"/>
              <w:rPr>
                <w:rFonts w:ascii="Times New Roman" w:hAnsi="Times New Roman" w:cs="Times New Roman"/>
                <w:b/>
                <w:sz w:val="24"/>
                <w:szCs w:val="24"/>
                <w:lang w:val="kk-KZ"/>
              </w:rPr>
            </w:pPr>
            <w:r w:rsidRPr="00F40387">
              <w:rPr>
                <w:rFonts w:ascii="Times New Roman" w:hAnsi="Times New Roman" w:cs="Times New Roman"/>
                <w:b/>
                <w:sz w:val="24"/>
                <w:szCs w:val="24"/>
                <w:lang w:val="kk-KZ"/>
              </w:rPr>
              <w:t xml:space="preserve">«4. Издательства, выпускающие не менее 50% продукции на государственном языке, а также книжные </w:t>
            </w:r>
            <w:r w:rsidRPr="00F40387">
              <w:rPr>
                <w:rFonts w:ascii="Times New Roman" w:hAnsi="Times New Roman" w:cs="Times New Roman"/>
                <w:b/>
                <w:sz w:val="24"/>
                <w:szCs w:val="24"/>
                <w:lang w:val="kk-KZ"/>
              </w:rPr>
              <w:lastRenderedPageBreak/>
              <w:t>магазины, реализующие не менее 60% отечественной литературы, освобождаются от корпоративного налога на прибыль в течение 3 лет.»;</w:t>
            </w:r>
          </w:p>
        </w:tc>
        <w:tc>
          <w:tcPr>
            <w:tcW w:w="3826" w:type="dxa"/>
          </w:tcPr>
          <w:p w:rsidR="00136EE3" w:rsidRPr="00F40387" w:rsidRDefault="00136EE3" w:rsidP="00136EE3">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lastRenderedPageBreak/>
              <w:t>депутат</w:t>
            </w:r>
          </w:p>
          <w:p w:rsidR="00136EE3" w:rsidRPr="00F40387" w:rsidRDefault="00136EE3" w:rsidP="00136EE3">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t>А. Аймагамбетов</w:t>
            </w:r>
          </w:p>
          <w:p w:rsidR="00136EE3" w:rsidRPr="00F40387" w:rsidRDefault="00136EE3" w:rsidP="00136EE3">
            <w:pPr>
              <w:widowControl w:val="0"/>
              <w:jc w:val="both"/>
              <w:rPr>
                <w:rFonts w:ascii="Times New Roman" w:hAnsi="Times New Roman" w:cs="Times New Roman"/>
                <w:sz w:val="24"/>
                <w:szCs w:val="24"/>
                <w:lang w:val="kk-KZ"/>
              </w:rPr>
            </w:pPr>
          </w:p>
          <w:p w:rsidR="00136EE3" w:rsidRPr="00F40387" w:rsidRDefault="00136EE3" w:rsidP="00136EE3">
            <w:pPr>
              <w:widowControl w:val="0"/>
              <w:ind w:firstLine="456"/>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t>В целях поддержки отечественных книгоиздателей и развития сферы образования</w:t>
            </w:r>
            <w:r w:rsidRPr="00F40387">
              <w:rPr>
                <w:rFonts w:ascii="Times New Roman" w:hAnsi="Times New Roman" w:cs="Times New Roman"/>
                <w:sz w:val="24"/>
                <w:szCs w:val="24"/>
              </w:rPr>
              <w:t>.</w:t>
            </w:r>
          </w:p>
        </w:tc>
        <w:tc>
          <w:tcPr>
            <w:tcW w:w="1844" w:type="dxa"/>
          </w:tcPr>
          <w:p w:rsidR="00136EE3" w:rsidRPr="00F40387" w:rsidRDefault="00136EE3" w:rsidP="00136EE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E19D5" w:rsidRPr="00F40387" w:rsidRDefault="00EE19D5" w:rsidP="00EE19D5">
            <w:pPr>
              <w:keepLines/>
              <w:jc w:val="center"/>
              <w:rPr>
                <w:rFonts w:ascii="Times New Roman" w:hAnsi="Times New Roman" w:cs="Times New Roman"/>
                <w:bCs/>
                <w:sz w:val="24"/>
                <w:szCs w:val="24"/>
              </w:rPr>
            </w:pPr>
            <w:r w:rsidRPr="00F40387">
              <w:rPr>
                <w:rFonts w:ascii="Times New Roman" w:hAnsi="Times New Roman" w:cs="Times New Roman"/>
                <w:sz w:val="24"/>
                <w:szCs w:val="24"/>
              </w:rPr>
              <w:t xml:space="preserve">новый подпункт 3) пункта 2 статьи 353 проекта </w:t>
            </w:r>
          </w:p>
        </w:tc>
        <w:tc>
          <w:tcPr>
            <w:tcW w:w="3828" w:type="dxa"/>
          </w:tcPr>
          <w:p w:rsidR="00EE19D5" w:rsidRPr="00F40387" w:rsidRDefault="00EE19D5" w:rsidP="00EE19D5">
            <w:pPr>
              <w:ind w:firstLineChars="253" w:firstLine="607"/>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Статья 353. Порядок применения положений по обложению индивидуальным подоходным налогом</w:t>
            </w:r>
          </w:p>
          <w:p w:rsidR="00EE19D5" w:rsidRPr="00F40387" w:rsidRDefault="00EE19D5" w:rsidP="00EE19D5">
            <w:pPr>
              <w:ind w:firstLineChars="252" w:firstLine="605"/>
              <w:contextualSpacing/>
              <w:jc w:val="both"/>
              <w:rPr>
                <w:rFonts w:ascii="Times New Roman" w:eastAsia="Calibri" w:hAnsi="Times New Roman" w:cs="Times New Roman"/>
                <w:b/>
                <w:sz w:val="24"/>
                <w:szCs w:val="24"/>
              </w:rPr>
            </w:pPr>
          </w:p>
          <w:p w:rsidR="00EE19D5" w:rsidRPr="00F40387" w:rsidRDefault="00EE19D5" w:rsidP="00EE19D5">
            <w:pPr>
              <w:ind w:firstLineChars="252" w:firstLine="60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EE19D5" w:rsidRPr="00F40387" w:rsidRDefault="00EE19D5" w:rsidP="00EE19D5">
            <w:pPr>
              <w:ind w:firstLineChars="252" w:firstLine="60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По доходам, подлежащим налогообложению физическим лицом-резидентом самостоятельно, исчисление и уплата индивидуального подоходного налога, а также представление налоговой отчетности производятся таким физическим лицом:</w:t>
            </w:r>
          </w:p>
          <w:p w:rsidR="00EE19D5" w:rsidRPr="00F40387" w:rsidRDefault="00EE19D5" w:rsidP="00EE19D5">
            <w:pPr>
              <w:ind w:firstLineChars="252" w:firstLine="60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в общеустановленном порядке - в порядке и сроки, которые установлены главами 38, 39 и 41 настоящего Кодекса;</w:t>
            </w:r>
          </w:p>
          <w:p w:rsidR="00EE19D5" w:rsidRPr="00F40387" w:rsidRDefault="00EE19D5" w:rsidP="00EE19D5">
            <w:pPr>
              <w:ind w:firstLineChars="252" w:firstLine="60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2) в специальном налоговом режиме - в порядке и сроки, </w:t>
            </w:r>
            <w:r w:rsidRPr="00F40387">
              <w:rPr>
                <w:rFonts w:ascii="Times New Roman" w:eastAsia="Calibri" w:hAnsi="Times New Roman" w:cs="Times New Roman"/>
                <w:sz w:val="24"/>
                <w:szCs w:val="24"/>
              </w:rPr>
              <w:lastRenderedPageBreak/>
              <w:t>которые установлены разделом16 настоящего Кодекса.</w:t>
            </w:r>
          </w:p>
          <w:p w:rsidR="00EE19D5" w:rsidRPr="00F40387" w:rsidRDefault="00EE19D5" w:rsidP="00EE19D5">
            <w:pPr>
              <w:ind w:firstLineChars="252" w:firstLine="605"/>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3) отсутствует. </w:t>
            </w:r>
          </w:p>
          <w:p w:rsidR="00EE19D5" w:rsidRPr="00F40387" w:rsidRDefault="00EE19D5" w:rsidP="00EE19D5">
            <w:pPr>
              <w:ind w:firstLineChars="252" w:firstLine="605"/>
              <w:contextualSpacing/>
              <w:jc w:val="both"/>
              <w:rPr>
                <w:rFonts w:ascii="Times New Roman" w:hAnsi="Times New Roman" w:cs="Times New Roman"/>
                <w:bCs/>
                <w:sz w:val="24"/>
                <w:szCs w:val="24"/>
              </w:rPr>
            </w:pPr>
          </w:p>
        </w:tc>
        <w:tc>
          <w:tcPr>
            <w:tcW w:w="3967" w:type="dxa"/>
          </w:tcPr>
          <w:p w:rsidR="00EE19D5" w:rsidRPr="00F40387" w:rsidRDefault="00EE19D5" w:rsidP="00EE19D5">
            <w:pPr>
              <w:ind w:firstLineChars="252" w:firstLine="605"/>
              <w:contextualSpacing/>
              <w:jc w:val="both"/>
              <w:rPr>
                <w:rFonts w:ascii="Times New Roman" w:hAnsi="Times New Roman" w:cs="Times New Roman"/>
                <w:sz w:val="24"/>
                <w:szCs w:val="24"/>
              </w:rPr>
            </w:pPr>
            <w:r w:rsidRPr="00F40387">
              <w:rPr>
                <w:rFonts w:ascii="Times New Roman" w:hAnsi="Times New Roman" w:cs="Times New Roman"/>
                <w:sz w:val="24"/>
                <w:szCs w:val="24"/>
              </w:rPr>
              <w:lastRenderedPageBreak/>
              <w:t xml:space="preserve">пункт 2 статьи 353 проекта </w:t>
            </w:r>
            <w:r w:rsidRPr="00F40387">
              <w:rPr>
                <w:rFonts w:ascii="Times New Roman" w:hAnsi="Times New Roman" w:cs="Times New Roman"/>
                <w:b/>
                <w:sz w:val="24"/>
                <w:szCs w:val="24"/>
              </w:rPr>
              <w:t>дополнить подпунктом 3)</w:t>
            </w:r>
            <w:r w:rsidRPr="00F40387">
              <w:rPr>
                <w:rFonts w:ascii="Times New Roman" w:hAnsi="Times New Roman" w:cs="Times New Roman"/>
                <w:sz w:val="24"/>
                <w:szCs w:val="24"/>
              </w:rPr>
              <w:t xml:space="preserve"> следующего содержания:</w:t>
            </w:r>
          </w:p>
          <w:p w:rsidR="00EE19D5" w:rsidRPr="00F40387" w:rsidRDefault="00EE19D5" w:rsidP="00EE19D5">
            <w:pPr>
              <w:ind w:firstLineChars="252" w:firstLine="605"/>
              <w:contextualSpacing/>
              <w:jc w:val="both"/>
              <w:rPr>
                <w:rFonts w:ascii="Times New Roman" w:hAnsi="Times New Roman" w:cs="Times New Roman"/>
                <w:b/>
                <w:sz w:val="24"/>
                <w:szCs w:val="24"/>
              </w:rPr>
            </w:pPr>
            <w:r w:rsidRPr="00F40387">
              <w:rPr>
                <w:rFonts w:ascii="Times New Roman" w:hAnsi="Times New Roman" w:cs="Times New Roman"/>
                <w:b/>
                <w:sz w:val="24"/>
                <w:szCs w:val="24"/>
              </w:rPr>
              <w:t xml:space="preserve">«3) Исчисление, удержание и перечисление индивидуального подоходного налога, не применяется в отношении членов многодетных семей, многодетных матерей, удостоенные звания «Мать-героиня» или награжденные подвеской «Алтын </w:t>
            </w:r>
            <w:proofErr w:type="spellStart"/>
            <w:r w:rsidRPr="00F40387">
              <w:rPr>
                <w:rFonts w:ascii="Times New Roman" w:hAnsi="Times New Roman" w:cs="Times New Roman"/>
                <w:b/>
                <w:sz w:val="24"/>
                <w:szCs w:val="24"/>
              </w:rPr>
              <w:t>алқа</w:t>
            </w:r>
            <w:proofErr w:type="spellEnd"/>
            <w:r w:rsidRPr="00F40387">
              <w:rPr>
                <w:rFonts w:ascii="Times New Roman" w:hAnsi="Times New Roman" w:cs="Times New Roman"/>
                <w:b/>
                <w:sz w:val="24"/>
                <w:szCs w:val="24"/>
              </w:rPr>
              <w:t>» либо «</w:t>
            </w:r>
            <w:proofErr w:type="spellStart"/>
            <w:r w:rsidRPr="00F40387">
              <w:rPr>
                <w:rFonts w:ascii="Times New Roman" w:hAnsi="Times New Roman" w:cs="Times New Roman"/>
                <w:b/>
                <w:sz w:val="24"/>
                <w:szCs w:val="24"/>
              </w:rPr>
              <w:t>Күмiс</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алқа</w:t>
            </w:r>
            <w:proofErr w:type="spellEnd"/>
            <w:r w:rsidRPr="00F40387">
              <w:rPr>
                <w:rFonts w:ascii="Times New Roman" w:hAnsi="Times New Roman" w:cs="Times New Roman"/>
                <w:b/>
                <w:sz w:val="24"/>
                <w:szCs w:val="24"/>
              </w:rPr>
              <w:t>».»;</w:t>
            </w:r>
          </w:p>
          <w:p w:rsidR="00EE19D5" w:rsidRPr="00F40387" w:rsidRDefault="00EE19D5" w:rsidP="00EE19D5">
            <w:pPr>
              <w:keepLines/>
              <w:ind w:firstLine="430"/>
              <w:jc w:val="center"/>
              <w:rPr>
                <w:rFonts w:ascii="Times New Roman" w:hAnsi="Times New Roman" w:cs="Times New Roman"/>
                <w:bCs/>
                <w:sz w:val="24"/>
                <w:szCs w:val="24"/>
              </w:rPr>
            </w:pPr>
          </w:p>
        </w:tc>
        <w:tc>
          <w:tcPr>
            <w:tcW w:w="3826" w:type="dxa"/>
          </w:tcPr>
          <w:p w:rsidR="00EE19D5" w:rsidRPr="00F40387" w:rsidRDefault="00EE19D5" w:rsidP="00EE19D5">
            <w:pPr>
              <w:jc w:val="center"/>
              <w:rPr>
                <w:rFonts w:ascii="Times New Roman" w:hAnsi="Times New Roman"/>
                <w:b/>
                <w:color w:val="000000"/>
                <w:sz w:val="24"/>
                <w:szCs w:val="24"/>
                <w:lang w:val="kk-KZ"/>
              </w:rPr>
            </w:pPr>
            <w:r w:rsidRPr="00F40387">
              <w:rPr>
                <w:rFonts w:ascii="Times New Roman" w:hAnsi="Times New Roman"/>
                <w:b/>
                <w:color w:val="000000"/>
                <w:sz w:val="24"/>
                <w:szCs w:val="24"/>
                <w:lang w:val="kk-KZ"/>
              </w:rPr>
              <w:t>депутат</w:t>
            </w:r>
          </w:p>
          <w:p w:rsidR="00EE19D5" w:rsidRPr="00F40387" w:rsidRDefault="00EE19D5" w:rsidP="00EE19D5">
            <w:pPr>
              <w:jc w:val="center"/>
              <w:rPr>
                <w:rFonts w:ascii="Times New Roman" w:hAnsi="Times New Roman"/>
                <w:b/>
                <w:color w:val="000000"/>
                <w:sz w:val="24"/>
                <w:szCs w:val="24"/>
                <w:lang w:val="kk-KZ"/>
              </w:rPr>
            </w:pPr>
            <w:r w:rsidRPr="00F40387">
              <w:rPr>
                <w:rFonts w:ascii="Times New Roman" w:hAnsi="Times New Roman"/>
                <w:b/>
                <w:color w:val="000000"/>
                <w:sz w:val="24"/>
                <w:szCs w:val="24"/>
                <w:lang w:val="kk-KZ"/>
              </w:rPr>
              <w:t>А. Баккожаев</w:t>
            </w:r>
          </w:p>
          <w:p w:rsidR="00EE19D5" w:rsidRPr="00F40387" w:rsidRDefault="00EE19D5" w:rsidP="00EE19D5">
            <w:pPr>
              <w:jc w:val="center"/>
              <w:rPr>
                <w:rFonts w:ascii="Times New Roman" w:hAnsi="Times New Roman"/>
                <w:b/>
                <w:color w:val="000000"/>
                <w:sz w:val="24"/>
                <w:szCs w:val="24"/>
                <w:lang w:val="kk-KZ"/>
              </w:rPr>
            </w:pPr>
          </w:p>
          <w:p w:rsidR="00EE19D5" w:rsidRPr="00F40387" w:rsidRDefault="00EE19D5" w:rsidP="00EE19D5">
            <w:pPr>
              <w:widowControl w:val="0"/>
              <w:jc w:val="both"/>
              <w:rPr>
                <w:rFonts w:ascii="Times New Roman" w:eastAsia="Times New Roman" w:hAnsi="Times New Roman" w:cs="Times New Roman"/>
                <w:b/>
                <w:sz w:val="24"/>
                <w:szCs w:val="24"/>
                <w:lang w:eastAsia="ru-RU"/>
              </w:rPr>
            </w:pPr>
            <w:r w:rsidRPr="00F40387">
              <w:rPr>
                <w:rFonts w:ascii="Times New Roman" w:hAnsi="Times New Roman" w:cs="Times New Roman"/>
                <w:sz w:val="24"/>
                <w:szCs w:val="24"/>
              </w:rPr>
              <w:t>Данная поправка вносится в целях освобождения членов многодетной семьи с четыре и более детьми, многодетных матерей от уплаты индивидуального подоходного налога, при продаже жилья в случае приобретения ими нового жилья для улучшения жилищных условий.</w:t>
            </w:r>
          </w:p>
        </w:tc>
        <w:tc>
          <w:tcPr>
            <w:tcW w:w="1844" w:type="dxa"/>
          </w:tcPr>
          <w:p w:rsidR="00EE19D5" w:rsidRPr="00F40387" w:rsidRDefault="00EE19D5" w:rsidP="00EE19D5">
            <w:pPr>
              <w:rPr>
                <w:rFonts w:ascii="Times New Roman" w:hAnsi="Times New Roman"/>
                <w:b/>
                <w:color w:val="000000"/>
                <w:sz w:val="24"/>
                <w:szCs w:val="24"/>
                <w:lang w:val="kk-KZ"/>
              </w:rPr>
            </w:pPr>
            <w:r w:rsidRPr="00F40387">
              <w:rPr>
                <w:rFonts w:ascii="Times New Roman" w:hAnsi="Times New Roman"/>
                <w:b/>
                <w:color w:val="000000"/>
                <w:sz w:val="24"/>
                <w:szCs w:val="24"/>
                <w:lang w:val="kk-KZ"/>
              </w:rPr>
              <w:t xml:space="preserve">Доработать </w:t>
            </w:r>
          </w:p>
          <w:p w:rsidR="00EE19D5" w:rsidRPr="00F40387" w:rsidRDefault="00EE19D5" w:rsidP="00EE19D5">
            <w:pPr>
              <w:rPr>
                <w:rFonts w:ascii="Times New Roman" w:hAnsi="Times New Roman"/>
                <w:b/>
                <w:color w:val="000000"/>
                <w:sz w:val="24"/>
                <w:szCs w:val="24"/>
                <w:lang w:val="kk-KZ"/>
              </w:rPr>
            </w:pPr>
          </w:p>
          <w:p w:rsidR="00CC6943" w:rsidRPr="00F40387" w:rsidRDefault="00CC6943" w:rsidP="00EE19D5">
            <w:pPr>
              <w:rPr>
                <w:rFonts w:ascii="Times New Roman" w:hAnsi="Times New Roman"/>
                <w:b/>
                <w:color w:val="000000"/>
                <w:sz w:val="24"/>
                <w:szCs w:val="24"/>
                <w:lang w:val="kk-KZ"/>
              </w:rPr>
            </w:pPr>
            <w:r w:rsidRPr="00F40387">
              <w:rPr>
                <w:rFonts w:ascii="Times New Roman" w:hAnsi="Times New Roman"/>
                <w:b/>
                <w:color w:val="000000"/>
                <w:sz w:val="24"/>
                <w:szCs w:val="24"/>
                <w:lang w:val="kk-KZ"/>
              </w:rPr>
              <w:t>Не поддержано ПРК</w:t>
            </w:r>
          </w:p>
          <w:p w:rsidR="00EE19D5" w:rsidRPr="00F40387" w:rsidRDefault="00EE19D5" w:rsidP="00EE19D5">
            <w:pPr>
              <w:rPr>
                <w:rFonts w:ascii="Times New Roman" w:hAnsi="Times New Roman"/>
                <w:b/>
                <w:color w:val="000000"/>
                <w:sz w:val="24"/>
                <w:szCs w:val="24"/>
                <w:lang w:val="kk-KZ"/>
              </w:rPr>
            </w:pPr>
            <w:r w:rsidRPr="00F40387">
              <w:rPr>
                <w:rFonts w:ascii="Times New Roman" w:hAnsi="Times New Roman"/>
                <w:b/>
                <w:color w:val="000000"/>
                <w:sz w:val="24"/>
                <w:szCs w:val="24"/>
                <w:lang w:val="kk-KZ"/>
              </w:rPr>
              <w:t xml:space="preserve"> </w:t>
            </w:r>
          </w:p>
          <w:p w:rsidR="00EE19D5" w:rsidRPr="00F40387" w:rsidRDefault="00EE19D5" w:rsidP="00CC6943">
            <w:pPr>
              <w:jc w:val="both"/>
              <w:rPr>
                <w:rFonts w:ascii="Times New Roman" w:hAnsi="Times New Roman" w:cs="Times New Roman"/>
                <w:sz w:val="20"/>
                <w:szCs w:val="20"/>
              </w:rPr>
            </w:pPr>
            <w:r w:rsidRPr="00F40387">
              <w:rPr>
                <w:rFonts w:ascii="Times New Roman" w:hAnsi="Times New Roman" w:cs="Times New Roman"/>
                <w:b/>
                <w:sz w:val="20"/>
                <w:szCs w:val="20"/>
              </w:rPr>
              <w:t>по позиции 7</w:t>
            </w:r>
            <w:r w:rsidRPr="00F40387">
              <w:rPr>
                <w:rFonts w:ascii="Times New Roman" w:hAnsi="Times New Roman" w:cs="Times New Roman"/>
                <w:sz w:val="20"/>
                <w:szCs w:val="20"/>
              </w:rPr>
              <w:t xml:space="preserve"> относительно дополнения новым подпунктом 3) пункта 2 статьи 353 проекта о неприменении положений по исчислению, удержанию и перечислению индивидуального подоходного налога в отношении членов многодетных семей, многодетных матерей, </w:t>
            </w:r>
            <w:r w:rsidRPr="00F40387">
              <w:rPr>
                <w:rFonts w:ascii="Times New Roman" w:hAnsi="Times New Roman" w:cs="Times New Roman"/>
                <w:sz w:val="20"/>
                <w:szCs w:val="20"/>
              </w:rPr>
              <w:lastRenderedPageBreak/>
              <w:t xml:space="preserve">удостоенных звания «Мать-героиня» или награжденных подвеской «Алтын </w:t>
            </w:r>
            <w:proofErr w:type="spellStart"/>
            <w:r w:rsidRPr="00F40387">
              <w:rPr>
                <w:rFonts w:ascii="Times New Roman" w:hAnsi="Times New Roman" w:cs="Times New Roman"/>
                <w:sz w:val="20"/>
                <w:szCs w:val="20"/>
              </w:rPr>
              <w:t>алқа</w:t>
            </w:r>
            <w:proofErr w:type="spellEnd"/>
            <w:r w:rsidRPr="00F40387">
              <w:rPr>
                <w:rFonts w:ascii="Times New Roman" w:hAnsi="Times New Roman" w:cs="Times New Roman"/>
                <w:sz w:val="20"/>
                <w:szCs w:val="20"/>
              </w:rPr>
              <w:t>» либо «</w:t>
            </w:r>
            <w:proofErr w:type="spellStart"/>
            <w:r w:rsidRPr="00F40387">
              <w:rPr>
                <w:rFonts w:ascii="Times New Roman" w:hAnsi="Times New Roman" w:cs="Times New Roman"/>
                <w:sz w:val="20"/>
                <w:szCs w:val="20"/>
              </w:rPr>
              <w:t>Күмiс</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алқа</w:t>
            </w:r>
            <w:proofErr w:type="spellEnd"/>
            <w:r w:rsidRPr="00F40387">
              <w:rPr>
                <w:rFonts w:ascii="Times New Roman" w:hAnsi="Times New Roman" w:cs="Times New Roman"/>
                <w:sz w:val="20"/>
                <w:szCs w:val="20"/>
              </w:rPr>
              <w:t>».</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Предлагаемая редакция не соответствует структуре проекта, поскольку статья 353 проекта, относимая к главе 38 раздела 6 «Индивидуальный подоходный налог», устанавливает общие положения по исчислению (удержанию) и уплате налога налоговым агентом либо при исполнении налогового обязательства самостоятельно. Нормы, предусматривающие уменьшение налоговых обязательств, предусматриваются соответствующими статьями раздела, устанавливающим</w:t>
            </w:r>
            <w:r w:rsidRPr="00F40387">
              <w:rPr>
                <w:rFonts w:ascii="Times New Roman" w:hAnsi="Times New Roman" w:cs="Times New Roman"/>
                <w:sz w:val="20"/>
                <w:szCs w:val="20"/>
              </w:rPr>
              <w:lastRenderedPageBreak/>
              <w:t xml:space="preserve">и </w:t>
            </w:r>
            <w:proofErr w:type="spellStart"/>
            <w:r w:rsidRPr="00F40387">
              <w:rPr>
                <w:rFonts w:ascii="Times New Roman" w:hAnsi="Times New Roman" w:cs="Times New Roman"/>
                <w:sz w:val="20"/>
                <w:szCs w:val="20"/>
              </w:rPr>
              <w:t>нерассмотрение</w:t>
            </w:r>
            <w:proofErr w:type="spellEnd"/>
            <w:r w:rsidRPr="00F40387">
              <w:rPr>
                <w:rFonts w:ascii="Times New Roman" w:hAnsi="Times New Roman" w:cs="Times New Roman"/>
                <w:sz w:val="20"/>
                <w:szCs w:val="20"/>
              </w:rPr>
              <w:t xml:space="preserve"> отдельных экономических выгод доходами, уменьшений (корректировок) дохода либо налоговые вычеты.</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При этом в проекте в целях упрощения и облегчения исполнения налогового обязательства физическими лицами предусмотрено применение налоговых вычетов в виде базового вычета в размере 30 МРП (118 тысяч тенге) за календарный месяц, что в совокупной сумме предусматривает налоговые вычеты, применявшиеся до 2025 года, а также социальный вычет (для лиц с инвалидностью, родителей детей с инвалидностью, участников ВОВ и приравненных, усыновителей и др.).</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lastRenderedPageBreak/>
              <w:t>Следует отметить, что «члены многодетных семей» предусматривает расширенное применение и отсутствует самостоятельное понятие «члены многодетной семьи».</w:t>
            </w:r>
          </w:p>
          <w:p w:rsidR="00EE19D5" w:rsidRPr="00F40387" w:rsidRDefault="00EE19D5" w:rsidP="00EE19D5">
            <w:pPr>
              <w:jc w:val="center"/>
              <w:rPr>
                <w:rFonts w:ascii="Times New Roman" w:hAnsi="Times New Roman"/>
                <w:b/>
                <w:color w:val="000000"/>
                <w:sz w:val="24"/>
                <w:szCs w:val="24"/>
                <w:lang w:val="kk-KZ"/>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E19D5" w:rsidRPr="00F40387" w:rsidRDefault="00EE19D5" w:rsidP="00EE19D5">
            <w:pPr>
              <w:ind w:left="-34" w:right="-82"/>
              <w:jc w:val="center"/>
              <w:rPr>
                <w:rFonts w:ascii="Times New Roman" w:hAnsi="Times New Roman" w:cs="Times New Roman"/>
                <w:sz w:val="24"/>
                <w:szCs w:val="24"/>
              </w:rPr>
            </w:pPr>
            <w:r w:rsidRPr="00F40387">
              <w:rPr>
                <w:rFonts w:ascii="Times New Roman" w:hAnsi="Times New Roman" w:cs="Times New Roman"/>
                <w:sz w:val="24"/>
                <w:szCs w:val="24"/>
              </w:rPr>
              <w:t xml:space="preserve">новый пункт 3 статьи 362 проекта </w:t>
            </w:r>
          </w:p>
        </w:tc>
        <w:tc>
          <w:tcPr>
            <w:tcW w:w="3828" w:type="dxa"/>
          </w:tcPr>
          <w:p w:rsidR="00EE19D5" w:rsidRPr="00F40387" w:rsidRDefault="00EE19D5" w:rsidP="00EE19D5">
            <w:pPr>
              <w:spacing w:line="235" w:lineRule="auto"/>
              <w:ind w:firstLine="595"/>
              <w:jc w:val="both"/>
              <w:rPr>
                <w:rFonts w:ascii="Times New Roman" w:hAnsi="Times New Roman" w:cs="Times New Roman"/>
                <w:b/>
                <w:sz w:val="24"/>
                <w:szCs w:val="24"/>
              </w:rPr>
            </w:pPr>
            <w:r w:rsidRPr="00F40387">
              <w:rPr>
                <w:rFonts w:ascii="Times New Roman" w:hAnsi="Times New Roman" w:cs="Times New Roman"/>
                <w:b/>
                <w:sz w:val="24"/>
                <w:szCs w:val="24"/>
              </w:rPr>
              <w:t>Статья 362. Годовой доход физического лица</w:t>
            </w:r>
          </w:p>
          <w:p w:rsidR="00EE19D5" w:rsidRPr="00F40387" w:rsidRDefault="00EE19D5" w:rsidP="00EE19D5">
            <w:pPr>
              <w:ind w:firstLineChars="252" w:firstLine="60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EE19D5" w:rsidRPr="00F40387" w:rsidRDefault="00EE19D5" w:rsidP="00EE19D5">
            <w:pPr>
              <w:ind w:firstLineChars="252" w:firstLine="60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Доходы, указанные в пункте 1 настоящей статьи, подлежат налогообложению:</w:t>
            </w:r>
          </w:p>
          <w:p w:rsidR="00EE19D5" w:rsidRPr="00F40387" w:rsidRDefault="00EE19D5" w:rsidP="00EE19D5">
            <w:pPr>
              <w:ind w:firstLineChars="252" w:firstLine="60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физическим лицом самостоятельно - в случае получения таких доходов от лица, не являющегося налоговым агентом;</w:t>
            </w:r>
          </w:p>
          <w:p w:rsidR="00EE19D5" w:rsidRPr="00F40387" w:rsidRDefault="00EE19D5" w:rsidP="00EE19D5">
            <w:pPr>
              <w:numPr>
                <w:ilvl w:val="0"/>
                <w:numId w:val="30"/>
              </w:numPr>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налоговым агентом – в случае получения таких доходов от налогового агента, кроме доходов, указанных в подпунктах 12) - 14) пункта 1 настоящей статьи. </w:t>
            </w:r>
          </w:p>
          <w:p w:rsidR="00EE19D5" w:rsidRPr="00F40387" w:rsidRDefault="00EE19D5" w:rsidP="00EE19D5">
            <w:pPr>
              <w:spacing w:line="235" w:lineRule="auto"/>
              <w:ind w:firstLine="595"/>
              <w:jc w:val="both"/>
              <w:rPr>
                <w:rFonts w:ascii="Times New Roman" w:hAnsi="Times New Roman" w:cs="Times New Roman"/>
                <w:b/>
                <w:sz w:val="24"/>
                <w:szCs w:val="24"/>
              </w:rPr>
            </w:pPr>
            <w:r w:rsidRPr="00F40387">
              <w:rPr>
                <w:rFonts w:ascii="Times New Roman" w:hAnsi="Times New Roman" w:cs="Times New Roman"/>
                <w:sz w:val="24"/>
                <w:szCs w:val="24"/>
              </w:rPr>
              <w:t xml:space="preserve">   </w:t>
            </w:r>
            <w:r w:rsidRPr="00F40387">
              <w:rPr>
                <w:rFonts w:ascii="Times New Roman" w:hAnsi="Times New Roman" w:cs="Times New Roman"/>
                <w:b/>
                <w:sz w:val="24"/>
                <w:szCs w:val="24"/>
              </w:rPr>
              <w:t>3.</w:t>
            </w:r>
            <w:r w:rsidRPr="00F40387">
              <w:rPr>
                <w:rFonts w:ascii="Times New Roman" w:hAnsi="Times New Roman" w:cs="Times New Roman"/>
                <w:sz w:val="24"/>
                <w:szCs w:val="24"/>
              </w:rPr>
              <w:t xml:space="preserve"> </w:t>
            </w:r>
            <w:r w:rsidRPr="00F40387">
              <w:rPr>
                <w:rFonts w:ascii="Times New Roman" w:hAnsi="Times New Roman" w:cs="Times New Roman"/>
                <w:b/>
                <w:sz w:val="24"/>
                <w:szCs w:val="24"/>
              </w:rPr>
              <w:t>Отсутствует.</w:t>
            </w:r>
          </w:p>
          <w:p w:rsidR="00EE19D5" w:rsidRPr="00F40387" w:rsidRDefault="00EE19D5" w:rsidP="00EE19D5">
            <w:pPr>
              <w:spacing w:line="235" w:lineRule="auto"/>
              <w:jc w:val="both"/>
              <w:rPr>
                <w:rFonts w:ascii="Times New Roman" w:hAnsi="Times New Roman" w:cs="Times New Roman"/>
                <w:sz w:val="24"/>
                <w:szCs w:val="24"/>
              </w:rPr>
            </w:pPr>
          </w:p>
        </w:tc>
        <w:tc>
          <w:tcPr>
            <w:tcW w:w="3967" w:type="dxa"/>
          </w:tcPr>
          <w:p w:rsidR="00EE19D5" w:rsidRPr="00F40387" w:rsidRDefault="00EE19D5" w:rsidP="00EE19D5">
            <w:pPr>
              <w:spacing w:line="235" w:lineRule="auto"/>
              <w:ind w:firstLine="597"/>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t>статью 362 проекта дополнить пунктом 3 следующего содержания:</w:t>
            </w:r>
          </w:p>
          <w:p w:rsidR="00EE19D5" w:rsidRPr="00F40387" w:rsidRDefault="00EE19D5" w:rsidP="00EE19D5">
            <w:pPr>
              <w:spacing w:line="235" w:lineRule="auto"/>
              <w:ind w:firstLine="597"/>
              <w:jc w:val="both"/>
              <w:rPr>
                <w:rFonts w:ascii="Times New Roman" w:hAnsi="Times New Roman" w:cs="Times New Roman"/>
                <w:sz w:val="24"/>
                <w:szCs w:val="24"/>
                <w:lang w:val="kk-KZ"/>
              </w:rPr>
            </w:pPr>
          </w:p>
          <w:p w:rsidR="00EE19D5" w:rsidRPr="00F40387" w:rsidRDefault="00EE19D5" w:rsidP="00EE19D5">
            <w:pPr>
              <w:spacing w:line="235" w:lineRule="auto"/>
              <w:ind w:firstLine="597"/>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t>«</w:t>
            </w:r>
            <w:r w:rsidRPr="00F40387">
              <w:rPr>
                <w:rFonts w:ascii="Times New Roman" w:hAnsi="Times New Roman" w:cs="Times New Roman"/>
                <w:b/>
                <w:sz w:val="24"/>
                <w:szCs w:val="24"/>
                <w:lang w:val="kk-KZ"/>
              </w:rPr>
              <w:t>3. Доходы физических лиц, полученные в виде авторских гонораров за публикацию литературных, художественных и научных произведений не подлежат налогообложению в течение 5 лет.</w:t>
            </w:r>
            <w:r w:rsidRPr="00F40387">
              <w:rPr>
                <w:rFonts w:ascii="Times New Roman" w:hAnsi="Times New Roman" w:cs="Times New Roman"/>
                <w:sz w:val="24"/>
                <w:szCs w:val="24"/>
                <w:lang w:val="kk-KZ"/>
              </w:rPr>
              <w:t>»;</w:t>
            </w:r>
          </w:p>
          <w:p w:rsidR="00EE19D5" w:rsidRPr="00F40387" w:rsidRDefault="00EE19D5" w:rsidP="00EE19D5">
            <w:pPr>
              <w:spacing w:line="235" w:lineRule="auto"/>
              <w:ind w:firstLine="175"/>
              <w:jc w:val="both"/>
              <w:rPr>
                <w:rFonts w:ascii="Times New Roman" w:hAnsi="Times New Roman" w:cs="Times New Roman"/>
                <w:sz w:val="24"/>
                <w:szCs w:val="24"/>
                <w:lang w:val="kk-KZ"/>
              </w:rPr>
            </w:pPr>
          </w:p>
        </w:tc>
        <w:tc>
          <w:tcPr>
            <w:tcW w:w="3826" w:type="dxa"/>
          </w:tcPr>
          <w:p w:rsidR="00EE19D5" w:rsidRPr="00F40387" w:rsidRDefault="00EE19D5" w:rsidP="00EE19D5">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t>депутат</w:t>
            </w:r>
          </w:p>
          <w:p w:rsidR="00EE19D5" w:rsidRPr="00F40387" w:rsidRDefault="00EE19D5" w:rsidP="00EE19D5">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t>А. Аймагамбетов</w:t>
            </w:r>
          </w:p>
          <w:p w:rsidR="00EE19D5" w:rsidRPr="00F40387" w:rsidRDefault="00EE19D5" w:rsidP="00EE19D5">
            <w:pPr>
              <w:widowControl w:val="0"/>
              <w:jc w:val="both"/>
              <w:rPr>
                <w:rFonts w:ascii="Times New Roman" w:hAnsi="Times New Roman" w:cs="Times New Roman"/>
                <w:sz w:val="24"/>
                <w:szCs w:val="24"/>
                <w:lang w:val="kk-KZ"/>
              </w:rPr>
            </w:pPr>
          </w:p>
          <w:p w:rsidR="00EE19D5" w:rsidRPr="00F40387" w:rsidRDefault="00EE19D5" w:rsidP="00EE19D5">
            <w:pPr>
              <w:widowControl w:val="0"/>
              <w:ind w:firstLine="456"/>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t>В целях оказания поддержки  авторам литературных, художественных и научных произведений.</w:t>
            </w:r>
          </w:p>
        </w:tc>
        <w:tc>
          <w:tcPr>
            <w:tcW w:w="1844" w:type="dxa"/>
          </w:tcPr>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E19D5" w:rsidRPr="00F40387" w:rsidTr="002964D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EE19D5" w:rsidRPr="00F40387" w:rsidRDefault="00EE19D5" w:rsidP="00EE19D5">
            <w:pPr>
              <w:widowControl w:val="0"/>
              <w:jc w:val="center"/>
              <w:rPr>
                <w:rFonts w:ascii="Times New Roman" w:hAnsi="Times New Roman" w:cs="Times New Roman"/>
                <w:sz w:val="24"/>
                <w:szCs w:val="24"/>
              </w:rPr>
            </w:pPr>
            <w:r w:rsidRPr="00F40387">
              <w:rPr>
                <w:rFonts w:ascii="Times New Roman" w:hAnsi="Times New Roman" w:cs="Times New Roman"/>
                <w:sz w:val="24"/>
                <w:szCs w:val="24"/>
              </w:rPr>
              <w:t xml:space="preserve">абзац шестой части первой </w:t>
            </w:r>
            <w:r w:rsidRPr="00F40387">
              <w:rPr>
                <w:rFonts w:ascii="Times New Roman" w:hAnsi="Times New Roman" w:cs="Times New Roman"/>
                <w:sz w:val="24"/>
                <w:szCs w:val="24"/>
              </w:rPr>
              <w:lastRenderedPageBreak/>
              <w:t>подпункта 2) пункта 1 статьи 395 проекта</w:t>
            </w:r>
          </w:p>
          <w:p w:rsidR="00EE19D5" w:rsidRPr="00F40387" w:rsidRDefault="00EE19D5" w:rsidP="00EE19D5">
            <w:pPr>
              <w:widowControl w:val="0"/>
              <w:jc w:val="both"/>
              <w:rPr>
                <w:rFonts w:ascii="Times New Roman" w:hAnsi="Times New Roman" w:cs="Times New Roman"/>
                <w:sz w:val="24"/>
                <w:szCs w:val="24"/>
              </w:rPr>
            </w:pPr>
          </w:p>
          <w:p w:rsidR="00EE19D5" w:rsidRPr="00F40387" w:rsidRDefault="00EE19D5" w:rsidP="00EE19D5">
            <w:pPr>
              <w:widowControl w:val="0"/>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tcBorders>
            <w:shd w:val="clear" w:color="auto" w:fill="auto"/>
          </w:tcPr>
          <w:p w:rsidR="00EE19D5" w:rsidRPr="00F40387" w:rsidRDefault="00EE19D5" w:rsidP="00EE19D5">
            <w:pPr>
              <w:ind w:firstLineChars="189" w:firstLine="454"/>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lastRenderedPageBreak/>
              <w:t>Статья 395. Социальные налоговые вычеты</w:t>
            </w:r>
          </w:p>
          <w:p w:rsidR="00EE19D5" w:rsidRPr="00F40387" w:rsidRDefault="00EE19D5" w:rsidP="00EE19D5">
            <w:pPr>
              <w:ind w:firstLineChars="189" w:firstLine="454"/>
              <w:contextualSpacing/>
              <w:jc w:val="both"/>
              <w:rPr>
                <w:rFonts w:ascii="Times New Roman" w:eastAsia="Calibri" w:hAnsi="Times New Roman" w:cs="Times New Roman"/>
                <w:b/>
                <w:sz w:val="24"/>
                <w:szCs w:val="24"/>
              </w:rPr>
            </w:pPr>
          </w:p>
          <w:p w:rsidR="00EE19D5" w:rsidRPr="00F40387" w:rsidRDefault="00EE19D5" w:rsidP="00EE19D5">
            <w:pPr>
              <w:ind w:firstLineChars="189" w:firstLine="454"/>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lastRenderedPageBreak/>
              <w:t>1. Социальные налоговые вычеты:</w:t>
            </w:r>
          </w:p>
          <w:p w:rsidR="00EE19D5" w:rsidRPr="00F40387" w:rsidRDefault="00EE19D5" w:rsidP="00EE19D5">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EE19D5" w:rsidRPr="00F40387" w:rsidRDefault="00EE19D5" w:rsidP="00EE19D5">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EE19D5" w:rsidRPr="00F40387" w:rsidRDefault="00EE19D5" w:rsidP="00EE19D5">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EE19D5" w:rsidRPr="00F40387" w:rsidRDefault="00EE19D5" w:rsidP="00EE19D5">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EE19D5" w:rsidRPr="00F40387" w:rsidRDefault="00EE19D5" w:rsidP="00EE19D5">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одним из усыновителей (</w:t>
            </w:r>
            <w:proofErr w:type="spellStart"/>
            <w:r w:rsidRPr="00F40387">
              <w:rPr>
                <w:rFonts w:ascii="Times New Roman" w:eastAsia="Calibri" w:hAnsi="Times New Roman" w:cs="Times New Roman"/>
                <w:sz w:val="24"/>
                <w:szCs w:val="24"/>
              </w:rPr>
              <w:t>удочерителей</w:t>
            </w:r>
            <w:proofErr w:type="spellEnd"/>
            <w:r w:rsidRPr="00F40387">
              <w:rPr>
                <w:rFonts w:ascii="Times New Roman" w:eastAsia="Calibri" w:hAnsi="Times New Roman" w:cs="Times New Roman"/>
                <w:sz w:val="24"/>
                <w:szCs w:val="24"/>
              </w:rPr>
              <w:t>), - за каждое такое лицо до достижения усыновленным (удочеренным) ребенком восемнадцатилетнего возраста;</w:t>
            </w:r>
          </w:p>
          <w:p w:rsidR="00EE19D5" w:rsidRPr="00F40387" w:rsidRDefault="00EE19D5" w:rsidP="00EE19D5">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одним из приемных родителей, принявших детей-сирот и детей, оставшихся без попечения родителей, в приемную семью, - за </w:t>
            </w:r>
            <w:r w:rsidRPr="00F40387">
              <w:rPr>
                <w:rFonts w:ascii="Times New Roman" w:eastAsia="Calibri" w:hAnsi="Times New Roman" w:cs="Times New Roman"/>
                <w:sz w:val="24"/>
                <w:szCs w:val="24"/>
              </w:rPr>
              <w:lastRenderedPageBreak/>
              <w:t>каждое такое лицо на период срока действия договора о передаче детей-сирот, детей, оставшихся без попечения родителей, в приемную семью.</w:t>
            </w:r>
          </w:p>
          <w:p w:rsidR="00EE19D5" w:rsidRPr="00F40387" w:rsidRDefault="00EE19D5" w:rsidP="00EE19D5">
            <w:pPr>
              <w:ind w:firstLineChars="189" w:firstLine="454"/>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 xml:space="preserve">Отсутствует. </w:t>
            </w:r>
          </w:p>
          <w:p w:rsidR="00EE19D5" w:rsidRPr="00F40387" w:rsidRDefault="00EE19D5" w:rsidP="00EE19D5">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Положения настоящего подпункта не применяются в отношении:</w:t>
            </w:r>
          </w:p>
          <w:p w:rsidR="00EE19D5" w:rsidRPr="00F40387" w:rsidRDefault="00EE19D5" w:rsidP="00EE19D5">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EE19D5" w:rsidRPr="00F40387" w:rsidRDefault="00EE19D5" w:rsidP="00EE19D5">
            <w:pPr>
              <w:ind w:firstLineChars="189" w:firstLine="454"/>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EE19D5" w:rsidRPr="00F40387" w:rsidRDefault="00EE19D5" w:rsidP="00EE19D5">
            <w:pPr>
              <w:widowControl w:val="0"/>
              <w:ind w:firstLineChars="189" w:firstLine="454"/>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tc>
        <w:tc>
          <w:tcPr>
            <w:tcW w:w="3967" w:type="dxa"/>
            <w:tcBorders>
              <w:top w:val="single" w:sz="4" w:space="0" w:color="000000"/>
              <w:left w:val="single" w:sz="4" w:space="0" w:color="000000"/>
              <w:bottom w:val="single" w:sz="4" w:space="0" w:color="000000"/>
            </w:tcBorders>
            <w:shd w:val="clear" w:color="auto" w:fill="auto"/>
          </w:tcPr>
          <w:p w:rsidR="00EE19D5" w:rsidRPr="00F40387" w:rsidRDefault="00EE19D5" w:rsidP="00EE19D5">
            <w:pPr>
              <w:widowControl w:val="0"/>
              <w:ind w:firstLine="464"/>
              <w:jc w:val="both"/>
              <w:rPr>
                <w:rFonts w:ascii="Times New Roman" w:hAnsi="Times New Roman" w:cs="Times New Roman"/>
                <w:bCs/>
                <w:color w:val="000000" w:themeColor="text1"/>
                <w:sz w:val="24"/>
                <w:szCs w:val="24"/>
              </w:rPr>
            </w:pPr>
            <w:r w:rsidRPr="00F40387">
              <w:rPr>
                <w:rFonts w:ascii="Times New Roman" w:hAnsi="Times New Roman" w:cs="Times New Roman"/>
                <w:bCs/>
                <w:color w:val="000000" w:themeColor="text1"/>
                <w:sz w:val="24"/>
                <w:szCs w:val="24"/>
              </w:rPr>
              <w:lastRenderedPageBreak/>
              <w:t xml:space="preserve">  часть первую подпункта 2) пункта 1 статьи 395 </w:t>
            </w:r>
            <w:r w:rsidRPr="00F40387">
              <w:rPr>
                <w:rFonts w:ascii="Times New Roman" w:hAnsi="Times New Roman" w:cs="Times New Roman"/>
                <w:b/>
                <w:bCs/>
                <w:color w:val="000000" w:themeColor="text1"/>
                <w:sz w:val="24"/>
                <w:szCs w:val="24"/>
              </w:rPr>
              <w:t>дополнить абзацем шестым</w:t>
            </w:r>
            <w:r w:rsidRPr="00F40387">
              <w:rPr>
                <w:rFonts w:ascii="Times New Roman" w:hAnsi="Times New Roman" w:cs="Times New Roman"/>
                <w:bCs/>
                <w:color w:val="000000" w:themeColor="text1"/>
                <w:sz w:val="24"/>
                <w:szCs w:val="24"/>
              </w:rPr>
              <w:t xml:space="preserve"> следующего содержания:</w:t>
            </w:r>
          </w:p>
          <w:p w:rsidR="00EE19D5" w:rsidRPr="00F40387" w:rsidRDefault="00EE19D5" w:rsidP="00EE19D5">
            <w:pPr>
              <w:widowControl w:val="0"/>
              <w:ind w:firstLine="464"/>
              <w:jc w:val="both"/>
              <w:rPr>
                <w:rFonts w:ascii="Times New Roman" w:hAnsi="Times New Roman" w:cs="Times New Roman"/>
                <w:bCs/>
                <w:color w:val="000000" w:themeColor="text1"/>
                <w:sz w:val="24"/>
                <w:szCs w:val="24"/>
              </w:rPr>
            </w:pPr>
            <w:r w:rsidRPr="00F40387">
              <w:rPr>
                <w:rFonts w:ascii="Times New Roman" w:hAnsi="Times New Roman" w:cs="Times New Roman"/>
                <w:bCs/>
                <w:color w:val="000000" w:themeColor="text1"/>
                <w:sz w:val="24"/>
                <w:szCs w:val="24"/>
              </w:rPr>
              <w:lastRenderedPageBreak/>
              <w:t xml:space="preserve">  </w:t>
            </w:r>
            <w:r w:rsidRPr="00F40387">
              <w:rPr>
                <w:rFonts w:ascii="Times New Roman" w:hAnsi="Times New Roman" w:cs="Times New Roman"/>
                <w:b/>
                <w:bCs/>
                <w:color w:val="000000" w:themeColor="text1"/>
                <w:sz w:val="24"/>
                <w:szCs w:val="24"/>
              </w:rPr>
              <w:t>«</w:t>
            </w:r>
            <w:r w:rsidRPr="00F40387">
              <w:rPr>
                <w:rFonts w:ascii="Times New Roman" w:hAnsi="Times New Roman" w:cs="Times New Roman"/>
                <w:b/>
                <w:color w:val="000000" w:themeColor="text1"/>
                <w:sz w:val="24"/>
                <w:szCs w:val="24"/>
              </w:rPr>
              <w:t>одним из приемных профессиональных воспитателей, принявших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 - за каждое такое лицо на период срока действия договора о передаче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w:t>
            </w:r>
            <w:r w:rsidRPr="00F40387">
              <w:rPr>
                <w:rFonts w:ascii="Times New Roman" w:hAnsi="Times New Roman" w:cs="Times New Roman"/>
                <w:color w:val="000000" w:themeColor="text1"/>
                <w:sz w:val="24"/>
                <w:szCs w:val="24"/>
              </w:rPr>
              <w:t>.</w:t>
            </w:r>
            <w:r w:rsidRPr="00F40387">
              <w:rPr>
                <w:rFonts w:ascii="Times New Roman" w:hAnsi="Times New Roman" w:cs="Times New Roman"/>
                <w:b/>
                <w:bCs/>
                <w:color w:val="000000" w:themeColor="text1"/>
                <w:sz w:val="24"/>
                <w:szCs w:val="24"/>
              </w:rPr>
              <w:t>»</w:t>
            </w:r>
            <w:r w:rsidRPr="00F40387">
              <w:rPr>
                <w:rFonts w:ascii="Times New Roman" w:hAnsi="Times New Roman" w:cs="Times New Roman"/>
                <w:bCs/>
                <w:color w:val="000000" w:themeColor="text1"/>
                <w:sz w:val="24"/>
                <w:szCs w:val="24"/>
              </w:rPr>
              <w:t>;</w:t>
            </w:r>
          </w:p>
          <w:p w:rsidR="00EE19D5" w:rsidRPr="00F40387" w:rsidRDefault="00EE19D5" w:rsidP="00EE19D5">
            <w:pPr>
              <w:widowControl w:val="0"/>
              <w:jc w:val="both"/>
              <w:rPr>
                <w:rFonts w:ascii="Times New Roman" w:hAnsi="Times New Roman" w:cs="Times New Roman"/>
                <w:bCs/>
                <w:color w:val="000000" w:themeColor="text1"/>
                <w:sz w:val="24"/>
                <w:szCs w:val="24"/>
              </w:rPr>
            </w:pPr>
          </w:p>
          <w:p w:rsidR="00EE19D5" w:rsidRPr="00F40387" w:rsidRDefault="00EE19D5" w:rsidP="00EE19D5">
            <w:pPr>
              <w:widowControl w:val="0"/>
              <w:shd w:val="clear" w:color="auto" w:fill="FFFFFF"/>
              <w:ind w:firstLine="198"/>
              <w:jc w:val="center"/>
              <w:rPr>
                <w:rFonts w:ascii="Times New Roman" w:hAnsi="Times New Roman" w:cs="Times New Roman"/>
                <w:bCs/>
                <w:color w:val="000000" w:themeColor="text1"/>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E19D5" w:rsidRPr="00F40387" w:rsidRDefault="00EE19D5" w:rsidP="00EE19D5">
            <w:pPr>
              <w:jc w:val="center"/>
              <w:rPr>
                <w:rFonts w:ascii="Times New Roman" w:hAnsi="Times New Roman" w:cs="Times New Roman"/>
                <w:b/>
                <w:color w:val="000000" w:themeColor="text1"/>
                <w:sz w:val="24"/>
                <w:szCs w:val="24"/>
              </w:rPr>
            </w:pPr>
            <w:r w:rsidRPr="00F40387">
              <w:rPr>
                <w:rFonts w:ascii="Times New Roman" w:hAnsi="Times New Roman" w:cs="Times New Roman"/>
                <w:color w:val="000000" w:themeColor="text1"/>
                <w:sz w:val="24"/>
                <w:szCs w:val="24"/>
              </w:rPr>
              <w:lastRenderedPageBreak/>
              <w:t xml:space="preserve">   </w:t>
            </w:r>
            <w:r w:rsidRPr="00F40387">
              <w:rPr>
                <w:rFonts w:ascii="Times New Roman" w:hAnsi="Times New Roman" w:cs="Times New Roman"/>
                <w:b/>
                <w:color w:val="000000" w:themeColor="text1"/>
                <w:sz w:val="24"/>
                <w:szCs w:val="24"/>
              </w:rPr>
              <w:t xml:space="preserve">депутаты </w:t>
            </w:r>
          </w:p>
          <w:p w:rsidR="00EE19D5" w:rsidRPr="00F40387" w:rsidRDefault="00EE19D5" w:rsidP="00EE19D5">
            <w:pPr>
              <w:jc w:val="center"/>
              <w:rPr>
                <w:rFonts w:ascii="Times New Roman" w:eastAsia="Times New Roman" w:hAnsi="Times New Roman" w:cs="Times New Roman"/>
                <w:b/>
                <w:sz w:val="24"/>
                <w:szCs w:val="24"/>
                <w:lang w:eastAsia="zh-CN"/>
              </w:rPr>
            </w:pPr>
            <w:r w:rsidRPr="00F40387">
              <w:rPr>
                <w:rFonts w:ascii="Times New Roman" w:eastAsia="Times New Roman" w:hAnsi="Times New Roman" w:cs="Times New Roman"/>
                <w:b/>
                <w:sz w:val="24"/>
                <w:szCs w:val="24"/>
                <w:lang w:eastAsia="zh-CN"/>
              </w:rPr>
              <w:t>А. Мусралимова</w:t>
            </w:r>
          </w:p>
          <w:p w:rsidR="00EE19D5" w:rsidRPr="00F40387" w:rsidRDefault="00EE19D5" w:rsidP="00EE19D5">
            <w:pPr>
              <w:jc w:val="center"/>
              <w:rPr>
                <w:rFonts w:ascii="Times New Roman" w:hAnsi="Times New Roman"/>
                <w:b/>
                <w:color w:val="000000"/>
                <w:sz w:val="24"/>
                <w:szCs w:val="24"/>
                <w:lang w:val="kk-KZ"/>
              </w:rPr>
            </w:pPr>
            <w:r w:rsidRPr="00F40387">
              <w:rPr>
                <w:rFonts w:ascii="Times New Roman" w:hAnsi="Times New Roman"/>
                <w:b/>
                <w:color w:val="000000"/>
                <w:sz w:val="24"/>
                <w:szCs w:val="24"/>
                <w:lang w:val="kk-KZ"/>
              </w:rPr>
              <w:t>К. Абден</w:t>
            </w:r>
          </w:p>
          <w:p w:rsidR="00EE19D5" w:rsidRPr="00F40387" w:rsidRDefault="00EE19D5" w:rsidP="00EE19D5">
            <w:pPr>
              <w:jc w:val="center"/>
              <w:rPr>
                <w:rFonts w:ascii="Times New Roman" w:eastAsia="Times New Roman" w:hAnsi="Times New Roman" w:cs="Times New Roman"/>
                <w:b/>
                <w:sz w:val="24"/>
                <w:szCs w:val="24"/>
                <w:lang w:val="kk-KZ" w:eastAsia="zh-CN"/>
              </w:rPr>
            </w:pPr>
          </w:p>
          <w:p w:rsidR="00EE19D5" w:rsidRPr="00F40387" w:rsidRDefault="00EE19D5" w:rsidP="00EE19D5">
            <w:pPr>
              <w:widowControl w:val="0"/>
              <w:ind w:firstLine="321"/>
              <w:jc w:val="both"/>
              <w:rPr>
                <w:rFonts w:ascii="Times New Roman" w:hAnsi="Times New Roman" w:cs="Times New Roman"/>
                <w:color w:val="000000" w:themeColor="text1"/>
                <w:sz w:val="24"/>
                <w:szCs w:val="24"/>
              </w:rPr>
            </w:pPr>
            <w:r w:rsidRPr="00F40387">
              <w:rPr>
                <w:rFonts w:ascii="Times New Roman" w:hAnsi="Times New Roman" w:cs="Times New Roman"/>
                <w:color w:val="000000" w:themeColor="text1"/>
                <w:sz w:val="24"/>
                <w:szCs w:val="24"/>
              </w:rPr>
              <w:lastRenderedPageBreak/>
              <w:t xml:space="preserve">В целях </w:t>
            </w:r>
            <w:proofErr w:type="spellStart"/>
            <w:r w:rsidRPr="00F40387">
              <w:rPr>
                <w:rFonts w:ascii="Times New Roman" w:hAnsi="Times New Roman" w:cs="Times New Roman"/>
                <w:color w:val="000000" w:themeColor="text1"/>
                <w:sz w:val="24"/>
                <w:szCs w:val="24"/>
              </w:rPr>
              <w:t>корреспондирования</w:t>
            </w:r>
            <w:proofErr w:type="spellEnd"/>
            <w:r w:rsidRPr="00F40387">
              <w:rPr>
                <w:rFonts w:ascii="Times New Roman" w:hAnsi="Times New Roman" w:cs="Times New Roman"/>
                <w:color w:val="000000" w:themeColor="text1"/>
                <w:sz w:val="24"/>
                <w:szCs w:val="24"/>
              </w:rPr>
              <w:t xml:space="preserve"> с положениями проекта Закона РК «О внесении изменений и дополнений в некоторые законодательные акты Республики Казахстан по вопросам образования и защиты прав ребенка». </w:t>
            </w:r>
          </w:p>
          <w:p w:rsidR="00EE19D5" w:rsidRPr="00F40387" w:rsidRDefault="00EE19D5" w:rsidP="00EE19D5">
            <w:pPr>
              <w:widowControl w:val="0"/>
              <w:ind w:firstLine="149"/>
              <w:jc w:val="both"/>
              <w:rPr>
                <w:rFonts w:ascii="Times New Roman" w:hAnsi="Times New Roman" w:cs="Times New Roman"/>
                <w:color w:val="000000" w:themeColor="text1"/>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EE19D5" w:rsidRPr="00F40387" w:rsidRDefault="00EE19D5" w:rsidP="00EE19D5">
            <w:pPr>
              <w:rPr>
                <w:rFonts w:ascii="Times New Roman" w:hAnsi="Times New Roman" w:cs="Times New Roman"/>
                <w:b/>
                <w:color w:val="000000" w:themeColor="text1"/>
                <w:sz w:val="24"/>
                <w:szCs w:val="24"/>
              </w:rPr>
            </w:pPr>
            <w:r w:rsidRPr="00F40387">
              <w:rPr>
                <w:rFonts w:ascii="Times New Roman" w:hAnsi="Times New Roman" w:cs="Times New Roman"/>
                <w:b/>
                <w:color w:val="000000" w:themeColor="text1"/>
                <w:sz w:val="24"/>
                <w:szCs w:val="24"/>
              </w:rPr>
              <w:lastRenderedPageBreak/>
              <w:t>Доработать</w:t>
            </w:r>
          </w:p>
          <w:p w:rsidR="00EE19D5" w:rsidRPr="00F40387" w:rsidRDefault="00EE19D5" w:rsidP="00EE19D5">
            <w:pPr>
              <w:jc w:val="center"/>
              <w:rPr>
                <w:rFonts w:ascii="Times New Roman" w:hAnsi="Times New Roman" w:cs="Times New Roman"/>
                <w:b/>
                <w:color w:val="000000" w:themeColor="text1"/>
                <w:sz w:val="24"/>
                <w:szCs w:val="24"/>
              </w:rPr>
            </w:pPr>
          </w:p>
          <w:p w:rsidR="00EE19D5" w:rsidRPr="00F40387" w:rsidRDefault="00EE19D5" w:rsidP="00EE19D5">
            <w:pPr>
              <w:rPr>
                <w:rFonts w:ascii="Times New Roman" w:hAnsi="Times New Roman" w:cs="Times New Roman"/>
                <w:b/>
                <w:color w:val="000000" w:themeColor="text1"/>
                <w:sz w:val="24"/>
                <w:szCs w:val="24"/>
              </w:rPr>
            </w:pPr>
            <w:r w:rsidRPr="00F40387">
              <w:rPr>
                <w:rFonts w:ascii="Times New Roman" w:hAnsi="Times New Roman" w:cs="Times New Roman"/>
                <w:b/>
                <w:color w:val="000000" w:themeColor="text1"/>
                <w:sz w:val="24"/>
                <w:szCs w:val="24"/>
              </w:rPr>
              <w:lastRenderedPageBreak/>
              <w:t>Не поддержано ПРК</w:t>
            </w:r>
          </w:p>
          <w:p w:rsidR="00EE19D5" w:rsidRPr="00F40387" w:rsidRDefault="00EE19D5" w:rsidP="00EE19D5">
            <w:pPr>
              <w:rPr>
                <w:rFonts w:ascii="Times New Roman" w:hAnsi="Times New Roman" w:cs="Times New Roman"/>
                <w:b/>
                <w:color w:val="000000" w:themeColor="text1"/>
                <w:sz w:val="24"/>
                <w:szCs w:val="24"/>
              </w:rPr>
            </w:pPr>
            <w:r w:rsidRPr="00F40387">
              <w:rPr>
                <w:rFonts w:ascii="Times New Roman" w:hAnsi="Times New Roman" w:cs="Times New Roman"/>
                <w:b/>
                <w:color w:val="000000" w:themeColor="text1"/>
                <w:sz w:val="24"/>
                <w:szCs w:val="24"/>
              </w:rPr>
              <w:t xml:space="preserve"> </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b/>
                <w:i/>
                <w:sz w:val="20"/>
                <w:szCs w:val="20"/>
              </w:rPr>
              <w:t>по позиции 88</w:t>
            </w:r>
            <w:r w:rsidRPr="00F40387">
              <w:rPr>
                <w:rFonts w:ascii="Times New Roman" w:hAnsi="Times New Roman" w:cs="Times New Roman"/>
                <w:sz w:val="20"/>
                <w:szCs w:val="20"/>
              </w:rPr>
              <w:t xml:space="preserve"> относительно дополнения абзацем шестым подпункта 2) пункта 1 статьи 395 проекта, предоставляющим право применения социального налогового вычета одному из приемных профессиональных воспитателей, принявших детей, нуждающихся в оказании специальных социальных услуг, в приемную профессиональную семью.</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Согласно статье 132-10 Закона Республики Казахстан «О браке (супружестве) и семье», предусмотренной Законом Республики </w:t>
            </w:r>
            <w:r w:rsidRPr="00F40387">
              <w:rPr>
                <w:rFonts w:ascii="Times New Roman" w:hAnsi="Times New Roman" w:cs="Times New Roman"/>
                <w:sz w:val="20"/>
                <w:szCs w:val="20"/>
              </w:rPr>
              <w:lastRenderedPageBreak/>
              <w:t xml:space="preserve">Казахстан «О внесении изменений и дополнений в некоторые законодательные акты Республики Казахстан по вопросам государственных наград, образования и защиты прав ребенка» от 30 декабря 2024 года № 148-VIII ЗРК на содержание каждого ребенка, нуждающегося в специальных социальных услугах по основаниям, предусмотренным подпунктами 1), 2), 3) и 9) пункта 1 статьи 133 Социального кодекса Республики Казахстан, переданного приемным профессиональным воспитателям, ежемесячно выплачиваются деньги в соответствии с положением о </w:t>
            </w:r>
            <w:r w:rsidRPr="00F40387">
              <w:rPr>
                <w:rFonts w:ascii="Times New Roman" w:hAnsi="Times New Roman" w:cs="Times New Roman"/>
                <w:sz w:val="20"/>
                <w:szCs w:val="20"/>
              </w:rPr>
              <w:lastRenderedPageBreak/>
              <w:t>приемных профессиональных семьях.</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Таким образом, налоговые стимулы не требуются ввиду возможности урегулирования вопросов материального обеспечения приемных профессиональных воспитателей посредством размера выделяемых денежных средств приемной профессиональной семье. Фактически данная категория не относится к лицам, требующим налоговой поддержки в силу своего социального статуса, это профессиональная деятельность с особенностями исполнения.</w:t>
            </w:r>
          </w:p>
          <w:p w:rsidR="00EE19D5" w:rsidRPr="00F40387" w:rsidRDefault="00EE19D5" w:rsidP="00EE19D5">
            <w:pPr>
              <w:jc w:val="center"/>
              <w:rPr>
                <w:rFonts w:ascii="Times New Roman" w:hAnsi="Times New Roman" w:cs="Times New Roman"/>
                <w:color w:val="000000" w:themeColor="text1"/>
                <w:sz w:val="24"/>
                <w:szCs w:val="24"/>
              </w:rPr>
            </w:pPr>
          </w:p>
        </w:tc>
      </w:tr>
      <w:tr w:rsidR="00EE19D5" w:rsidRPr="00F40387" w:rsidTr="002964D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EE19D5" w:rsidRPr="00F40387" w:rsidRDefault="00EE19D5" w:rsidP="00EE19D5">
            <w:pPr>
              <w:widowControl w:val="0"/>
              <w:jc w:val="center"/>
              <w:rPr>
                <w:rFonts w:ascii="Times New Roman" w:hAnsi="Times New Roman" w:cs="Times New Roman"/>
                <w:sz w:val="24"/>
                <w:szCs w:val="24"/>
              </w:rPr>
            </w:pPr>
            <w:r w:rsidRPr="00F40387">
              <w:rPr>
                <w:rFonts w:ascii="Times New Roman" w:hAnsi="Times New Roman" w:cs="Times New Roman"/>
                <w:sz w:val="24"/>
                <w:szCs w:val="24"/>
              </w:rPr>
              <w:t xml:space="preserve">абзац шестой </w:t>
            </w:r>
            <w:r w:rsidRPr="00F40387">
              <w:rPr>
                <w:rFonts w:ascii="Times New Roman" w:hAnsi="Times New Roman" w:cs="Times New Roman"/>
                <w:sz w:val="24"/>
                <w:szCs w:val="24"/>
              </w:rPr>
              <w:lastRenderedPageBreak/>
              <w:t>части первой подпункта 2) пункта 1 статьи 395 проекта</w:t>
            </w:r>
          </w:p>
          <w:p w:rsidR="00EE19D5" w:rsidRPr="00F40387" w:rsidRDefault="00EE19D5" w:rsidP="00EE19D5">
            <w:pPr>
              <w:widowControl w:val="0"/>
              <w:jc w:val="both"/>
              <w:rPr>
                <w:rFonts w:ascii="Times New Roman" w:hAnsi="Times New Roman" w:cs="Times New Roman"/>
                <w:sz w:val="24"/>
                <w:szCs w:val="24"/>
              </w:rPr>
            </w:pPr>
          </w:p>
          <w:p w:rsidR="00EE19D5" w:rsidRPr="00F40387" w:rsidRDefault="00EE19D5" w:rsidP="00EE19D5">
            <w:pPr>
              <w:widowControl w:val="0"/>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tcBorders>
            <w:shd w:val="clear" w:color="auto" w:fill="auto"/>
          </w:tcPr>
          <w:p w:rsidR="00EE19D5" w:rsidRPr="00F40387" w:rsidRDefault="00EE19D5" w:rsidP="00EE19D5">
            <w:pPr>
              <w:ind w:firstLineChars="189" w:firstLine="454"/>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lastRenderedPageBreak/>
              <w:t>Статья 395. Социальные налоговые вычеты</w:t>
            </w:r>
          </w:p>
          <w:p w:rsidR="00EE19D5" w:rsidRPr="00F40387" w:rsidRDefault="00EE19D5" w:rsidP="00EE19D5">
            <w:pPr>
              <w:ind w:firstLineChars="189" w:firstLine="454"/>
              <w:contextualSpacing/>
              <w:jc w:val="both"/>
              <w:rPr>
                <w:rFonts w:ascii="Times New Roman" w:eastAsia="Calibri" w:hAnsi="Times New Roman" w:cs="Times New Roman"/>
                <w:b/>
                <w:sz w:val="24"/>
                <w:szCs w:val="24"/>
              </w:rPr>
            </w:pPr>
          </w:p>
          <w:p w:rsidR="00EE19D5" w:rsidRPr="00F40387" w:rsidRDefault="00EE19D5" w:rsidP="00EE19D5">
            <w:pPr>
              <w:ind w:firstLineChars="193" w:firstLine="463"/>
              <w:contextualSpacing/>
              <w:jc w:val="both"/>
              <w:rPr>
                <w:rFonts w:ascii="Times New Roman" w:eastAsia="Calibri" w:hAnsi="Times New Roman" w:cs="Times New Roman"/>
                <w:bCs/>
                <w:sz w:val="24"/>
                <w:szCs w:val="24"/>
              </w:rPr>
            </w:pPr>
            <w:r w:rsidRPr="00F40387">
              <w:rPr>
                <w:rFonts w:ascii="Times New Roman" w:eastAsia="Calibri" w:hAnsi="Times New Roman" w:cs="Times New Roman"/>
                <w:bCs/>
                <w:sz w:val="24"/>
                <w:szCs w:val="24"/>
              </w:rPr>
              <w:t>1. Социальные налоговые вычеты:</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1) 882-кратный размер месячного расчетного показателя, </w:t>
            </w:r>
            <w:proofErr w:type="spellStart"/>
            <w:r w:rsidRPr="00F40387">
              <w:rPr>
                <w:rFonts w:ascii="Times New Roman" w:eastAsia="Calibri" w:hAnsi="Times New Roman" w:cs="Times New Roman"/>
                <w:sz w:val="24"/>
                <w:szCs w:val="24"/>
              </w:rPr>
              <w:t>действующегона</w:t>
            </w:r>
            <w:proofErr w:type="spellEnd"/>
            <w:r w:rsidRPr="00F40387">
              <w:rPr>
                <w:rFonts w:ascii="Times New Roman" w:eastAsia="Calibri" w:hAnsi="Times New Roman" w:cs="Times New Roman"/>
                <w:sz w:val="24"/>
                <w:szCs w:val="24"/>
              </w:rPr>
              <w:t xml:space="preserve">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ветераном в соответствии с законодательством Республики Казахстан о ветеранах;</w:t>
            </w:r>
          </w:p>
          <w:p w:rsidR="00EE19D5" w:rsidRPr="00F40387" w:rsidRDefault="00EE19D5" w:rsidP="00EE19D5">
            <w:pPr>
              <w:ind w:firstLineChars="193" w:firstLine="463"/>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лицом с инвалидностью первой, второй или третьей группы;</w:t>
            </w:r>
          </w:p>
          <w:p w:rsidR="00EE19D5" w:rsidRPr="00F40387" w:rsidRDefault="00EE19D5" w:rsidP="00EE19D5">
            <w:pPr>
              <w:ind w:firstLineChars="193" w:firstLine="463"/>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ребенком с инвалидностью.</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одним из усыновителей (</w:t>
            </w:r>
            <w:proofErr w:type="spellStart"/>
            <w:r w:rsidRPr="00F40387">
              <w:rPr>
                <w:rFonts w:ascii="Times New Roman" w:eastAsia="Calibri" w:hAnsi="Times New Roman" w:cs="Times New Roman"/>
                <w:sz w:val="24"/>
                <w:szCs w:val="24"/>
              </w:rPr>
              <w:t>удочерителей</w:t>
            </w:r>
            <w:proofErr w:type="spellEnd"/>
            <w:r w:rsidRPr="00F40387">
              <w:rPr>
                <w:rFonts w:ascii="Times New Roman" w:eastAsia="Calibri" w:hAnsi="Times New Roman" w:cs="Times New Roman"/>
                <w:sz w:val="24"/>
                <w:szCs w:val="24"/>
              </w:rPr>
              <w:t>), - за каждое такое лицо до достижения усыновленным (удочеренным) ребенком восемнадцатилетнего возраста;</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Положения настоящего подпункта не применяются в отношении:</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работников администраций соответствующих организаций образования, медицинских </w:t>
            </w:r>
            <w:r w:rsidRPr="00F40387">
              <w:rPr>
                <w:rFonts w:ascii="Times New Roman" w:eastAsia="Calibri" w:hAnsi="Times New Roman" w:cs="Times New Roman"/>
                <w:sz w:val="24"/>
                <w:szCs w:val="24"/>
              </w:rPr>
              <w:lastRenderedPageBreak/>
              <w:t>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EE19D5" w:rsidRPr="00F40387" w:rsidRDefault="00EE19D5" w:rsidP="00EE19D5">
            <w:pPr>
              <w:ind w:firstLineChars="193" w:firstLine="463"/>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Социальные налоговые вычеты применяются в том календарном году, в котором возникло, имеется или имелось основание для применения данных налоговых вычетов.</w:t>
            </w:r>
          </w:p>
          <w:p w:rsidR="00EE19D5" w:rsidRPr="00F40387" w:rsidRDefault="00EE19D5" w:rsidP="00EE19D5">
            <w:pPr>
              <w:widowControl w:val="0"/>
              <w:ind w:firstLineChars="189" w:firstLine="454"/>
              <w:jc w:val="both"/>
              <w:rPr>
                <w:rFonts w:ascii="Times New Roman" w:eastAsia="Calibri" w:hAnsi="Times New Roman" w:cs="Times New Roman"/>
                <w:sz w:val="24"/>
                <w:szCs w:val="24"/>
              </w:rPr>
            </w:pPr>
          </w:p>
        </w:tc>
        <w:tc>
          <w:tcPr>
            <w:tcW w:w="3967" w:type="dxa"/>
            <w:tcBorders>
              <w:top w:val="single" w:sz="4" w:space="0" w:color="000000"/>
              <w:left w:val="single" w:sz="4" w:space="0" w:color="000000"/>
              <w:bottom w:val="single" w:sz="4" w:space="0" w:color="000000"/>
            </w:tcBorders>
            <w:shd w:val="clear" w:color="auto" w:fill="auto"/>
          </w:tcPr>
          <w:p w:rsidR="00EE19D5" w:rsidRPr="00F40387" w:rsidRDefault="00EE19D5" w:rsidP="00EE19D5">
            <w:pPr>
              <w:widowControl w:val="0"/>
              <w:ind w:firstLine="600"/>
              <w:jc w:val="both"/>
              <w:rPr>
                <w:rFonts w:ascii="Times New Roman" w:hAnsi="Times New Roman" w:cs="Times New Roman"/>
                <w:bCs/>
                <w:color w:val="000000" w:themeColor="text1"/>
                <w:sz w:val="24"/>
                <w:szCs w:val="24"/>
              </w:rPr>
            </w:pPr>
            <w:r w:rsidRPr="00F40387">
              <w:rPr>
                <w:rFonts w:ascii="Times New Roman" w:hAnsi="Times New Roman" w:cs="Times New Roman"/>
                <w:b/>
                <w:bCs/>
                <w:color w:val="000000" w:themeColor="text1"/>
                <w:sz w:val="24"/>
                <w:szCs w:val="24"/>
              </w:rPr>
              <w:lastRenderedPageBreak/>
              <w:t>абзацы третий и четвертый</w:t>
            </w:r>
            <w:r w:rsidRPr="00F40387">
              <w:rPr>
                <w:rFonts w:ascii="Times New Roman" w:hAnsi="Times New Roman" w:cs="Times New Roman"/>
                <w:bCs/>
                <w:color w:val="000000" w:themeColor="text1"/>
                <w:sz w:val="24"/>
                <w:szCs w:val="24"/>
              </w:rPr>
              <w:t xml:space="preserve"> части первой подпункта 1) пункта 1 </w:t>
            </w:r>
            <w:r w:rsidRPr="00F40387">
              <w:rPr>
                <w:rFonts w:ascii="Times New Roman" w:hAnsi="Times New Roman" w:cs="Times New Roman"/>
                <w:bCs/>
                <w:color w:val="000000" w:themeColor="text1"/>
                <w:sz w:val="24"/>
                <w:szCs w:val="24"/>
              </w:rPr>
              <w:lastRenderedPageBreak/>
              <w:t xml:space="preserve">изложить в следующей редакции: </w:t>
            </w:r>
          </w:p>
          <w:p w:rsidR="00EE19D5" w:rsidRPr="00F40387" w:rsidRDefault="00EE19D5" w:rsidP="00EE19D5">
            <w:pPr>
              <w:widowControl w:val="0"/>
              <w:ind w:firstLine="600"/>
              <w:jc w:val="both"/>
              <w:rPr>
                <w:rFonts w:ascii="Times New Roman" w:hAnsi="Times New Roman" w:cs="Times New Roman"/>
                <w:bCs/>
                <w:color w:val="000000" w:themeColor="text1"/>
                <w:sz w:val="24"/>
                <w:szCs w:val="24"/>
              </w:rPr>
            </w:pPr>
            <w:r w:rsidRPr="00F40387">
              <w:rPr>
                <w:rFonts w:ascii="Times New Roman" w:hAnsi="Times New Roman" w:cs="Times New Roman"/>
                <w:bCs/>
                <w:color w:val="000000" w:themeColor="text1"/>
                <w:sz w:val="24"/>
                <w:szCs w:val="24"/>
              </w:rPr>
              <w:t>«</w:t>
            </w:r>
            <w:r w:rsidRPr="00F40387">
              <w:rPr>
                <w:rFonts w:ascii="Times New Roman" w:eastAsia="Times New Roman" w:hAnsi="Times New Roman" w:cs="Times New Roman"/>
                <w:b/>
                <w:sz w:val="24"/>
                <w:szCs w:val="24"/>
                <w:lang w:val="kk-KZ" w:eastAsia="ru-RU"/>
              </w:rPr>
              <w:t>2</w:t>
            </w:r>
            <w:r w:rsidRPr="00F40387">
              <w:rPr>
                <w:rFonts w:ascii="Times New Roman" w:eastAsia="Times New Roman" w:hAnsi="Times New Roman" w:cs="Times New Roman"/>
                <w:b/>
                <w:sz w:val="24"/>
                <w:szCs w:val="24"/>
                <w:lang w:eastAsia="ru-RU"/>
              </w:rPr>
              <w:t>)</w:t>
            </w:r>
            <w:r w:rsidRPr="00F40387">
              <w:rPr>
                <w:rFonts w:ascii="Times New Roman" w:eastAsia="Times New Roman" w:hAnsi="Times New Roman" w:cs="Times New Roman"/>
                <w:sz w:val="24"/>
                <w:szCs w:val="24"/>
                <w:lang w:eastAsia="ru-RU"/>
              </w:rPr>
              <w:t xml:space="preserve"> </w:t>
            </w:r>
            <w:r w:rsidRPr="00F40387">
              <w:rPr>
                <w:rFonts w:ascii="Times New Roman" w:eastAsia="Times New Roman" w:hAnsi="Times New Roman" w:cs="Times New Roman"/>
                <w:b/>
                <w:sz w:val="24"/>
                <w:szCs w:val="24"/>
                <w:lang w:eastAsia="ru-RU"/>
              </w:rPr>
              <w:t>5000-кратный размер месячного расчетного показателя</w:t>
            </w:r>
            <w:r w:rsidRPr="00F40387">
              <w:rPr>
                <w:rFonts w:ascii="Times New Roman" w:eastAsia="Times New Roman" w:hAnsi="Times New Roman" w:cs="Times New Roman"/>
                <w:sz w:val="24"/>
                <w:szCs w:val="24"/>
                <w:lang w:eastAsia="ru-RU"/>
              </w:rPr>
              <w:t xml:space="preserve"> </w:t>
            </w:r>
            <w:r w:rsidRPr="00F40387">
              <w:rPr>
                <w:rFonts w:ascii="Times New Roman" w:eastAsia="Times New Roman" w:hAnsi="Times New Roman" w:cs="Times New Roman"/>
                <w:b/>
                <w:sz w:val="24"/>
                <w:szCs w:val="24"/>
                <w:lang w:eastAsia="ru-RU"/>
              </w:rPr>
              <w:t>за календарный год на основании того, что такое лицо на дату применения настоящего подпункта является:</w:t>
            </w:r>
          </w:p>
          <w:p w:rsidR="00EE19D5" w:rsidRPr="00F40387" w:rsidRDefault="00EE19D5" w:rsidP="00EE19D5">
            <w:pPr>
              <w:ind w:firstLine="600"/>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лицом с инвалидностью первой, второй или третьей групп;</w:t>
            </w:r>
          </w:p>
          <w:p w:rsidR="00EE19D5" w:rsidRPr="00F40387" w:rsidRDefault="00EE19D5" w:rsidP="00EE19D5">
            <w:pPr>
              <w:ind w:firstLine="600"/>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sz w:val="24"/>
                <w:szCs w:val="24"/>
                <w:lang w:eastAsia="ru-RU"/>
              </w:rPr>
              <w:t>ребенком с инвалидностью.»;</w:t>
            </w:r>
          </w:p>
          <w:p w:rsidR="00EE19D5" w:rsidRPr="00F40387" w:rsidRDefault="00EE19D5" w:rsidP="00EE19D5">
            <w:pPr>
              <w:ind w:firstLine="600"/>
              <w:jc w:val="both"/>
              <w:rPr>
                <w:rFonts w:ascii="Times New Roman" w:eastAsia="Times New Roman" w:hAnsi="Times New Roman" w:cs="Times New Roman"/>
                <w:sz w:val="24"/>
                <w:szCs w:val="24"/>
                <w:lang w:eastAsia="ru-RU"/>
              </w:rPr>
            </w:pPr>
          </w:p>
          <w:p w:rsidR="00EE19D5" w:rsidRPr="00F40387" w:rsidRDefault="00EE19D5" w:rsidP="00EE19D5">
            <w:pPr>
              <w:widowControl w:val="0"/>
              <w:ind w:firstLine="600"/>
              <w:jc w:val="both"/>
              <w:rPr>
                <w:rFonts w:ascii="Times New Roman" w:hAnsi="Times New Roman" w:cs="Times New Roman"/>
                <w:bCs/>
                <w:color w:val="000000" w:themeColor="text1"/>
                <w:sz w:val="24"/>
                <w:szCs w:val="24"/>
              </w:rPr>
            </w:pPr>
            <w:r w:rsidRPr="00F40387">
              <w:rPr>
                <w:rFonts w:ascii="Times New Roman" w:eastAsia="Times New Roman" w:hAnsi="Times New Roman" w:cs="Times New Roman"/>
                <w:i/>
                <w:sz w:val="24"/>
                <w:szCs w:val="24"/>
                <w:lang w:eastAsia="ru-RU"/>
              </w:rPr>
              <w:t>Соответственно изменить последующую нумерацию подпунктов</w:t>
            </w:r>
          </w:p>
          <w:p w:rsidR="00EE19D5" w:rsidRPr="00F40387" w:rsidRDefault="00EE19D5" w:rsidP="00EE19D5">
            <w:pPr>
              <w:widowControl w:val="0"/>
              <w:shd w:val="clear" w:color="auto" w:fill="FFFFFF"/>
              <w:ind w:firstLine="198"/>
              <w:jc w:val="center"/>
              <w:rPr>
                <w:rFonts w:ascii="Times New Roman" w:hAnsi="Times New Roman" w:cs="Times New Roman"/>
                <w:bCs/>
                <w:color w:val="000000" w:themeColor="text1"/>
                <w:sz w:val="24"/>
                <w:szCs w:val="24"/>
              </w:rPr>
            </w:pPr>
          </w:p>
        </w:tc>
        <w:tc>
          <w:tcPr>
            <w:tcW w:w="3826" w:type="dxa"/>
            <w:tcBorders>
              <w:top w:val="single" w:sz="4" w:space="0" w:color="000000"/>
              <w:left w:val="single" w:sz="4" w:space="0" w:color="000000"/>
              <w:bottom w:val="single" w:sz="4" w:space="0" w:color="000000"/>
            </w:tcBorders>
            <w:shd w:val="clear" w:color="auto" w:fill="auto"/>
          </w:tcPr>
          <w:p w:rsidR="00EE19D5" w:rsidRPr="00F40387" w:rsidRDefault="00EE19D5" w:rsidP="00EE19D5">
            <w:pPr>
              <w:jc w:val="center"/>
              <w:rPr>
                <w:rFonts w:ascii="Times New Roman" w:eastAsia="Times New Roman" w:hAnsi="Times New Roman" w:cs="Times New Roman"/>
                <w:b/>
                <w:sz w:val="24"/>
                <w:szCs w:val="24"/>
                <w:shd w:val="clear" w:color="auto" w:fill="FFFFFF"/>
                <w:lang w:eastAsia="ru-RU"/>
              </w:rPr>
            </w:pPr>
            <w:r w:rsidRPr="00F40387">
              <w:rPr>
                <w:rFonts w:ascii="Times New Roman" w:eastAsia="Times New Roman" w:hAnsi="Times New Roman" w:cs="Times New Roman"/>
                <w:b/>
                <w:sz w:val="24"/>
                <w:szCs w:val="24"/>
                <w:shd w:val="clear" w:color="auto" w:fill="FFFFFF"/>
                <w:lang w:eastAsia="ru-RU"/>
              </w:rPr>
              <w:lastRenderedPageBreak/>
              <w:t>депутат</w:t>
            </w:r>
          </w:p>
          <w:p w:rsidR="00EE19D5" w:rsidRPr="00F40387" w:rsidRDefault="00EE19D5" w:rsidP="00EE19D5">
            <w:pPr>
              <w:jc w:val="center"/>
              <w:rPr>
                <w:rFonts w:ascii="Times New Roman" w:eastAsia="Times New Roman" w:hAnsi="Times New Roman" w:cs="Times New Roman"/>
                <w:b/>
                <w:sz w:val="24"/>
                <w:szCs w:val="24"/>
                <w:shd w:val="clear" w:color="auto" w:fill="FFFFFF"/>
                <w:lang w:eastAsia="ru-RU"/>
              </w:rPr>
            </w:pPr>
            <w:r w:rsidRPr="00F40387">
              <w:rPr>
                <w:rFonts w:ascii="Times New Roman" w:eastAsia="Times New Roman" w:hAnsi="Times New Roman" w:cs="Times New Roman"/>
                <w:b/>
                <w:sz w:val="24"/>
                <w:szCs w:val="24"/>
                <w:shd w:val="clear" w:color="auto" w:fill="FFFFFF"/>
                <w:lang w:eastAsia="ru-RU"/>
              </w:rPr>
              <w:t>Т. Сериков</w:t>
            </w:r>
          </w:p>
          <w:p w:rsidR="00EE19D5" w:rsidRPr="00F40387" w:rsidRDefault="00EE19D5" w:rsidP="00EE19D5">
            <w:pPr>
              <w:ind w:firstLine="284"/>
              <w:jc w:val="both"/>
              <w:rPr>
                <w:rFonts w:ascii="Times New Roman" w:eastAsia="Times New Roman" w:hAnsi="Times New Roman" w:cs="Times New Roman"/>
                <w:sz w:val="24"/>
                <w:szCs w:val="24"/>
                <w:shd w:val="clear" w:color="auto" w:fill="FFFFFF"/>
                <w:lang w:eastAsia="ru-RU"/>
              </w:rPr>
            </w:pPr>
          </w:p>
          <w:p w:rsidR="00EE19D5" w:rsidRPr="00F40387" w:rsidRDefault="00EE19D5" w:rsidP="00EE19D5">
            <w:pPr>
              <w:ind w:firstLine="284"/>
              <w:jc w:val="both"/>
              <w:rPr>
                <w:rFonts w:ascii="Times New Roman" w:eastAsia="Times New Roman" w:hAnsi="Times New Roman" w:cs="Times New Roman"/>
                <w:spacing w:val="2"/>
                <w:sz w:val="24"/>
                <w:szCs w:val="24"/>
                <w:shd w:val="clear" w:color="auto" w:fill="FFFFFF"/>
                <w:lang w:eastAsia="ru-RU"/>
              </w:rPr>
            </w:pPr>
            <w:r w:rsidRPr="00F40387">
              <w:rPr>
                <w:rFonts w:ascii="Times New Roman" w:eastAsia="Times New Roman" w:hAnsi="Times New Roman" w:cs="Times New Roman"/>
                <w:sz w:val="24"/>
                <w:szCs w:val="24"/>
                <w:shd w:val="clear" w:color="auto" w:fill="FFFFFF"/>
                <w:lang w:eastAsia="ru-RU"/>
              </w:rPr>
              <w:t>Согласно пункту 8 Декларации о правах инвалидов,</w:t>
            </w:r>
            <w:r w:rsidRPr="00F40387">
              <w:rPr>
                <w:rFonts w:ascii="Times New Roman" w:eastAsia="Times New Roman" w:hAnsi="Times New Roman" w:cs="Times New Roman"/>
                <w:spacing w:val="2"/>
                <w:sz w:val="24"/>
                <w:szCs w:val="24"/>
                <w:shd w:val="clear" w:color="auto" w:fill="FFFFFF"/>
                <w:lang w:eastAsia="ru-RU"/>
              </w:rPr>
              <w:t xml:space="preserve"> они имеют право на то, чтобы их особые нужды принимались во внимание на всех стадиях экономического и социального планирования.</w:t>
            </w:r>
          </w:p>
          <w:p w:rsidR="00EE19D5" w:rsidRPr="00F40387" w:rsidRDefault="00EE19D5" w:rsidP="00EE19D5">
            <w:pPr>
              <w:ind w:firstLine="284"/>
              <w:jc w:val="both"/>
              <w:rPr>
                <w:rFonts w:ascii="Times New Roman" w:eastAsia="Times New Roman" w:hAnsi="Times New Roman" w:cs="Times New Roman"/>
                <w:spacing w:val="2"/>
                <w:sz w:val="24"/>
                <w:szCs w:val="24"/>
                <w:shd w:val="clear" w:color="auto" w:fill="FFFFFF"/>
                <w:lang w:eastAsia="ru-RU"/>
              </w:rPr>
            </w:pPr>
            <w:r w:rsidRPr="00F40387">
              <w:rPr>
                <w:rFonts w:ascii="Times New Roman" w:eastAsia="Times New Roman" w:hAnsi="Times New Roman" w:cs="Times New Roman"/>
                <w:spacing w:val="2"/>
                <w:sz w:val="24"/>
                <w:szCs w:val="24"/>
                <w:shd w:val="clear" w:color="auto" w:fill="FFFFFF"/>
                <w:lang w:eastAsia="ru-RU"/>
              </w:rPr>
              <w:t>Кроме того, в соответствии с пунктом 7 данной Декларации инвалиды имеют право на экономическое и социальное обеспечение и на удовлетворительный уровень жизни, получить и сохранить за собой рабочее место или заниматься полезной, продуктивной и вознаграждаемой деятельностью, быть членами профсоюзных организаций.</w:t>
            </w:r>
            <w:bookmarkStart w:id="13" w:name="z9"/>
            <w:bookmarkEnd w:id="13"/>
            <w:r w:rsidRPr="00F40387">
              <w:rPr>
                <w:rFonts w:ascii="Times New Roman" w:eastAsia="Times New Roman" w:hAnsi="Times New Roman" w:cs="Times New Roman"/>
                <w:spacing w:val="2"/>
                <w:sz w:val="24"/>
                <w:szCs w:val="24"/>
                <w:shd w:val="clear" w:color="auto" w:fill="FFFFFF"/>
                <w:lang w:eastAsia="ru-RU"/>
              </w:rPr>
              <w:t xml:space="preserve"> </w:t>
            </w:r>
          </w:p>
          <w:p w:rsidR="00EE19D5" w:rsidRPr="00F40387" w:rsidRDefault="00EE19D5" w:rsidP="00EE19D5">
            <w:pPr>
              <w:ind w:firstLine="284"/>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pacing w:val="2"/>
                <w:sz w:val="24"/>
                <w:szCs w:val="24"/>
                <w:shd w:val="clear" w:color="auto" w:fill="FFFFFF"/>
                <w:lang w:eastAsia="ru-RU"/>
              </w:rPr>
              <w:t>В связи с этим, п</w:t>
            </w:r>
            <w:r w:rsidRPr="00F40387">
              <w:rPr>
                <w:rFonts w:ascii="Times New Roman" w:eastAsia="Times New Roman" w:hAnsi="Times New Roman" w:cs="Times New Roman"/>
                <w:sz w:val="24"/>
                <w:szCs w:val="24"/>
                <w:shd w:val="clear" w:color="auto" w:fill="FFFFFF"/>
                <w:lang w:eastAsia="ru-RU"/>
              </w:rPr>
              <w:t>редоставление налогового вычета призвано поддержать работающих инвалидов и лиц, которые воспитывают детей-инвалидов или приняли в приемную семью или усыновили несовершеннолетних детей.</w:t>
            </w:r>
            <w:r w:rsidRPr="00F40387">
              <w:rPr>
                <w:rFonts w:ascii="Times New Roman" w:eastAsia="Times New Roman" w:hAnsi="Times New Roman" w:cs="Times New Roman"/>
                <w:sz w:val="24"/>
                <w:szCs w:val="24"/>
                <w:lang w:eastAsia="ru-RU"/>
              </w:rPr>
              <w:t xml:space="preserve"> </w:t>
            </w:r>
          </w:p>
          <w:p w:rsidR="00EE19D5" w:rsidRPr="00F40387" w:rsidRDefault="00EE19D5" w:rsidP="00EE19D5">
            <w:pPr>
              <w:widowControl w:val="0"/>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sz w:val="24"/>
                <w:szCs w:val="24"/>
                <w:lang w:eastAsia="ru-RU"/>
              </w:rPr>
              <w:t xml:space="preserve">В случае принятия данной поправки, работники инвалиды  первой, второй или третьей групп будут иметь право на применение стандартного вычета при исчислений ИПН с заработной </w:t>
            </w:r>
            <w:r w:rsidRPr="00F40387">
              <w:rPr>
                <w:rFonts w:ascii="Times New Roman" w:eastAsia="Times New Roman" w:hAnsi="Times New Roman" w:cs="Times New Roman"/>
                <w:sz w:val="24"/>
                <w:szCs w:val="24"/>
                <w:lang w:eastAsia="ru-RU"/>
              </w:rPr>
              <w:lastRenderedPageBreak/>
              <w:t>платы, в размере 5000 МРП за календарный год (в 2024 году 5000 МРП: 5000 х 3 692 = 18 460 000 тенге).</w:t>
            </w:r>
          </w:p>
        </w:tc>
        <w:tc>
          <w:tcPr>
            <w:tcW w:w="1844" w:type="dxa"/>
            <w:tcBorders>
              <w:top w:val="single" w:sz="4" w:space="0" w:color="000000"/>
              <w:left w:val="single" w:sz="4" w:space="0" w:color="000000"/>
              <w:bottom w:val="single" w:sz="4" w:space="0" w:color="000000"/>
            </w:tcBorders>
          </w:tcPr>
          <w:p w:rsidR="00EE19D5" w:rsidRPr="00F40387" w:rsidRDefault="00EE19D5" w:rsidP="00EE19D5">
            <w:pPr>
              <w:jc w:val="center"/>
              <w:rPr>
                <w:rFonts w:ascii="Times New Roman" w:eastAsia="Calibri" w:hAnsi="Times New Roman" w:cs="Times New Roman"/>
                <w:b/>
                <w:sz w:val="24"/>
                <w:szCs w:val="24"/>
                <w:lang w:eastAsia="ru-RU"/>
              </w:rPr>
            </w:pPr>
            <w:r w:rsidRPr="00F40387">
              <w:rPr>
                <w:rFonts w:ascii="Times New Roman" w:eastAsia="Calibri" w:hAnsi="Times New Roman" w:cs="Times New Roman"/>
                <w:b/>
                <w:sz w:val="24"/>
                <w:szCs w:val="24"/>
                <w:lang w:eastAsia="ru-RU"/>
              </w:rPr>
              <w:lastRenderedPageBreak/>
              <w:t xml:space="preserve">Доработать </w:t>
            </w:r>
          </w:p>
          <w:p w:rsidR="00EE19D5" w:rsidRPr="00F40387" w:rsidRDefault="00EE19D5" w:rsidP="00EE19D5">
            <w:pPr>
              <w:rPr>
                <w:rFonts w:ascii="Times New Roman" w:eastAsia="Calibri" w:hAnsi="Times New Roman" w:cs="Times New Roman"/>
                <w:b/>
                <w:sz w:val="24"/>
                <w:szCs w:val="24"/>
                <w:lang w:eastAsia="ru-RU"/>
              </w:rPr>
            </w:pPr>
            <w:r w:rsidRPr="00F40387">
              <w:rPr>
                <w:rFonts w:ascii="Times New Roman" w:eastAsia="Calibri" w:hAnsi="Times New Roman" w:cs="Times New Roman"/>
                <w:b/>
                <w:sz w:val="24"/>
                <w:szCs w:val="24"/>
                <w:lang w:eastAsia="ru-RU"/>
              </w:rPr>
              <w:lastRenderedPageBreak/>
              <w:t>Поддержано ПРК</w:t>
            </w:r>
          </w:p>
          <w:p w:rsidR="00EE19D5" w:rsidRPr="00F40387" w:rsidRDefault="00EE19D5" w:rsidP="00EE19D5">
            <w:pPr>
              <w:jc w:val="center"/>
              <w:rPr>
                <w:rFonts w:ascii="Times New Roman" w:eastAsia="Times New Roman" w:hAnsi="Times New Roman" w:cs="Times New Roman"/>
                <w:b/>
                <w:sz w:val="24"/>
                <w:szCs w:val="24"/>
                <w:shd w:val="clear" w:color="auto" w:fill="FFFFFF"/>
                <w:lang w:eastAsia="ru-RU"/>
              </w:rPr>
            </w:pP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b/>
                <w:sz w:val="20"/>
                <w:szCs w:val="20"/>
              </w:rPr>
              <w:t>по позиции 9</w:t>
            </w:r>
            <w:r w:rsidRPr="00F40387">
              <w:rPr>
                <w:rFonts w:ascii="Times New Roman" w:hAnsi="Times New Roman" w:cs="Times New Roman"/>
                <w:sz w:val="20"/>
                <w:szCs w:val="20"/>
              </w:rPr>
              <w:t xml:space="preserve"> относительно внесения изменений в абзац шестой части первой подпункта 2) пункта 1 статьи 395 проекта по увеличению размера социального налогового вычета до 5 000-кратного МРП для лиц с инвалидностью первой, второй или третьей групп и детей с инвалидностью;</w:t>
            </w:r>
          </w:p>
          <w:p w:rsidR="00EE19D5" w:rsidRPr="00F40387" w:rsidRDefault="00EE19D5" w:rsidP="00EE19D5">
            <w:pPr>
              <w:jc w:val="center"/>
              <w:rPr>
                <w:rFonts w:ascii="Times New Roman" w:eastAsia="Times New Roman" w:hAnsi="Times New Roman" w:cs="Times New Roman"/>
                <w:b/>
                <w:sz w:val="24"/>
                <w:szCs w:val="24"/>
                <w:shd w:val="clear" w:color="auto" w:fill="FFFFFF"/>
                <w:lang w:eastAsia="ru-RU"/>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E19D5" w:rsidRPr="00F40387" w:rsidRDefault="00EE19D5" w:rsidP="00EE19D5">
            <w:pPr>
              <w:shd w:val="clear" w:color="auto" w:fill="FFFFFF" w:themeFill="background1"/>
              <w:jc w:val="center"/>
              <w:rPr>
                <w:rFonts w:ascii="Times New Roman" w:hAnsi="Times New Roman" w:cs="Times New Roman"/>
                <w:sz w:val="24"/>
                <w:szCs w:val="24"/>
              </w:rPr>
            </w:pPr>
            <w:r w:rsidRPr="00F40387">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EE19D5" w:rsidRPr="00F40387" w:rsidRDefault="00EE19D5" w:rsidP="00EE19D5">
            <w:pPr>
              <w:shd w:val="clear" w:color="auto" w:fill="FFFFFF" w:themeFill="background1"/>
              <w:ind w:firstLine="742"/>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EE19D5" w:rsidRPr="00F40387" w:rsidRDefault="00EE19D5" w:rsidP="00EE19D5">
            <w:pPr>
              <w:shd w:val="clear" w:color="auto" w:fill="FFFFFF" w:themeFill="background1"/>
              <w:ind w:firstLine="742"/>
              <w:contextualSpacing/>
              <w:jc w:val="both"/>
              <w:rPr>
                <w:rFonts w:ascii="Times New Roman" w:eastAsia="Calibri" w:hAnsi="Times New Roman" w:cs="Times New Roman"/>
                <w:b/>
                <w:sz w:val="24"/>
                <w:szCs w:val="24"/>
              </w:rPr>
            </w:pPr>
          </w:p>
          <w:p w:rsidR="00EE19D5" w:rsidRPr="00F40387" w:rsidRDefault="00EE19D5" w:rsidP="00EE19D5">
            <w:pPr>
              <w:shd w:val="clear" w:color="auto" w:fill="FFFFFF" w:themeFill="background1"/>
              <w:ind w:firstLine="742"/>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EE19D5" w:rsidRPr="00F40387" w:rsidRDefault="00EE19D5" w:rsidP="00EE19D5">
            <w:pPr>
              <w:shd w:val="clear" w:color="auto" w:fill="FFFFFF" w:themeFill="background1"/>
              <w:ind w:firstLine="742"/>
              <w:jc w:val="both"/>
              <w:rPr>
                <w:rFonts w:ascii="Times New Roman" w:hAnsi="Times New Roman" w:cs="Times New Roman"/>
                <w:sz w:val="24"/>
                <w:szCs w:val="24"/>
              </w:rPr>
            </w:pPr>
            <w:r w:rsidRPr="00F40387">
              <w:rPr>
                <w:rFonts w:ascii="Times New Roman" w:hAnsi="Times New Roman" w:cs="Times New Roman"/>
                <w:sz w:val="24"/>
                <w:szCs w:val="24"/>
              </w:rPr>
              <w:t>…</w:t>
            </w:r>
          </w:p>
          <w:p w:rsidR="00EE19D5" w:rsidRPr="00F40387" w:rsidRDefault="00EE19D5" w:rsidP="00EE19D5">
            <w:pPr>
              <w:shd w:val="clear" w:color="auto" w:fill="FFFFFF" w:themeFill="background1"/>
              <w:ind w:firstLine="742"/>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46) отсутствует.</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p>
          <w:p w:rsidR="00EE19D5" w:rsidRPr="00F40387" w:rsidRDefault="00EE19D5" w:rsidP="00EE19D5">
            <w:pPr>
              <w:shd w:val="clear" w:color="auto" w:fill="FFFFFF" w:themeFill="background1"/>
              <w:ind w:firstLine="742"/>
              <w:jc w:val="both"/>
              <w:rPr>
                <w:rFonts w:ascii="Times New Roman" w:hAnsi="Times New Roman" w:cs="Times New Roman"/>
                <w:sz w:val="24"/>
                <w:szCs w:val="24"/>
              </w:rPr>
            </w:pPr>
          </w:p>
        </w:tc>
        <w:tc>
          <w:tcPr>
            <w:tcW w:w="3967" w:type="dxa"/>
            <w:tcBorders>
              <w:top w:val="single" w:sz="2" w:space="0" w:color="auto"/>
              <w:left w:val="single" w:sz="2" w:space="0" w:color="auto"/>
              <w:bottom w:val="single" w:sz="2" w:space="0" w:color="auto"/>
              <w:right w:val="single" w:sz="2" w:space="0" w:color="auto"/>
            </w:tcBorders>
          </w:tcPr>
          <w:p w:rsidR="00EE19D5" w:rsidRPr="00F40387" w:rsidRDefault="00EE19D5" w:rsidP="00EE19D5">
            <w:pPr>
              <w:spacing w:after="20"/>
              <w:ind w:left="20" w:firstLine="435"/>
              <w:jc w:val="both"/>
              <w:rPr>
                <w:rFonts w:ascii="Times New Roman" w:hAnsi="Times New Roman" w:cs="Times New Roman"/>
                <w:bCs/>
                <w:sz w:val="24"/>
                <w:szCs w:val="24"/>
                <w:shd w:val="clear" w:color="auto" w:fill="FFFFFF"/>
              </w:rPr>
            </w:pPr>
            <w:r w:rsidRPr="00F40387">
              <w:rPr>
                <w:rFonts w:ascii="Times New Roman" w:hAnsi="Times New Roman" w:cs="Times New Roman"/>
                <w:b/>
                <w:bCs/>
                <w:sz w:val="24"/>
                <w:szCs w:val="24"/>
              </w:rPr>
              <w:lastRenderedPageBreak/>
              <w:t xml:space="preserve"> </w:t>
            </w:r>
            <w:r w:rsidRPr="00F40387">
              <w:rPr>
                <w:rFonts w:ascii="Times New Roman" w:hAnsi="Times New Roman" w:cs="Times New Roman"/>
                <w:bCs/>
                <w:sz w:val="24"/>
                <w:szCs w:val="24"/>
                <w:shd w:val="clear" w:color="auto" w:fill="FFFFFF"/>
              </w:rPr>
              <w:t>статью 465 проекта</w:t>
            </w:r>
            <w:r w:rsidRPr="00F40387">
              <w:rPr>
                <w:rFonts w:ascii="Times New Roman" w:hAnsi="Times New Roman" w:cs="Times New Roman"/>
                <w:b/>
                <w:bCs/>
                <w:sz w:val="24"/>
                <w:szCs w:val="24"/>
                <w:shd w:val="clear" w:color="auto" w:fill="FFFFFF"/>
              </w:rPr>
              <w:t xml:space="preserve"> дополнить подпунктом 46) </w:t>
            </w:r>
            <w:r w:rsidRPr="00F40387">
              <w:rPr>
                <w:rFonts w:ascii="Times New Roman" w:hAnsi="Times New Roman" w:cs="Times New Roman"/>
                <w:bCs/>
                <w:sz w:val="24"/>
                <w:szCs w:val="24"/>
                <w:shd w:val="clear" w:color="auto" w:fill="FFFFFF"/>
              </w:rPr>
              <w:t>следующего содержания:</w:t>
            </w:r>
          </w:p>
          <w:p w:rsidR="00EE19D5" w:rsidRPr="00F40387" w:rsidRDefault="00EE19D5" w:rsidP="00EE19D5">
            <w:pPr>
              <w:spacing w:after="20"/>
              <w:ind w:left="20" w:firstLine="435"/>
              <w:jc w:val="both"/>
              <w:rPr>
                <w:rFonts w:ascii="Times New Roman" w:hAnsi="Times New Roman" w:cs="Times New Roman"/>
                <w:bCs/>
                <w:sz w:val="24"/>
                <w:szCs w:val="24"/>
                <w:shd w:val="clear" w:color="auto" w:fill="FFFFFF"/>
              </w:rPr>
            </w:pPr>
            <w:r w:rsidRPr="00F40387">
              <w:rPr>
                <w:rFonts w:ascii="Times New Roman" w:hAnsi="Times New Roman" w:cs="Times New Roman"/>
                <w:bCs/>
                <w:sz w:val="24"/>
                <w:szCs w:val="24"/>
                <w:shd w:val="clear" w:color="auto" w:fill="FFFFFF"/>
              </w:rPr>
              <w:t>«</w:t>
            </w:r>
            <w:r w:rsidRPr="00F40387">
              <w:rPr>
                <w:rFonts w:ascii="Times New Roman" w:hAnsi="Times New Roman" w:cs="Times New Roman"/>
                <w:b/>
                <w:bCs/>
                <w:sz w:val="24"/>
                <w:szCs w:val="24"/>
                <w:lang w:val="kk-KZ"/>
              </w:rPr>
              <w:t xml:space="preserve">46) </w:t>
            </w:r>
            <w:r w:rsidRPr="00F40387">
              <w:rPr>
                <w:rFonts w:ascii="Times New Roman" w:hAnsi="Times New Roman" w:cs="Times New Roman"/>
                <w:b/>
                <w:sz w:val="24"/>
                <w:szCs w:val="24"/>
              </w:rPr>
              <w:t xml:space="preserve">Обороты по реализации товаров, выполнению работ и оказанию услуг, осуществляемые субъектами социального предпринимательства, зарегистрированными в Едином реестре социальных предпринимателей, освобождаются от налога на добавленную стоимость при </w:t>
            </w:r>
            <w:r w:rsidRPr="00F40387">
              <w:rPr>
                <w:rFonts w:ascii="Times New Roman" w:hAnsi="Times New Roman" w:cs="Times New Roman"/>
                <w:b/>
                <w:sz w:val="24"/>
                <w:szCs w:val="24"/>
              </w:rPr>
              <w:lastRenderedPageBreak/>
              <w:t>условии направления доходов от такой деятельности на развитие социального предпринимательства.»;</w:t>
            </w:r>
          </w:p>
        </w:tc>
        <w:tc>
          <w:tcPr>
            <w:tcW w:w="3826" w:type="dxa"/>
            <w:tcBorders>
              <w:top w:val="single" w:sz="2" w:space="0" w:color="auto"/>
              <w:left w:val="single" w:sz="2" w:space="0" w:color="auto"/>
              <w:bottom w:val="single" w:sz="2" w:space="0" w:color="auto"/>
              <w:right w:val="single" w:sz="4" w:space="0" w:color="auto"/>
            </w:tcBorders>
          </w:tcPr>
          <w:p w:rsidR="00EE19D5" w:rsidRPr="00F40387" w:rsidRDefault="00EE19D5" w:rsidP="00EE19D5">
            <w:pPr>
              <w:pStyle w:val="ad"/>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w:t>
            </w:r>
          </w:p>
          <w:p w:rsidR="00EE19D5" w:rsidRPr="00F40387" w:rsidRDefault="00EE19D5" w:rsidP="00EE19D5">
            <w:pPr>
              <w:pStyle w:val="ad"/>
              <w:jc w:val="center"/>
              <w:rPr>
                <w:rFonts w:ascii="Times New Roman" w:hAnsi="Times New Roman" w:cs="Times New Roman"/>
                <w:b/>
                <w:sz w:val="24"/>
                <w:szCs w:val="24"/>
              </w:rPr>
            </w:pPr>
            <w:r w:rsidRPr="00F40387">
              <w:rPr>
                <w:rFonts w:ascii="Times New Roman" w:hAnsi="Times New Roman" w:cs="Times New Roman"/>
                <w:b/>
                <w:sz w:val="24"/>
                <w:szCs w:val="24"/>
              </w:rPr>
              <w:t>А. Аймагамбетов</w:t>
            </w:r>
          </w:p>
          <w:p w:rsidR="00EE19D5" w:rsidRPr="00F40387" w:rsidRDefault="00EE19D5" w:rsidP="00EE19D5">
            <w:pPr>
              <w:pStyle w:val="ad"/>
              <w:jc w:val="both"/>
              <w:rPr>
                <w:rFonts w:ascii="Times New Roman" w:hAnsi="Times New Roman" w:cs="Times New Roman"/>
                <w:sz w:val="24"/>
                <w:szCs w:val="24"/>
              </w:rPr>
            </w:pPr>
          </w:p>
          <w:p w:rsidR="00EE19D5" w:rsidRPr="00F40387" w:rsidRDefault="00EE19D5" w:rsidP="00EE19D5">
            <w:pPr>
              <w:pStyle w:val="ad"/>
              <w:ind w:firstLine="456"/>
              <w:jc w:val="both"/>
              <w:rPr>
                <w:rFonts w:ascii="Times New Roman" w:hAnsi="Times New Roman" w:cs="Times New Roman"/>
                <w:sz w:val="24"/>
                <w:szCs w:val="24"/>
              </w:rPr>
            </w:pPr>
            <w:r w:rsidRPr="00F40387">
              <w:rPr>
                <w:rFonts w:ascii="Times New Roman" w:hAnsi="Times New Roman" w:cs="Times New Roman"/>
                <w:sz w:val="24"/>
                <w:szCs w:val="24"/>
              </w:rPr>
              <w:t>1) 28 января 2025 года на расширенном заседании Правительства Главой государства одобрены подходы по налогово-бюджетной реформе, включая повышение ставки НДС с 12% до 16%.</w:t>
            </w:r>
          </w:p>
          <w:p w:rsidR="00EE19D5" w:rsidRPr="00F40387" w:rsidRDefault="00EE19D5" w:rsidP="00EE19D5">
            <w:pPr>
              <w:pStyle w:val="ad"/>
              <w:ind w:firstLine="456"/>
              <w:jc w:val="both"/>
              <w:rPr>
                <w:rFonts w:ascii="Times New Roman" w:hAnsi="Times New Roman" w:cs="Times New Roman"/>
                <w:sz w:val="24"/>
                <w:szCs w:val="24"/>
              </w:rPr>
            </w:pPr>
            <w:r w:rsidRPr="00F40387">
              <w:rPr>
                <w:rFonts w:ascii="Times New Roman" w:hAnsi="Times New Roman" w:cs="Times New Roman"/>
                <w:sz w:val="24"/>
                <w:szCs w:val="24"/>
              </w:rPr>
              <w:t xml:space="preserve">2) Одновременно предусмотрена адресная </w:t>
            </w:r>
            <w:r w:rsidRPr="00F40387">
              <w:rPr>
                <w:rFonts w:ascii="Times New Roman" w:hAnsi="Times New Roman" w:cs="Times New Roman"/>
                <w:sz w:val="24"/>
                <w:szCs w:val="24"/>
              </w:rPr>
              <w:lastRenderedPageBreak/>
              <w:t>поддержка отдельных отраслей через освобождение от НДС.</w:t>
            </w:r>
          </w:p>
          <w:p w:rsidR="00EE19D5" w:rsidRPr="00F40387" w:rsidRDefault="00EE19D5" w:rsidP="00EE19D5">
            <w:pPr>
              <w:pStyle w:val="ad"/>
              <w:ind w:firstLine="456"/>
              <w:jc w:val="both"/>
              <w:rPr>
                <w:rFonts w:ascii="Times New Roman" w:hAnsi="Times New Roman" w:cs="Times New Roman"/>
                <w:sz w:val="24"/>
                <w:szCs w:val="24"/>
              </w:rPr>
            </w:pPr>
            <w:r w:rsidRPr="00F40387">
              <w:rPr>
                <w:rFonts w:ascii="Times New Roman" w:hAnsi="Times New Roman" w:cs="Times New Roman"/>
                <w:sz w:val="24"/>
                <w:szCs w:val="24"/>
              </w:rPr>
              <w:t>3) В связи с этим предлагается дополнить перечень льготных категорий субъектами социального предпринимательства, учитывая их социальную значимость и вклад в решение государственных задач в сферах занятости, инклюзии и поддержки уязвимых категорий граждан.</w:t>
            </w:r>
          </w:p>
          <w:p w:rsidR="00EE19D5" w:rsidRPr="00F40387" w:rsidRDefault="00EE19D5" w:rsidP="00EE19D5">
            <w:pPr>
              <w:pStyle w:val="ad"/>
              <w:ind w:firstLine="456"/>
              <w:jc w:val="both"/>
              <w:rPr>
                <w:rFonts w:ascii="Times New Roman" w:hAnsi="Times New Roman" w:cs="Times New Roman"/>
                <w:sz w:val="24"/>
                <w:szCs w:val="24"/>
              </w:rPr>
            </w:pPr>
            <w:r w:rsidRPr="00F40387">
              <w:rPr>
                <w:rFonts w:ascii="Times New Roman" w:hAnsi="Times New Roman" w:cs="Times New Roman"/>
                <w:sz w:val="24"/>
                <w:szCs w:val="24"/>
              </w:rPr>
              <w:t xml:space="preserve">4) Введение данной нормы позволит: </w:t>
            </w:r>
            <w:r w:rsidRPr="00F40387">
              <w:rPr>
                <w:rFonts w:ascii="Times New Roman" w:hAnsi="Times New Roman" w:cs="Times New Roman"/>
                <w:sz w:val="24"/>
                <w:szCs w:val="24"/>
              </w:rPr>
              <w:br/>
              <w:t xml:space="preserve">- снизить налоговую нагрузку на социальные предприятия; </w:t>
            </w:r>
            <w:r w:rsidRPr="00F40387">
              <w:rPr>
                <w:rFonts w:ascii="Times New Roman" w:hAnsi="Times New Roman" w:cs="Times New Roman"/>
                <w:sz w:val="24"/>
                <w:szCs w:val="24"/>
              </w:rPr>
              <w:br/>
              <w:t xml:space="preserve">- направить высвобожденные средства на развитие услуг и поддержку целевых групп населения; </w:t>
            </w:r>
            <w:r w:rsidRPr="00F40387">
              <w:rPr>
                <w:rFonts w:ascii="Times New Roman" w:hAnsi="Times New Roman" w:cs="Times New Roman"/>
                <w:sz w:val="24"/>
                <w:szCs w:val="24"/>
              </w:rPr>
              <w:br/>
              <w:t>- повысить устойчивость и конкурентоспособность социального бизнеса.</w:t>
            </w:r>
            <w:r w:rsidRPr="00F40387">
              <w:rPr>
                <w:rFonts w:ascii="Times New Roman" w:hAnsi="Times New Roman" w:cs="Times New Roman"/>
                <w:sz w:val="24"/>
                <w:szCs w:val="24"/>
              </w:rPr>
              <w:br/>
            </w:r>
          </w:p>
        </w:tc>
        <w:tc>
          <w:tcPr>
            <w:tcW w:w="1844" w:type="dxa"/>
          </w:tcPr>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E19D5" w:rsidRPr="00F40387" w:rsidRDefault="00EE19D5" w:rsidP="00EE19D5">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F40387">
              <w:rPr>
                <w:rFonts w:ascii="Times New Roman" w:hAnsi="Times New Roman" w:cs="Times New Roman"/>
                <w:bCs/>
                <w:color w:val="000000"/>
                <w:sz w:val="24"/>
                <w:szCs w:val="24"/>
              </w:rPr>
              <w:t>новый пункт 1-2</w:t>
            </w:r>
          </w:p>
          <w:p w:rsidR="00EE19D5" w:rsidRPr="00F40387" w:rsidRDefault="00EE19D5" w:rsidP="00EE19D5">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F40387">
              <w:rPr>
                <w:rFonts w:ascii="Times New Roman" w:hAnsi="Times New Roman" w:cs="Times New Roman"/>
                <w:bCs/>
                <w:color w:val="000000"/>
                <w:sz w:val="24"/>
                <w:szCs w:val="24"/>
              </w:rPr>
              <w:t>статьи 494 проекта</w:t>
            </w:r>
          </w:p>
        </w:tc>
        <w:tc>
          <w:tcPr>
            <w:tcW w:w="3828" w:type="dxa"/>
          </w:tcPr>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Статья 494. Ставки налога на добавленную стоимость</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Ставка налога на добавленную стоимость составляет 12 процентов и применяется к размеру облагаемого оборота и облагаемого импорта.</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2. Обороты по реализации товаров, работ, услуг, указанные в </w:t>
            </w:r>
            <w:r w:rsidRPr="00F40387">
              <w:rPr>
                <w:rFonts w:ascii="Times New Roman" w:eastAsia="Calibri" w:hAnsi="Times New Roman" w:cs="Times New Roman"/>
                <w:sz w:val="24"/>
                <w:szCs w:val="24"/>
              </w:rPr>
              <w:lastRenderedPageBreak/>
              <w:t>главе 46 настоящего Кодекса, облагаются налогом на добавленную стоимость по нулевой ставке.</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EE19D5" w:rsidRPr="00F40387" w:rsidRDefault="00EE19D5" w:rsidP="00EE19D5">
            <w:pPr>
              <w:shd w:val="clear" w:color="auto" w:fill="FFFFFF" w:themeFill="background1"/>
              <w:ind w:firstLine="709"/>
              <w:contextualSpacing/>
              <w:jc w:val="both"/>
              <w:rPr>
                <w:rFonts w:ascii="Times New Roman" w:hAnsi="Times New Roman" w:cs="Times New Roman"/>
                <w:sz w:val="24"/>
                <w:szCs w:val="24"/>
              </w:rPr>
            </w:pPr>
            <w:r w:rsidRPr="00F40387">
              <w:rPr>
                <w:rFonts w:ascii="Times New Roman" w:eastAsia="Calibri" w:hAnsi="Times New Roman" w:cs="Times New Roman"/>
                <w:sz w:val="24"/>
                <w:szCs w:val="24"/>
              </w:rPr>
              <w:t>…</w:t>
            </w:r>
          </w:p>
        </w:tc>
        <w:tc>
          <w:tcPr>
            <w:tcW w:w="3967" w:type="dxa"/>
          </w:tcPr>
          <w:p w:rsidR="00EE19D5" w:rsidRPr="00F40387" w:rsidRDefault="00EE19D5" w:rsidP="00EE19D5">
            <w:pPr>
              <w:spacing w:line="235" w:lineRule="auto"/>
              <w:ind w:firstLine="455"/>
              <w:jc w:val="both"/>
              <w:rPr>
                <w:rFonts w:ascii="Times New Roman" w:hAnsi="Times New Roman" w:cs="Times New Roman"/>
                <w:sz w:val="24"/>
                <w:szCs w:val="24"/>
              </w:rPr>
            </w:pPr>
            <w:r w:rsidRPr="00F40387">
              <w:rPr>
                <w:rFonts w:ascii="Times New Roman" w:hAnsi="Times New Roman" w:cs="Times New Roman"/>
                <w:sz w:val="24"/>
                <w:szCs w:val="24"/>
              </w:rPr>
              <w:lastRenderedPageBreak/>
              <w:t>статью 494 проекта дополнить пункт</w:t>
            </w:r>
            <w:r w:rsidRPr="00F40387">
              <w:rPr>
                <w:rFonts w:ascii="Times New Roman" w:hAnsi="Times New Roman" w:cs="Times New Roman"/>
                <w:sz w:val="24"/>
                <w:szCs w:val="24"/>
                <w:lang w:val="kk-KZ"/>
              </w:rPr>
              <w:t>а</w:t>
            </w:r>
            <w:r w:rsidRPr="00F40387">
              <w:rPr>
                <w:rFonts w:ascii="Times New Roman" w:hAnsi="Times New Roman" w:cs="Times New Roman"/>
                <w:sz w:val="24"/>
                <w:szCs w:val="24"/>
              </w:rPr>
              <w:t>м</w:t>
            </w:r>
            <w:r w:rsidRPr="00F40387">
              <w:rPr>
                <w:rFonts w:ascii="Times New Roman" w:hAnsi="Times New Roman" w:cs="Times New Roman"/>
                <w:sz w:val="24"/>
                <w:szCs w:val="24"/>
                <w:lang w:val="kk-KZ"/>
              </w:rPr>
              <w:t>и</w:t>
            </w:r>
            <w:r w:rsidRPr="00F40387">
              <w:rPr>
                <w:rFonts w:ascii="Times New Roman" w:hAnsi="Times New Roman" w:cs="Times New Roman"/>
                <w:sz w:val="24"/>
                <w:szCs w:val="24"/>
              </w:rPr>
              <w:t xml:space="preserve"> </w:t>
            </w:r>
            <w:r w:rsidRPr="00F40387">
              <w:rPr>
                <w:rFonts w:ascii="Times New Roman" w:hAnsi="Times New Roman" w:cs="Times New Roman"/>
                <w:sz w:val="24"/>
                <w:szCs w:val="24"/>
                <w:lang w:val="kk-KZ"/>
              </w:rPr>
              <w:t xml:space="preserve">1-2 </w:t>
            </w:r>
            <w:r w:rsidRPr="00F40387">
              <w:rPr>
                <w:rFonts w:ascii="Times New Roman" w:hAnsi="Times New Roman" w:cs="Times New Roman"/>
                <w:sz w:val="24"/>
                <w:szCs w:val="24"/>
              </w:rPr>
              <w:t>следующего содержания:</w:t>
            </w:r>
          </w:p>
          <w:p w:rsidR="00EE19D5" w:rsidRPr="00F40387" w:rsidRDefault="00EE19D5" w:rsidP="00EE19D5">
            <w:pPr>
              <w:spacing w:line="235" w:lineRule="auto"/>
              <w:ind w:firstLine="455"/>
              <w:jc w:val="both"/>
              <w:rPr>
                <w:rFonts w:ascii="Times New Roman" w:hAnsi="Times New Roman" w:cs="Times New Roman"/>
                <w:sz w:val="24"/>
                <w:szCs w:val="24"/>
              </w:rPr>
            </w:pPr>
          </w:p>
          <w:p w:rsidR="00EE19D5" w:rsidRPr="00F40387" w:rsidRDefault="00EE19D5" w:rsidP="00EE19D5">
            <w:pPr>
              <w:spacing w:line="235" w:lineRule="auto"/>
              <w:ind w:left="113" w:firstLine="455"/>
              <w:jc w:val="both"/>
              <w:rPr>
                <w:rFonts w:ascii="Times New Roman" w:hAnsi="Times New Roman" w:cs="Times New Roman"/>
                <w:b/>
                <w:bCs/>
                <w:sz w:val="24"/>
                <w:szCs w:val="24"/>
              </w:rPr>
            </w:pPr>
            <w:r w:rsidRPr="00F40387">
              <w:rPr>
                <w:rFonts w:ascii="Times New Roman" w:hAnsi="Times New Roman" w:cs="Times New Roman"/>
                <w:sz w:val="24"/>
                <w:szCs w:val="24"/>
              </w:rPr>
              <w:t>«</w:t>
            </w:r>
            <w:r w:rsidRPr="00F40387">
              <w:rPr>
                <w:rFonts w:ascii="Times New Roman" w:hAnsi="Times New Roman" w:cs="Times New Roman"/>
                <w:b/>
                <w:bCs/>
                <w:sz w:val="24"/>
                <w:szCs w:val="24"/>
              </w:rPr>
              <w:t>1</w:t>
            </w:r>
            <w:r w:rsidRPr="00F40387">
              <w:rPr>
                <w:rFonts w:ascii="Times New Roman" w:hAnsi="Times New Roman" w:cs="Times New Roman"/>
                <w:b/>
                <w:bCs/>
                <w:sz w:val="24"/>
                <w:szCs w:val="24"/>
                <w:lang w:val="kk-KZ"/>
              </w:rPr>
              <w:t xml:space="preserve">-2. </w:t>
            </w:r>
            <w:r w:rsidRPr="00F40387">
              <w:rPr>
                <w:rFonts w:ascii="Times New Roman" w:hAnsi="Times New Roman" w:cs="Times New Roman"/>
                <w:b/>
                <w:bCs/>
                <w:sz w:val="24"/>
                <w:szCs w:val="24"/>
              </w:rPr>
              <w:t xml:space="preserve">Книжная продукция, включая печатные и электронные книги, учебники, детскую литературу, аудиокниги, издаваемые на государственном и официальном языках, не </w:t>
            </w:r>
            <w:r w:rsidRPr="00F40387">
              <w:rPr>
                <w:rFonts w:ascii="Times New Roman" w:hAnsi="Times New Roman" w:cs="Times New Roman"/>
                <w:b/>
                <w:bCs/>
                <w:sz w:val="24"/>
                <w:szCs w:val="24"/>
              </w:rPr>
              <w:lastRenderedPageBreak/>
              <w:t>облагаются налогом на добавленную стоимость.»;</w:t>
            </w:r>
          </w:p>
          <w:p w:rsidR="00EE19D5" w:rsidRPr="00F40387" w:rsidRDefault="00EE19D5" w:rsidP="00EE19D5">
            <w:pPr>
              <w:spacing w:line="235" w:lineRule="auto"/>
              <w:ind w:left="113" w:firstLine="175"/>
              <w:jc w:val="both"/>
              <w:rPr>
                <w:rFonts w:ascii="Times New Roman" w:hAnsi="Times New Roman" w:cs="Times New Roman"/>
                <w:b/>
                <w:bCs/>
                <w:sz w:val="24"/>
                <w:szCs w:val="24"/>
              </w:rPr>
            </w:pPr>
          </w:p>
        </w:tc>
        <w:tc>
          <w:tcPr>
            <w:tcW w:w="3826" w:type="dxa"/>
          </w:tcPr>
          <w:p w:rsidR="00EE19D5" w:rsidRPr="00F40387" w:rsidRDefault="00EE19D5" w:rsidP="00EE19D5">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lastRenderedPageBreak/>
              <w:t>депутат</w:t>
            </w:r>
          </w:p>
          <w:p w:rsidR="00EE19D5" w:rsidRPr="00F40387" w:rsidRDefault="00EE19D5" w:rsidP="00EE19D5">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t>А. Аймагамбетов</w:t>
            </w:r>
          </w:p>
          <w:p w:rsidR="00EE19D5" w:rsidRPr="00F40387" w:rsidRDefault="00EE19D5" w:rsidP="00EE19D5">
            <w:pPr>
              <w:widowControl w:val="0"/>
              <w:jc w:val="both"/>
              <w:rPr>
                <w:rFonts w:ascii="Times New Roman" w:hAnsi="Times New Roman" w:cs="Times New Roman"/>
                <w:sz w:val="24"/>
                <w:szCs w:val="24"/>
              </w:rPr>
            </w:pPr>
          </w:p>
          <w:p w:rsidR="00EE19D5" w:rsidRPr="00F40387" w:rsidRDefault="00EE19D5" w:rsidP="00EE19D5">
            <w:pPr>
              <w:widowControl w:val="0"/>
              <w:ind w:firstLine="314"/>
              <w:jc w:val="both"/>
              <w:rPr>
                <w:rFonts w:ascii="Times New Roman" w:hAnsi="Times New Roman" w:cs="Times New Roman"/>
                <w:sz w:val="24"/>
                <w:szCs w:val="24"/>
              </w:rPr>
            </w:pPr>
            <w:r w:rsidRPr="00F40387">
              <w:rPr>
                <w:rFonts w:ascii="Times New Roman" w:hAnsi="Times New Roman" w:cs="Times New Roman"/>
                <w:sz w:val="24"/>
                <w:szCs w:val="24"/>
              </w:rPr>
              <w:t>В целях оказания поддержки издательской деятельности.</w:t>
            </w:r>
          </w:p>
        </w:tc>
        <w:tc>
          <w:tcPr>
            <w:tcW w:w="1844" w:type="dxa"/>
          </w:tcPr>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EE19D5" w:rsidRPr="00F40387" w:rsidRDefault="00EE19D5" w:rsidP="00EE19D5">
            <w:pPr>
              <w:pStyle w:val="a6"/>
              <w:shd w:val="clear" w:color="auto" w:fill="FFFFFF" w:themeFill="background1"/>
              <w:ind w:left="0"/>
              <w:jc w:val="center"/>
              <w:rPr>
                <w:rFonts w:ascii="Times New Roman" w:hAnsi="Times New Roman"/>
                <w:sz w:val="24"/>
                <w:szCs w:val="24"/>
              </w:rPr>
            </w:pPr>
            <w:r w:rsidRPr="00F40387">
              <w:rPr>
                <w:rFonts w:ascii="Times New Roman" w:eastAsia="Interstate-Light" w:hAnsi="Times New Roman"/>
                <w:bCs/>
                <w:color w:val="000000"/>
              </w:rPr>
              <w:t>новые подпункты 9) и 10) статьи 527 проекта</w:t>
            </w:r>
          </w:p>
          <w:p w:rsidR="00EE19D5" w:rsidRPr="00F40387" w:rsidRDefault="00EE19D5" w:rsidP="00EE19D5">
            <w:pPr>
              <w:shd w:val="clear" w:color="auto" w:fill="FFFFFF" w:themeFill="background1"/>
              <w:rPr>
                <w:rFonts w:ascii="Times New Roman" w:eastAsia="Interstate-Light" w:hAnsi="Times New Roman"/>
                <w:color w:val="000000"/>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Статья 527. Перечень подакцизных товаров</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b/>
                <w:sz w:val="24"/>
                <w:szCs w:val="24"/>
              </w:rPr>
            </w:pP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Если иное не установлено настоящей статьей, подакцизными товарами являются:</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8) спиртосодержащая продукция медицинского </w:t>
            </w:r>
            <w:r w:rsidRPr="00F40387">
              <w:rPr>
                <w:rFonts w:ascii="Times New Roman" w:eastAsia="Calibri" w:hAnsi="Times New Roman" w:cs="Times New Roman"/>
                <w:sz w:val="24"/>
                <w:szCs w:val="24"/>
              </w:rPr>
              <w:lastRenderedPageBreak/>
              <w:t>назначения, зарегистрированная в соответствии с законодательством Республики Казахстан в качестве лекарственного средства.</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EE19D5" w:rsidRPr="00F40387" w:rsidRDefault="00EE19D5" w:rsidP="00EE19D5">
            <w:pPr>
              <w:shd w:val="clear" w:color="auto" w:fill="FFFFFF" w:themeFill="background1"/>
              <w:ind w:firstLine="595"/>
              <w:contextualSpacing/>
              <w:jc w:val="both"/>
              <w:rPr>
                <w:rFonts w:ascii="Times New Roman" w:hAnsi="Times New Roman"/>
                <w:b/>
                <w:bCs/>
                <w:sz w:val="24"/>
                <w:szCs w:val="24"/>
              </w:rPr>
            </w:pPr>
            <w:r w:rsidRPr="00F40387">
              <w:rPr>
                <w:rFonts w:ascii="Times New Roman" w:hAnsi="Times New Roman"/>
                <w:b/>
                <w:bCs/>
                <w:sz w:val="24"/>
                <w:szCs w:val="24"/>
              </w:rPr>
              <w:t>9) Отсутствует;</w:t>
            </w:r>
          </w:p>
          <w:p w:rsidR="00EE19D5" w:rsidRPr="00F40387" w:rsidRDefault="00EE19D5" w:rsidP="00EE19D5">
            <w:pPr>
              <w:shd w:val="clear" w:color="auto" w:fill="FFFFFF" w:themeFill="background1"/>
              <w:ind w:firstLine="595"/>
              <w:contextualSpacing/>
              <w:jc w:val="both"/>
              <w:rPr>
                <w:rFonts w:ascii="Times New Roman" w:hAnsi="Times New Roman"/>
                <w:b/>
                <w:bCs/>
                <w:sz w:val="24"/>
                <w:szCs w:val="24"/>
              </w:rPr>
            </w:pPr>
            <w:r w:rsidRPr="00F40387">
              <w:rPr>
                <w:rFonts w:ascii="Times New Roman" w:hAnsi="Times New Roman"/>
                <w:b/>
                <w:bCs/>
                <w:sz w:val="24"/>
                <w:szCs w:val="24"/>
              </w:rPr>
              <w:t>10) Отсутствует.</w:t>
            </w:r>
          </w:p>
          <w:p w:rsidR="00EE19D5" w:rsidRPr="00F40387" w:rsidRDefault="00EE19D5" w:rsidP="00EE19D5">
            <w:pPr>
              <w:pStyle w:val="a6"/>
              <w:shd w:val="clear" w:color="auto" w:fill="FFFFFF" w:themeFill="background1"/>
              <w:ind w:left="0" w:firstLine="348"/>
              <w:jc w:val="both"/>
              <w:rPr>
                <w:rFonts w:ascii="Times New Roman" w:hAnsi="Times New Roman"/>
                <w:b/>
                <w:sz w:val="24"/>
                <w:szCs w:val="24"/>
              </w:rPr>
            </w:pPr>
          </w:p>
        </w:tc>
        <w:tc>
          <w:tcPr>
            <w:tcW w:w="3967" w:type="dxa"/>
            <w:tcBorders>
              <w:top w:val="single" w:sz="4" w:space="0" w:color="000001"/>
              <w:left w:val="single" w:sz="4" w:space="0" w:color="000001"/>
              <w:bottom w:val="single" w:sz="4" w:space="0" w:color="000001"/>
            </w:tcBorders>
            <w:shd w:val="clear" w:color="auto" w:fill="FFFFFF"/>
          </w:tcPr>
          <w:p w:rsidR="00EE19D5" w:rsidRPr="00F40387" w:rsidRDefault="00EE19D5" w:rsidP="00EE19D5">
            <w:pPr>
              <w:pStyle w:val="a6"/>
              <w:shd w:val="clear" w:color="auto" w:fill="FFFFFF" w:themeFill="background1"/>
              <w:ind w:left="0" w:firstLine="455"/>
              <w:jc w:val="both"/>
              <w:rPr>
                <w:rFonts w:ascii="Times New Roman" w:hAnsi="Times New Roman"/>
                <w:sz w:val="24"/>
                <w:szCs w:val="24"/>
              </w:rPr>
            </w:pPr>
            <w:r w:rsidRPr="00F40387">
              <w:rPr>
                <w:rFonts w:ascii="Times New Roman" w:hAnsi="Times New Roman"/>
                <w:sz w:val="24"/>
                <w:szCs w:val="24"/>
              </w:rPr>
              <w:lastRenderedPageBreak/>
              <w:t xml:space="preserve">статью 527 проекта </w:t>
            </w:r>
            <w:r w:rsidRPr="00F40387">
              <w:rPr>
                <w:rFonts w:ascii="Times New Roman" w:hAnsi="Times New Roman"/>
                <w:b/>
                <w:sz w:val="24"/>
                <w:szCs w:val="24"/>
              </w:rPr>
              <w:t>дополнить подпунктами 9) и 10)</w:t>
            </w:r>
            <w:r w:rsidRPr="00F40387">
              <w:rPr>
                <w:rFonts w:ascii="Times New Roman" w:hAnsi="Times New Roman"/>
                <w:sz w:val="24"/>
                <w:szCs w:val="24"/>
              </w:rPr>
              <w:t xml:space="preserve"> следующего содержания:</w:t>
            </w:r>
          </w:p>
          <w:p w:rsidR="00EE19D5" w:rsidRPr="00F40387" w:rsidRDefault="00EE19D5" w:rsidP="00EE19D5">
            <w:pPr>
              <w:pStyle w:val="a6"/>
              <w:shd w:val="clear" w:color="auto" w:fill="FFFFFF" w:themeFill="background1"/>
              <w:ind w:left="0" w:firstLine="455"/>
              <w:jc w:val="both"/>
              <w:rPr>
                <w:rFonts w:ascii="Times New Roman" w:hAnsi="Times New Roman"/>
                <w:sz w:val="24"/>
                <w:szCs w:val="24"/>
              </w:rPr>
            </w:pPr>
            <w:r w:rsidRPr="00F40387">
              <w:rPr>
                <w:rFonts w:ascii="Times New Roman" w:hAnsi="Times New Roman"/>
                <w:sz w:val="24"/>
                <w:szCs w:val="24"/>
              </w:rPr>
              <w:t>«</w:t>
            </w:r>
            <w:r w:rsidRPr="00F40387">
              <w:rPr>
                <w:rFonts w:ascii="Times New Roman" w:hAnsi="Times New Roman"/>
                <w:b/>
                <w:sz w:val="24"/>
                <w:szCs w:val="24"/>
              </w:rPr>
              <w:t xml:space="preserve">9) сахаросодержащие напитки; </w:t>
            </w:r>
          </w:p>
          <w:p w:rsidR="00EE19D5" w:rsidRPr="00F40387" w:rsidRDefault="00EE19D5" w:rsidP="00EE19D5">
            <w:pPr>
              <w:shd w:val="clear" w:color="auto" w:fill="FFFFFF" w:themeFill="background1"/>
              <w:ind w:firstLine="455"/>
              <w:jc w:val="both"/>
              <w:rPr>
                <w:rFonts w:ascii="Times New Roman" w:eastAsia="Interstate-Light" w:hAnsi="Times New Roman"/>
                <w:b/>
                <w:szCs w:val="24"/>
              </w:rPr>
            </w:pPr>
            <w:r w:rsidRPr="00F40387">
              <w:rPr>
                <w:rFonts w:ascii="Times New Roman" w:hAnsi="Times New Roman"/>
                <w:b/>
                <w:sz w:val="24"/>
                <w:szCs w:val="24"/>
              </w:rPr>
              <w:t>10) энергетические напитки.»;</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eastAsia="Interstate-Light" w:hAnsi="Times New Roman"/>
                <w:b/>
                <w:bCs/>
                <w:sz w:val="24"/>
                <w:szCs w:val="24"/>
              </w:rPr>
              <w:t>депутаты</w:t>
            </w:r>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eastAsia="Interstate-Light" w:hAnsi="Times New Roman"/>
                <w:b/>
                <w:bCs/>
                <w:sz w:val="24"/>
                <w:szCs w:val="24"/>
              </w:rPr>
              <w:t>И. Смирнова</w:t>
            </w:r>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hAnsi="Times New Roman"/>
                <w:b/>
                <w:bCs/>
                <w:sz w:val="24"/>
                <w:szCs w:val="24"/>
              </w:rPr>
              <w:t>М. Магеррамов</w:t>
            </w:r>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hAnsi="Times New Roman"/>
                <w:b/>
                <w:bCs/>
                <w:sz w:val="24"/>
                <w:szCs w:val="24"/>
              </w:rPr>
              <w:t xml:space="preserve">К. </w:t>
            </w:r>
            <w:proofErr w:type="spellStart"/>
            <w:r w:rsidRPr="00F40387">
              <w:rPr>
                <w:rFonts w:ascii="Times New Roman" w:hAnsi="Times New Roman"/>
                <w:b/>
                <w:bCs/>
                <w:sz w:val="24"/>
                <w:szCs w:val="24"/>
              </w:rPr>
              <w:t>Сейтжан</w:t>
            </w:r>
            <w:proofErr w:type="spellEnd"/>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hAnsi="Times New Roman"/>
                <w:b/>
                <w:bCs/>
                <w:sz w:val="24"/>
                <w:szCs w:val="24"/>
              </w:rPr>
              <w:t xml:space="preserve">И. </w:t>
            </w:r>
            <w:proofErr w:type="spellStart"/>
            <w:r w:rsidRPr="00F40387">
              <w:rPr>
                <w:rFonts w:ascii="Times New Roman" w:hAnsi="Times New Roman"/>
                <w:b/>
                <w:bCs/>
                <w:sz w:val="24"/>
                <w:szCs w:val="24"/>
              </w:rPr>
              <w:t>Сұңқар</w:t>
            </w:r>
            <w:proofErr w:type="spellEnd"/>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eastAsia="Interstate-Light" w:hAnsi="Times New Roman"/>
                <w:b/>
                <w:bCs/>
                <w:sz w:val="24"/>
                <w:szCs w:val="24"/>
              </w:rPr>
              <w:t xml:space="preserve">Г. </w:t>
            </w:r>
            <w:proofErr w:type="spellStart"/>
            <w:r w:rsidRPr="00F40387">
              <w:rPr>
                <w:rFonts w:ascii="Times New Roman" w:eastAsia="Interstate-Light" w:hAnsi="Times New Roman"/>
                <w:b/>
                <w:bCs/>
                <w:sz w:val="24"/>
                <w:szCs w:val="24"/>
              </w:rPr>
              <w:t>Нурумова</w:t>
            </w:r>
            <w:proofErr w:type="spellEnd"/>
          </w:p>
          <w:p w:rsidR="00EE19D5" w:rsidRPr="00F40387" w:rsidRDefault="00EE19D5" w:rsidP="00EE19D5">
            <w:pPr>
              <w:shd w:val="clear" w:color="auto" w:fill="FFFFFF" w:themeFill="background1"/>
              <w:jc w:val="center"/>
              <w:rPr>
                <w:rFonts w:ascii="Times New Roman" w:hAnsi="Times New Roman"/>
                <w:b/>
                <w:bCs/>
                <w:sz w:val="24"/>
                <w:szCs w:val="24"/>
              </w:rPr>
            </w:pPr>
            <w:r w:rsidRPr="00F40387">
              <w:rPr>
                <w:rFonts w:ascii="Times New Roman" w:hAnsi="Times New Roman"/>
                <w:b/>
                <w:bCs/>
                <w:sz w:val="24"/>
                <w:szCs w:val="24"/>
              </w:rPr>
              <w:t xml:space="preserve">Н. </w:t>
            </w:r>
            <w:proofErr w:type="spellStart"/>
            <w:r w:rsidRPr="00F40387">
              <w:rPr>
                <w:rFonts w:ascii="Times New Roman" w:hAnsi="Times New Roman"/>
                <w:b/>
                <w:bCs/>
                <w:sz w:val="24"/>
                <w:szCs w:val="24"/>
              </w:rPr>
              <w:t>Деменьтева</w:t>
            </w:r>
            <w:proofErr w:type="spellEnd"/>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hAnsi="Times New Roman"/>
                <w:b/>
                <w:bCs/>
                <w:sz w:val="24"/>
                <w:szCs w:val="24"/>
              </w:rPr>
              <w:t>А. Баккожаев</w:t>
            </w:r>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p>
          <w:p w:rsidR="00EE19D5" w:rsidRPr="00F40387" w:rsidRDefault="00EE19D5" w:rsidP="00EE19D5">
            <w:pPr>
              <w:pStyle w:val="ad"/>
              <w:shd w:val="clear" w:color="auto" w:fill="FFFFFF" w:themeFill="background1"/>
              <w:ind w:firstLine="567"/>
              <w:jc w:val="both"/>
              <w:rPr>
                <w:rFonts w:ascii="Times New Roman" w:hAnsi="Times New Roman"/>
                <w:sz w:val="24"/>
                <w:szCs w:val="24"/>
              </w:rPr>
            </w:pPr>
          </w:p>
          <w:p w:rsidR="00EE19D5" w:rsidRPr="00F40387" w:rsidRDefault="00EE19D5" w:rsidP="00EE19D5">
            <w:pPr>
              <w:pStyle w:val="ad"/>
              <w:shd w:val="clear" w:color="auto" w:fill="FFFFFF" w:themeFill="background1"/>
              <w:ind w:firstLine="567"/>
              <w:jc w:val="both"/>
              <w:rPr>
                <w:rFonts w:ascii="Times New Roman" w:hAnsi="Times New Roman"/>
                <w:color w:val="000000"/>
                <w:sz w:val="24"/>
                <w:szCs w:val="24"/>
              </w:rPr>
            </w:pPr>
            <w:r w:rsidRPr="00F40387">
              <w:rPr>
                <w:rFonts w:ascii="Times New Roman" w:hAnsi="Times New Roman"/>
                <w:sz w:val="24"/>
                <w:szCs w:val="24"/>
              </w:rPr>
              <w:t>Согласно национального проекта «Качественное и доступное здравоохранение для каждого гражданина «Здоровая нация» (</w:t>
            </w:r>
            <w:proofErr w:type="spellStart"/>
            <w:r w:rsidRPr="00F40387">
              <w:rPr>
                <w:rFonts w:ascii="Times New Roman" w:hAnsi="Times New Roman"/>
                <w:sz w:val="24"/>
                <w:szCs w:val="24"/>
              </w:rPr>
              <w:t>НацПроект</w:t>
            </w:r>
            <w:proofErr w:type="spellEnd"/>
            <w:r w:rsidRPr="00F40387">
              <w:rPr>
                <w:rFonts w:ascii="Times New Roman" w:hAnsi="Times New Roman"/>
                <w:sz w:val="24"/>
                <w:szCs w:val="24"/>
              </w:rPr>
              <w:t xml:space="preserve">) уже в 2023 году должен был быть внедрен 20% </w:t>
            </w:r>
            <w:r w:rsidRPr="00F40387">
              <w:rPr>
                <w:rFonts w:ascii="Times New Roman" w:hAnsi="Times New Roman"/>
                <w:color w:val="000000"/>
                <w:sz w:val="24"/>
                <w:szCs w:val="24"/>
              </w:rPr>
              <w:t xml:space="preserve">акциз на сахаросодержащие напитки (далее -ССН), как первое мероприятие по </w:t>
            </w:r>
            <w:r w:rsidRPr="00F40387">
              <w:rPr>
                <w:rFonts w:ascii="Times New Roman" w:hAnsi="Times New Roman"/>
                <w:bCs/>
                <w:sz w:val="24"/>
                <w:szCs w:val="24"/>
              </w:rPr>
              <w:t xml:space="preserve">снижению заболеваемости ожирением среди детей (0-14 лет) </w:t>
            </w:r>
            <w:r w:rsidRPr="00F40387">
              <w:rPr>
                <w:rFonts w:ascii="Times New Roman" w:hAnsi="Times New Roman"/>
                <w:bCs/>
                <w:i/>
                <w:sz w:val="20"/>
                <w:szCs w:val="20"/>
              </w:rPr>
              <w:t>(показатель 3</w:t>
            </w:r>
            <w:r w:rsidRPr="00F40387">
              <w:rPr>
                <w:rFonts w:ascii="Times New Roman" w:hAnsi="Times New Roman"/>
                <w:i/>
                <w:color w:val="000000"/>
                <w:sz w:val="20"/>
                <w:szCs w:val="20"/>
              </w:rPr>
              <w:t xml:space="preserve"> </w:t>
            </w:r>
            <w:r w:rsidRPr="00F40387">
              <w:rPr>
                <w:rFonts w:ascii="Times New Roman" w:hAnsi="Times New Roman"/>
                <w:bCs/>
                <w:i/>
                <w:sz w:val="20"/>
                <w:szCs w:val="20"/>
              </w:rPr>
              <w:t xml:space="preserve">с 95,0 </w:t>
            </w:r>
            <w:proofErr w:type="gramStart"/>
            <w:r w:rsidRPr="00F40387">
              <w:rPr>
                <w:rFonts w:ascii="Times New Roman" w:hAnsi="Times New Roman"/>
                <w:bCs/>
                <w:i/>
                <w:sz w:val="20"/>
                <w:szCs w:val="20"/>
              </w:rPr>
              <w:t xml:space="preserve">до </w:t>
            </w:r>
            <w:r w:rsidRPr="00F40387">
              <w:rPr>
                <w:rFonts w:ascii="Times New Roman" w:hAnsi="Times New Roman"/>
                <w:i/>
                <w:color w:val="000000"/>
                <w:sz w:val="20"/>
                <w:szCs w:val="20"/>
              </w:rPr>
              <w:t xml:space="preserve"> 90</w:t>
            </w:r>
            <w:proofErr w:type="gramEnd"/>
            <w:r w:rsidRPr="00F40387">
              <w:rPr>
                <w:rFonts w:ascii="Times New Roman" w:hAnsi="Times New Roman"/>
                <w:i/>
                <w:color w:val="000000"/>
                <w:sz w:val="20"/>
                <w:szCs w:val="20"/>
              </w:rPr>
              <w:t>,0 на 100 тыс. населения).</w:t>
            </w:r>
            <w:r w:rsidRPr="00F40387">
              <w:rPr>
                <w:rFonts w:ascii="Times New Roman" w:hAnsi="Times New Roman"/>
                <w:color w:val="000000"/>
                <w:sz w:val="24"/>
                <w:szCs w:val="24"/>
              </w:rPr>
              <w:t xml:space="preserve"> Далее в 2024 и 2025 гг. акциз на ССН должен составлять 35% и 45% соответственно. </w:t>
            </w:r>
          </w:p>
          <w:p w:rsidR="00EE19D5" w:rsidRPr="00F40387" w:rsidRDefault="00EE19D5" w:rsidP="00EE19D5">
            <w:pPr>
              <w:pStyle w:val="ad"/>
              <w:shd w:val="clear" w:color="auto" w:fill="FFFFFF" w:themeFill="background1"/>
              <w:ind w:firstLine="567"/>
              <w:jc w:val="both"/>
              <w:rPr>
                <w:rFonts w:ascii="Times New Roman" w:hAnsi="Times New Roman"/>
                <w:sz w:val="24"/>
                <w:szCs w:val="24"/>
              </w:rPr>
            </w:pPr>
            <w:r w:rsidRPr="00F40387">
              <w:rPr>
                <w:rFonts w:ascii="Times New Roman" w:hAnsi="Times New Roman"/>
                <w:sz w:val="24"/>
                <w:szCs w:val="24"/>
              </w:rPr>
              <w:t xml:space="preserve">Очевидно, в Казахстане остро встает вопрос о необходимости снижения потребления ССН и их включения в перечень подакцизных товаров ввиду угрожающих трендов показателей «нездоровья»:  </w:t>
            </w:r>
          </w:p>
          <w:p w:rsidR="00EE19D5" w:rsidRPr="00F40387" w:rsidRDefault="00EE19D5" w:rsidP="00EE19D5">
            <w:pPr>
              <w:pStyle w:val="ad"/>
              <w:shd w:val="clear" w:color="auto" w:fill="FFFFFF" w:themeFill="background1"/>
              <w:ind w:firstLine="567"/>
              <w:jc w:val="both"/>
              <w:rPr>
                <w:rFonts w:ascii="Times New Roman" w:hAnsi="Times New Roman"/>
                <w:sz w:val="24"/>
                <w:szCs w:val="24"/>
              </w:rPr>
            </w:pPr>
            <w:r w:rsidRPr="00F40387">
              <w:rPr>
                <w:rFonts w:ascii="Times New Roman" w:hAnsi="Times New Roman"/>
                <w:sz w:val="24"/>
                <w:szCs w:val="24"/>
              </w:rPr>
              <w:t>- 54% мужчин и 53% женщин в Казахстане относятся к категории лиц с избыточной массой тела (ИМТ ≥25 кг / м2), а 19% мужчин и 23% женщин уже страдает ожирением (ИМТ ≥30 кг / м2);</w:t>
            </w:r>
          </w:p>
          <w:p w:rsidR="00EE19D5" w:rsidRPr="00F40387" w:rsidRDefault="00EE19D5" w:rsidP="00EE19D5">
            <w:pPr>
              <w:pStyle w:val="ad"/>
              <w:shd w:val="clear" w:color="auto" w:fill="FFFFFF" w:themeFill="background1"/>
              <w:ind w:firstLine="567"/>
              <w:jc w:val="both"/>
              <w:rPr>
                <w:rFonts w:ascii="Times New Roman" w:hAnsi="Times New Roman"/>
                <w:sz w:val="24"/>
                <w:szCs w:val="24"/>
              </w:rPr>
            </w:pPr>
            <w:r w:rsidRPr="00F40387">
              <w:rPr>
                <w:rFonts w:ascii="Times New Roman" w:hAnsi="Times New Roman"/>
                <w:sz w:val="24"/>
                <w:szCs w:val="24"/>
              </w:rPr>
              <w:t xml:space="preserve">- среди детей особенно настораживают ожирение, которое составляет 5,6% среди мальчиков и 5,1% среди девочек, причем выше </w:t>
            </w:r>
            <w:r w:rsidRPr="00F40387">
              <w:rPr>
                <w:rFonts w:ascii="Times New Roman" w:hAnsi="Times New Roman"/>
                <w:sz w:val="24"/>
                <w:szCs w:val="24"/>
              </w:rPr>
              <w:lastRenderedPageBreak/>
              <w:t>показатель среди детей, растущих в городских условиях. 18,0% мальчиков и 18,9% девочек страдает избыточным весом.</w:t>
            </w:r>
          </w:p>
          <w:p w:rsidR="00EE19D5" w:rsidRPr="00F40387" w:rsidRDefault="00EE19D5" w:rsidP="00EE19D5">
            <w:pPr>
              <w:pStyle w:val="ad"/>
              <w:shd w:val="clear" w:color="auto" w:fill="FFFFFF" w:themeFill="background1"/>
              <w:ind w:firstLine="567"/>
              <w:jc w:val="both"/>
              <w:rPr>
                <w:rFonts w:ascii="Times New Roman" w:hAnsi="Times New Roman"/>
                <w:sz w:val="24"/>
                <w:szCs w:val="24"/>
              </w:rPr>
            </w:pPr>
            <w:r w:rsidRPr="00F40387">
              <w:rPr>
                <w:rFonts w:ascii="Times New Roman" w:hAnsi="Times New Roman"/>
                <w:sz w:val="24"/>
                <w:szCs w:val="24"/>
              </w:rPr>
              <w:t xml:space="preserve">Одна из причин - </w:t>
            </w:r>
            <w:proofErr w:type="spellStart"/>
            <w:r w:rsidRPr="00F40387">
              <w:rPr>
                <w:rFonts w:ascii="Times New Roman" w:hAnsi="Times New Roman"/>
                <w:sz w:val="24"/>
                <w:szCs w:val="24"/>
              </w:rPr>
              <w:t>вседоступность</w:t>
            </w:r>
            <w:proofErr w:type="spellEnd"/>
            <w:r w:rsidRPr="00F40387">
              <w:rPr>
                <w:rFonts w:ascii="Times New Roman" w:hAnsi="Times New Roman"/>
                <w:sz w:val="24"/>
                <w:szCs w:val="24"/>
              </w:rPr>
              <w:t xml:space="preserve"> ССН территории и цене, а также успешный и интенсивный</w:t>
            </w:r>
            <w:r w:rsidRPr="00F40387">
              <w:rPr>
                <w:rFonts w:ascii="Times New Roman" w:hAnsi="Times New Roman"/>
                <w:bCs/>
                <w:sz w:val="24"/>
                <w:szCs w:val="24"/>
              </w:rPr>
              <w:t xml:space="preserve"> маркетинг для детей. </w:t>
            </w:r>
            <w:r w:rsidRPr="00F40387">
              <w:rPr>
                <w:rFonts w:ascii="Times New Roman" w:hAnsi="Times New Roman"/>
                <w:sz w:val="24"/>
                <w:szCs w:val="24"/>
              </w:rPr>
              <w:t xml:space="preserve">В результате, </w:t>
            </w:r>
            <w:r w:rsidRPr="00F40387">
              <w:rPr>
                <w:rFonts w:ascii="Times New Roman" w:hAnsi="Times New Roman"/>
                <w:b/>
                <w:sz w:val="24"/>
                <w:szCs w:val="24"/>
              </w:rPr>
              <w:t>14,4% подростков ежедневно пьют сладкие напитки и 66,6% еженедельно</w:t>
            </w:r>
            <w:r w:rsidRPr="00F40387">
              <w:rPr>
                <w:rFonts w:ascii="Times New Roman" w:hAnsi="Times New Roman"/>
                <w:sz w:val="24"/>
                <w:szCs w:val="24"/>
              </w:rPr>
              <w:t xml:space="preserve"> (от одного раза до 5-6 раз в день). </w:t>
            </w:r>
          </w:p>
          <w:p w:rsidR="00EE19D5" w:rsidRPr="00F40387" w:rsidRDefault="00EE19D5" w:rsidP="00EE19D5">
            <w:pPr>
              <w:pStyle w:val="ad"/>
              <w:shd w:val="clear" w:color="auto" w:fill="FFFFFF" w:themeFill="background1"/>
              <w:rPr>
                <w:rFonts w:ascii="Times New Roman" w:hAnsi="Times New Roman"/>
                <w:sz w:val="24"/>
                <w:szCs w:val="24"/>
              </w:rPr>
            </w:pPr>
          </w:p>
        </w:tc>
        <w:tc>
          <w:tcPr>
            <w:tcW w:w="1844" w:type="dxa"/>
          </w:tcPr>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 xml:space="preserve">Доработать </w:t>
            </w: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jc w:val="center"/>
              <w:rPr>
                <w:rFonts w:ascii="Times New Roman" w:eastAsia="Interstate-Light" w:hAnsi="Times New Roman"/>
                <w:b/>
                <w:bCs/>
                <w:sz w:val="24"/>
                <w:szCs w:val="24"/>
              </w:rPr>
            </w:pPr>
            <w:r w:rsidRPr="00F40387">
              <w:rPr>
                <w:rFonts w:ascii="Times New Roman" w:eastAsia="Interstate-Light" w:hAnsi="Times New Roman"/>
                <w:b/>
                <w:bCs/>
                <w:sz w:val="24"/>
                <w:szCs w:val="24"/>
              </w:rPr>
              <w:t>Частично поддержано ПРК</w:t>
            </w:r>
          </w:p>
          <w:p w:rsidR="00EE19D5" w:rsidRPr="00F40387" w:rsidRDefault="00EE19D5" w:rsidP="00EE19D5">
            <w:pPr>
              <w:jc w:val="center"/>
              <w:rPr>
                <w:rFonts w:ascii="Times New Roman" w:eastAsia="Interstate-Light" w:hAnsi="Times New Roman"/>
                <w:b/>
                <w:bCs/>
                <w:sz w:val="24"/>
                <w:szCs w:val="24"/>
              </w:rPr>
            </w:pPr>
          </w:p>
          <w:p w:rsidR="00EE19D5" w:rsidRPr="00F40387" w:rsidRDefault="00EE19D5" w:rsidP="00EE19D5">
            <w:pPr>
              <w:ind w:firstLine="709"/>
              <w:jc w:val="both"/>
              <w:rPr>
                <w:rFonts w:ascii="Times New Roman" w:hAnsi="Times New Roman" w:cs="Times New Roman"/>
                <w:b/>
                <w:sz w:val="20"/>
                <w:szCs w:val="20"/>
              </w:rPr>
            </w:pPr>
            <w:r w:rsidRPr="00F40387">
              <w:rPr>
                <w:rFonts w:ascii="Times New Roman" w:hAnsi="Times New Roman" w:cs="Times New Roman"/>
                <w:b/>
                <w:sz w:val="20"/>
                <w:szCs w:val="20"/>
              </w:rPr>
              <w:t>по позиции 116:</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относительно поправки в </w:t>
            </w:r>
            <w:r w:rsidRPr="00F40387">
              <w:rPr>
                <w:rFonts w:ascii="Times New Roman" w:hAnsi="Times New Roman" w:cs="Times New Roman"/>
                <w:sz w:val="20"/>
                <w:szCs w:val="20"/>
              </w:rPr>
              <w:lastRenderedPageBreak/>
              <w:t xml:space="preserve">подпункт 10) статьи 527 проекта в части включения в перечень подакцизных товаров энергетических напитков </w:t>
            </w:r>
            <w:r w:rsidRPr="00F40387">
              <w:rPr>
                <w:rFonts w:ascii="Times New Roman" w:hAnsi="Times New Roman" w:cs="Times New Roman"/>
                <w:b/>
                <w:sz w:val="20"/>
                <w:szCs w:val="20"/>
              </w:rPr>
              <w:t>поддерживается</w:t>
            </w:r>
            <w:r w:rsidRPr="00F40387">
              <w:rPr>
                <w:rFonts w:ascii="Times New Roman" w:hAnsi="Times New Roman" w:cs="Times New Roman"/>
                <w:sz w:val="20"/>
                <w:szCs w:val="20"/>
              </w:rPr>
              <w:t>;</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относительно поправки в подпункт 9) статьи 527 проекта в части включения в перечень подакцизных товаров сахаросодержащих напитков </w:t>
            </w:r>
            <w:r w:rsidRPr="00F40387">
              <w:rPr>
                <w:rFonts w:ascii="Times New Roman" w:hAnsi="Times New Roman" w:cs="Times New Roman"/>
                <w:sz w:val="20"/>
                <w:szCs w:val="20"/>
              </w:rPr>
              <w:br/>
              <w:t xml:space="preserve">(далее – ССН) </w:t>
            </w:r>
            <w:r w:rsidRPr="00F40387">
              <w:rPr>
                <w:rFonts w:ascii="Times New Roman" w:hAnsi="Times New Roman" w:cs="Times New Roman"/>
                <w:b/>
                <w:sz w:val="20"/>
                <w:szCs w:val="20"/>
              </w:rPr>
              <w:t>не поддерживается.</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По оценкам Всемирного банка акциз на напитки введен в 65 национальных и местных правительствах. </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При этом введение акциза не имеет позитивного эффекта с точки зрения борьбы с лишним весом, потребители переходят на аналогичные более дешевые, но не </w:t>
            </w:r>
            <w:r w:rsidRPr="00F40387">
              <w:rPr>
                <w:rFonts w:ascii="Times New Roman" w:hAnsi="Times New Roman" w:cs="Times New Roman"/>
                <w:sz w:val="20"/>
                <w:szCs w:val="20"/>
              </w:rPr>
              <w:lastRenderedPageBreak/>
              <w:t>менее калорийные продукты.</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Наряду с аргументами инициаторов данного предложения изучены и отрицательные стороны данного предложения. </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В международной практике первый в мире акциз был введен в Дании в 1930 году. При этом его отменили в 2013 году из-за заполнения датского рынка газированными напитками, произведенными в соседней Германии и Швеции.</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В США два штата ввели акциз на сладкие газированные напитки: Западная Вирджиния (1951) и Арканзас (1992). Введенный акциз никак не позволил уменьшить количество людей с избыточным весом — Западная </w:t>
            </w:r>
            <w:r w:rsidRPr="00F40387">
              <w:rPr>
                <w:rFonts w:ascii="Times New Roman" w:hAnsi="Times New Roman" w:cs="Times New Roman"/>
                <w:sz w:val="20"/>
                <w:szCs w:val="20"/>
              </w:rPr>
              <w:lastRenderedPageBreak/>
              <w:t xml:space="preserve">Вирджиния уверенно занимает 3-е место в стране по количеству людей с ожирением </w:t>
            </w:r>
            <w:r w:rsidRPr="00F40387">
              <w:rPr>
                <w:rFonts w:ascii="Times New Roman" w:hAnsi="Times New Roman" w:cs="Times New Roman"/>
                <w:sz w:val="20"/>
                <w:szCs w:val="20"/>
              </w:rPr>
              <w:br/>
              <w:t>(34,5 %), а Арканзас – 4-е (33,8 %).</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По оценкам Центрального института экономики и менеджмента Вьетнама 10% акциз привел к дополнительным поступлениям в бюджет 8,46 млн $ США и одновременно суммарным потерям в экономике на сумму 52,6 млн $ США. </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Оплата налога в Мексике с 2014 года легла на беднейших граждан, которые тратили 11,2% своих располагаемых доходов, представители среднего класса - 4,9%, а самого обеспеченного - </w:t>
            </w:r>
            <w:r w:rsidRPr="00F40387">
              <w:rPr>
                <w:rFonts w:ascii="Times New Roman" w:hAnsi="Times New Roman" w:cs="Times New Roman"/>
                <w:sz w:val="20"/>
                <w:szCs w:val="20"/>
              </w:rPr>
              <w:lastRenderedPageBreak/>
              <w:t xml:space="preserve">1%. После введения акциза закрылись 30 тыс. магазинов. </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В Замбии отменили налог, введенный в 2001 году, из-за негативного влияния на экономику и потребителей с низким и средним уровнем доходов, что в совокупности с НДС увеличило стоимость на 25%.</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В свою очередь, отмечаем, что Министерством проведение оценки возможных эффектов от введения акциза на ССН на данном этапе не представляется возможным, так как отсутствуют сведения о влиянии линейки сахаросодержащих продуктов (кондитерские изделия, соусы, готовые сухие завтраки, молочные </w:t>
            </w:r>
            <w:r w:rsidRPr="00F40387">
              <w:rPr>
                <w:rFonts w:ascii="Times New Roman" w:hAnsi="Times New Roman" w:cs="Times New Roman"/>
                <w:sz w:val="20"/>
                <w:szCs w:val="20"/>
              </w:rPr>
              <w:lastRenderedPageBreak/>
              <w:t>продукты, колбасные изделия, напитки и т.д.) на здоровье человека в сравнении с ССН.</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При этом введение акциза только на сахаросодержащие напитки является дискриминационной мерой в отношении отрасли.</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Необходимо отметить, что на сегодня общее количество компаний по производству безалкогольных напитков с содержанием сахара в РК – 25 предприятий, общий объем производства – 2 386,6 млн. литров, сумма уплаченных налогов 67 млрд. тенге, количество работающих – 5,5 тыс. единиц.</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Объем экспорта составил – 262,5 млн. литров. При этом ССН экспортируется в </w:t>
            </w:r>
            <w:r w:rsidRPr="00F40387">
              <w:rPr>
                <w:rFonts w:ascii="Times New Roman" w:hAnsi="Times New Roman" w:cs="Times New Roman"/>
                <w:sz w:val="20"/>
                <w:szCs w:val="20"/>
              </w:rPr>
              <w:lastRenderedPageBreak/>
              <w:t xml:space="preserve">страны: Кыргызстан – 73,8 %, Российскую Федерацию – </w:t>
            </w:r>
            <w:r w:rsidRPr="00F40387">
              <w:rPr>
                <w:rFonts w:ascii="Times New Roman" w:hAnsi="Times New Roman" w:cs="Times New Roman"/>
                <w:sz w:val="20"/>
                <w:szCs w:val="20"/>
              </w:rPr>
              <w:br/>
              <w:t>15,3 %, Узбекистан – 9,3 %, Монголию – 0,8 %, Таджикистан – 0,7 %, Азербайджан – 0,1 %.</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Объем импорта составил – 329,9 млн. литров. При этом, импорт ССН из следующих стран: Российской Федерации – 74,4 %, Кыргызстан – 4,8 %, Азербайджан – 4,3 %, Таджикистан – 4 %, Афганистана – 3,1 %, Грузия – 2,6 %.</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Следует отметить, что установление новых и отмена действующих налогов и платежей в бюджет, изменение ставок необходимо рассматривать с соблюдением баланса экономических </w:t>
            </w:r>
            <w:r w:rsidRPr="00F40387">
              <w:rPr>
                <w:rFonts w:ascii="Times New Roman" w:hAnsi="Times New Roman" w:cs="Times New Roman"/>
                <w:sz w:val="20"/>
                <w:szCs w:val="20"/>
              </w:rPr>
              <w:lastRenderedPageBreak/>
              <w:t>интересов государства и налогоплательщиков.</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Таким образом, вопрос введения налога на продукты с повышенным содержанием сахара носит концептуальный характер (производство, здравоохранение) и требует рассмотрения вместе с мерами поддержки этой отрасли для </w:t>
            </w:r>
            <w:proofErr w:type="spellStart"/>
            <w:r w:rsidRPr="00F40387">
              <w:rPr>
                <w:rFonts w:ascii="Times New Roman" w:hAnsi="Times New Roman" w:cs="Times New Roman"/>
                <w:sz w:val="20"/>
                <w:szCs w:val="20"/>
              </w:rPr>
              <w:t>избежания</w:t>
            </w:r>
            <w:proofErr w:type="spellEnd"/>
            <w:r w:rsidRPr="00F40387">
              <w:rPr>
                <w:rFonts w:ascii="Times New Roman" w:hAnsi="Times New Roman" w:cs="Times New Roman"/>
                <w:sz w:val="20"/>
                <w:szCs w:val="20"/>
              </w:rPr>
              <w:t xml:space="preserve"> рецессии.</w:t>
            </w: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EE19D5" w:rsidRPr="00F40387" w:rsidRDefault="00EE19D5" w:rsidP="00EE19D5">
            <w:pPr>
              <w:pStyle w:val="a6"/>
              <w:shd w:val="clear" w:color="auto" w:fill="FFFFFF" w:themeFill="background1"/>
              <w:ind w:left="0"/>
              <w:jc w:val="center"/>
              <w:rPr>
                <w:rFonts w:ascii="Times New Roman" w:hAnsi="Times New Roman"/>
                <w:sz w:val="24"/>
                <w:szCs w:val="24"/>
              </w:rPr>
            </w:pPr>
            <w:r w:rsidRPr="00F40387">
              <w:rPr>
                <w:rFonts w:ascii="Times New Roman" w:eastAsia="Interstate-Light" w:hAnsi="Times New Roman"/>
                <w:bCs/>
                <w:color w:val="000000"/>
              </w:rPr>
              <w:t>новые подпункты 9), 10) и 11) статьи 527 проекта</w:t>
            </w:r>
          </w:p>
          <w:p w:rsidR="00EE19D5" w:rsidRPr="00F40387" w:rsidRDefault="00EE19D5" w:rsidP="00EE19D5">
            <w:pPr>
              <w:shd w:val="clear" w:color="auto" w:fill="FFFFFF" w:themeFill="background1"/>
              <w:rPr>
                <w:rFonts w:ascii="Times New Roman" w:eastAsia="Interstate-Light" w:hAnsi="Times New Roman"/>
                <w:color w:val="000000"/>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Статья 527. Перечень подакцизных товаров</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b/>
                <w:sz w:val="24"/>
                <w:szCs w:val="24"/>
              </w:rPr>
            </w:pP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Если иное не установлено настоящей статьей, подакцизными товарами являются:</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EE19D5" w:rsidRPr="00F40387" w:rsidRDefault="00EE19D5" w:rsidP="00EE19D5">
            <w:pPr>
              <w:shd w:val="clear" w:color="auto" w:fill="FFFFFF" w:themeFill="background1"/>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EE19D5" w:rsidRPr="00F40387" w:rsidRDefault="00EE19D5" w:rsidP="00EE19D5">
            <w:pPr>
              <w:shd w:val="clear" w:color="auto" w:fill="FFFFFF" w:themeFill="background1"/>
              <w:ind w:firstLine="595"/>
              <w:contextualSpacing/>
              <w:jc w:val="both"/>
              <w:rPr>
                <w:rFonts w:ascii="Times New Roman" w:hAnsi="Times New Roman"/>
                <w:b/>
                <w:bCs/>
                <w:sz w:val="24"/>
                <w:szCs w:val="24"/>
              </w:rPr>
            </w:pPr>
            <w:r w:rsidRPr="00F40387">
              <w:rPr>
                <w:rFonts w:ascii="Times New Roman" w:hAnsi="Times New Roman"/>
                <w:b/>
                <w:bCs/>
                <w:sz w:val="24"/>
                <w:szCs w:val="24"/>
              </w:rPr>
              <w:t>9) Отсутствует;</w:t>
            </w:r>
          </w:p>
          <w:p w:rsidR="00EE19D5" w:rsidRPr="00F40387" w:rsidRDefault="00EE19D5" w:rsidP="00EE19D5">
            <w:pPr>
              <w:shd w:val="clear" w:color="auto" w:fill="FFFFFF" w:themeFill="background1"/>
              <w:ind w:firstLine="595"/>
              <w:contextualSpacing/>
              <w:jc w:val="both"/>
              <w:rPr>
                <w:rFonts w:ascii="Times New Roman" w:hAnsi="Times New Roman"/>
                <w:b/>
                <w:bCs/>
                <w:sz w:val="24"/>
                <w:szCs w:val="24"/>
              </w:rPr>
            </w:pPr>
            <w:r w:rsidRPr="00F40387">
              <w:rPr>
                <w:rFonts w:ascii="Times New Roman" w:hAnsi="Times New Roman"/>
                <w:b/>
                <w:bCs/>
                <w:sz w:val="24"/>
                <w:szCs w:val="24"/>
              </w:rPr>
              <w:t>10) Отсутствует.</w:t>
            </w:r>
          </w:p>
          <w:p w:rsidR="00EE19D5" w:rsidRPr="00F40387" w:rsidRDefault="00EE19D5" w:rsidP="00EE19D5">
            <w:pPr>
              <w:pStyle w:val="a6"/>
              <w:shd w:val="clear" w:color="auto" w:fill="FFFFFF" w:themeFill="background1"/>
              <w:ind w:left="0" w:firstLine="348"/>
              <w:jc w:val="both"/>
              <w:rPr>
                <w:rFonts w:ascii="Times New Roman" w:hAnsi="Times New Roman"/>
                <w:b/>
                <w:sz w:val="24"/>
                <w:szCs w:val="24"/>
              </w:rPr>
            </w:pPr>
          </w:p>
        </w:tc>
        <w:tc>
          <w:tcPr>
            <w:tcW w:w="3967" w:type="dxa"/>
            <w:tcBorders>
              <w:top w:val="single" w:sz="2" w:space="0" w:color="auto"/>
              <w:left w:val="single" w:sz="2" w:space="0" w:color="auto"/>
              <w:bottom w:val="single" w:sz="2" w:space="0" w:color="auto"/>
              <w:right w:val="single" w:sz="2" w:space="0" w:color="auto"/>
            </w:tcBorders>
          </w:tcPr>
          <w:p w:rsidR="00EE19D5" w:rsidRPr="00F40387" w:rsidRDefault="00EE19D5" w:rsidP="00EE19D5">
            <w:pPr>
              <w:pStyle w:val="a6"/>
              <w:shd w:val="clear" w:color="auto" w:fill="FFFFFF" w:themeFill="background1"/>
              <w:ind w:left="0" w:firstLine="455"/>
              <w:jc w:val="both"/>
              <w:rPr>
                <w:rFonts w:ascii="Times New Roman" w:hAnsi="Times New Roman"/>
                <w:sz w:val="24"/>
                <w:szCs w:val="24"/>
              </w:rPr>
            </w:pPr>
            <w:r w:rsidRPr="00F40387">
              <w:rPr>
                <w:rFonts w:ascii="Times New Roman" w:hAnsi="Times New Roman"/>
                <w:sz w:val="24"/>
                <w:szCs w:val="24"/>
              </w:rPr>
              <w:lastRenderedPageBreak/>
              <w:t xml:space="preserve">статью 527 проекта </w:t>
            </w:r>
            <w:r w:rsidRPr="00F40387">
              <w:rPr>
                <w:rFonts w:ascii="Times New Roman" w:hAnsi="Times New Roman"/>
                <w:b/>
                <w:sz w:val="24"/>
                <w:szCs w:val="24"/>
              </w:rPr>
              <w:t>дополнить подпунктами 9), 10) и 11)</w:t>
            </w:r>
            <w:r w:rsidRPr="00F40387">
              <w:rPr>
                <w:rFonts w:ascii="Times New Roman" w:hAnsi="Times New Roman"/>
                <w:sz w:val="24"/>
                <w:szCs w:val="24"/>
              </w:rPr>
              <w:t xml:space="preserve"> следующего содержания:</w:t>
            </w:r>
          </w:p>
          <w:p w:rsidR="00EE19D5" w:rsidRPr="00F40387" w:rsidRDefault="00EE19D5" w:rsidP="00EE19D5">
            <w:pPr>
              <w:pStyle w:val="a6"/>
              <w:shd w:val="clear" w:color="auto" w:fill="FFFFFF"/>
              <w:ind w:left="0" w:firstLine="348"/>
              <w:jc w:val="both"/>
              <w:rPr>
                <w:rFonts w:ascii="Times New Roman" w:hAnsi="Times New Roman" w:cs="Times New Roman"/>
                <w:b/>
                <w:sz w:val="24"/>
                <w:szCs w:val="24"/>
              </w:rPr>
            </w:pPr>
          </w:p>
          <w:p w:rsidR="00EE19D5" w:rsidRPr="00F40387" w:rsidRDefault="00EE19D5" w:rsidP="00EE19D5">
            <w:pPr>
              <w:pStyle w:val="a6"/>
              <w:shd w:val="clear" w:color="auto" w:fill="FFFFFF"/>
              <w:ind w:left="0" w:firstLine="348"/>
              <w:jc w:val="both"/>
              <w:rPr>
                <w:rFonts w:ascii="Times New Roman" w:hAnsi="Times New Roman" w:cs="Times New Roman"/>
                <w:b/>
                <w:sz w:val="24"/>
                <w:szCs w:val="24"/>
                <w:lang w:val="kk-KZ"/>
              </w:rPr>
            </w:pPr>
            <w:r w:rsidRPr="00F40387">
              <w:rPr>
                <w:rFonts w:ascii="Times New Roman" w:hAnsi="Times New Roman" w:cs="Times New Roman"/>
                <w:b/>
                <w:sz w:val="24"/>
                <w:szCs w:val="24"/>
              </w:rPr>
              <w:t>«9) сильногазированные сахаросодержащие напитки</w:t>
            </w:r>
            <w:r w:rsidRPr="00F40387">
              <w:rPr>
                <w:rFonts w:ascii="Times New Roman" w:hAnsi="Times New Roman" w:cs="Times New Roman"/>
                <w:b/>
                <w:sz w:val="24"/>
                <w:szCs w:val="24"/>
                <w:lang w:val="kk-KZ"/>
              </w:rPr>
              <w:t>;</w:t>
            </w:r>
          </w:p>
          <w:p w:rsidR="00EE19D5" w:rsidRPr="00F40387" w:rsidRDefault="00EE19D5" w:rsidP="00EE19D5">
            <w:pPr>
              <w:ind w:firstLine="315"/>
              <w:jc w:val="both"/>
              <w:rPr>
                <w:rFonts w:ascii="Times New Roman" w:hAnsi="Times New Roman" w:cs="Times New Roman"/>
                <w:b/>
                <w:sz w:val="24"/>
                <w:szCs w:val="24"/>
              </w:rPr>
            </w:pPr>
            <w:r w:rsidRPr="00F40387">
              <w:rPr>
                <w:rFonts w:ascii="Times New Roman" w:hAnsi="Times New Roman" w:cs="Times New Roman"/>
                <w:b/>
                <w:sz w:val="24"/>
                <w:szCs w:val="24"/>
              </w:rPr>
              <w:t>10) энергетические напитки;</w:t>
            </w:r>
          </w:p>
          <w:p w:rsidR="00EE19D5" w:rsidRPr="00F40387" w:rsidRDefault="00EE19D5" w:rsidP="00EE19D5">
            <w:pPr>
              <w:ind w:firstLine="315"/>
              <w:jc w:val="both"/>
              <w:rPr>
                <w:rFonts w:ascii="Times New Roman" w:hAnsi="Times New Roman" w:cs="Times New Roman"/>
                <w:b/>
                <w:sz w:val="24"/>
                <w:szCs w:val="24"/>
              </w:rPr>
            </w:pPr>
            <w:r w:rsidRPr="00F40387">
              <w:rPr>
                <w:rFonts w:ascii="Times New Roman" w:hAnsi="Times New Roman" w:cs="Times New Roman"/>
                <w:b/>
                <w:sz w:val="24"/>
                <w:szCs w:val="24"/>
              </w:rPr>
              <w:t>11) продукты переработки растительных масел с содержанием трансизомеров жирных кислот.»;</w:t>
            </w:r>
          </w:p>
        </w:tc>
        <w:tc>
          <w:tcPr>
            <w:tcW w:w="3826" w:type="dxa"/>
            <w:tcBorders>
              <w:top w:val="single" w:sz="2" w:space="0" w:color="auto"/>
              <w:left w:val="single" w:sz="2" w:space="0" w:color="auto"/>
              <w:bottom w:val="single" w:sz="2" w:space="0" w:color="auto"/>
              <w:right w:val="single" w:sz="4" w:space="0" w:color="auto"/>
            </w:tcBorders>
          </w:tcPr>
          <w:p w:rsidR="00EE19D5" w:rsidRPr="00F40387" w:rsidRDefault="00EE19D5" w:rsidP="00EE19D5">
            <w:pPr>
              <w:pStyle w:val="ad"/>
              <w:jc w:val="center"/>
              <w:rPr>
                <w:rFonts w:ascii="Times New Roman" w:hAnsi="Times New Roman" w:cs="Times New Roman"/>
                <w:b/>
                <w:sz w:val="24"/>
                <w:szCs w:val="24"/>
              </w:rPr>
            </w:pPr>
            <w:r w:rsidRPr="00F40387">
              <w:rPr>
                <w:rFonts w:ascii="Times New Roman" w:hAnsi="Times New Roman" w:cs="Times New Roman"/>
                <w:b/>
                <w:sz w:val="24"/>
                <w:szCs w:val="24"/>
              </w:rPr>
              <w:t>депутат</w:t>
            </w:r>
          </w:p>
          <w:p w:rsidR="00EE19D5" w:rsidRPr="00F40387" w:rsidRDefault="00EE19D5" w:rsidP="00EE19D5">
            <w:pPr>
              <w:pStyle w:val="ad"/>
              <w:jc w:val="center"/>
              <w:rPr>
                <w:rFonts w:ascii="Times New Roman" w:hAnsi="Times New Roman" w:cs="Times New Roman"/>
                <w:b/>
                <w:sz w:val="24"/>
                <w:szCs w:val="24"/>
              </w:rPr>
            </w:pPr>
            <w:r w:rsidRPr="00F40387">
              <w:rPr>
                <w:rFonts w:ascii="Times New Roman" w:hAnsi="Times New Roman" w:cs="Times New Roman"/>
                <w:b/>
                <w:sz w:val="24"/>
                <w:szCs w:val="24"/>
              </w:rPr>
              <w:t>А. Аймагамбетов</w:t>
            </w:r>
          </w:p>
          <w:p w:rsidR="00EE19D5" w:rsidRPr="00F40387" w:rsidRDefault="00EE19D5" w:rsidP="00EE19D5">
            <w:pPr>
              <w:pStyle w:val="ad"/>
              <w:jc w:val="both"/>
              <w:rPr>
                <w:rFonts w:ascii="Times New Roman" w:hAnsi="Times New Roman" w:cs="Times New Roman"/>
                <w:sz w:val="24"/>
                <w:szCs w:val="24"/>
              </w:rPr>
            </w:pP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В соответствии с Концепцией развития здравоохранения Республики Казахстан до 2026 года, введение акциза на сахаросодержащие напитки является ключевым мероприятием достижения Целевого индикатора 3 «Снижение заболеваемости ожирением среди детей (0-14 лет) на 100 тыс. населения».</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lastRenderedPageBreak/>
              <w:t>Согласно данным исследования распространенности детского ожирения и поведенческих факторов риска среди детей младшего школьного возраста (6-9 лет) COSI (2020 год):</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20,6% детей страдают избыточным весом.</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Среди мальчиков: 23,6% — с избыточным весом, 8,7% — с ожирением.</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Среди девочек: 17,6% — с избыточной массой тела, 4,6% — с ожирением.</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16,7% детей ежедневно употребляют сладкие газированные напитки (ССН).</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30,8% детей употребляют ССН 4-7 раз в неделю, а 17% — ежедневно.</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За 5 лет (с 2015 года) потребление подслащенных напитков среди детей увеличилось с 22,5% до 30,8%.</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Международное исследование «Поведение детей школьного возраста (11-15 лет) в отношении своего здоровья» (HBSC), 2022 год</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Доля детей, употребляющих сладкие газированные напитки каждую неделю, увеличилась с 60,1% в 2018 году до 66,7% в 2022 году.</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lastRenderedPageBreak/>
              <w:t xml:space="preserve">Вместе с тем, с 2013 по 2022 год потребление сладких газированных напитков (ССН) в Казахстане выросло на 24%, в среднем 31,5% домохозяйств в Казахстане употребляют ССН. </w:t>
            </w:r>
            <w:r w:rsidRPr="00F40387">
              <w:rPr>
                <w:rFonts w:ascii="Times New Roman" w:hAnsi="Times New Roman" w:cs="Times New Roman"/>
                <w:sz w:val="24"/>
                <w:szCs w:val="24"/>
              </w:rPr>
              <w:tab/>
              <w:t>В Казахстане рынок напитков представлен 358 предприятиями, из которых 43,8% — отечественные производители, 56,2% — иностранные.</w:t>
            </w:r>
            <w:r w:rsidRPr="00F40387">
              <w:rPr>
                <w:rFonts w:ascii="Times New Roman" w:hAnsi="Times New Roman" w:cs="Times New Roman"/>
                <w:sz w:val="24"/>
                <w:szCs w:val="24"/>
              </w:rPr>
              <w:tab/>
              <w:t>Рост объема потребления ССН с 2013 по 2018 год составил 12,9%.</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 xml:space="preserve">За последние 10 лет (2012–2022гг.), по данным ВОЗ, распространённость ожирения в Казахстане выросла с 16,1% до 18,3%.  </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 xml:space="preserve">Ожирение является одним из серьезных факторов риска развития сахарного диабета 2-го типа. У детей, страдающих ожирением, риск развития диабета 2-го типа повышен в несколько раз.  Детское ожирение относится к числу основных факторов развития ряда таких НИЗ, как гипертензия, сердечно-сосудистые заболевания, диабет, онкологические заболевания и заболевания почек. Помимо этого, детское ожирение связано с повышенным риском таких нарушений психического </w:t>
            </w:r>
            <w:r w:rsidRPr="00F40387">
              <w:rPr>
                <w:rFonts w:ascii="Times New Roman" w:hAnsi="Times New Roman" w:cs="Times New Roman"/>
                <w:sz w:val="24"/>
                <w:szCs w:val="24"/>
              </w:rPr>
              <w:lastRenderedPageBreak/>
              <w:t>здоровья, а также кариеса зубов.  Существует зависимость «доза – реакция» между потреблением сахара и развитием зубного кариеса.</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Численность больных сахарным диабетом в республике, за последние 20 лет увеличилась в 4 раза: с 116 691 до 457 130 человек.</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Сахарный диабет лидирует среди заболеваний по затратам из-за высокой потребности в регулярной медикаментозной терапии и использовании современных медицинских изделий для контроля уровня сахара в крови. Помимо инсулина, значительная доля средств уходит на инновационные препараты, тест-полоски и устройства мониторинга. При текущей тенденции экономические затраты на амбулаторно-лекарственное обеспечение будут только расти.</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 xml:space="preserve">В 2016 году ВОЗ выделила налогообложение ССН как приоритетную меру политики по борьбе с НИЗ и ликвидации детского ожирения. Налогово-бюджетные меры рекомендованы как важная составляющая комплексного подхода к снижению заболеваемости. ССН — основной </w:t>
            </w:r>
            <w:r w:rsidRPr="00F40387">
              <w:rPr>
                <w:rFonts w:ascii="Times New Roman" w:hAnsi="Times New Roman" w:cs="Times New Roman"/>
                <w:sz w:val="24"/>
                <w:szCs w:val="24"/>
              </w:rPr>
              <w:lastRenderedPageBreak/>
              <w:t>источник сахара, не несут дополнительной питательной ценности и не обязательны в рационе. Потребление свободных сахаров через ССН увеличивает калорийность рациона, что может привести к набору веса и повышенному риску НИЗ. Жидкие питательные вещества быстрее усваиваются и хуже компенсируются, что снижает чувство насыщения.</w:t>
            </w:r>
          </w:p>
          <w:p w:rsidR="00EE19D5" w:rsidRPr="00F40387" w:rsidRDefault="00EE19D5" w:rsidP="00EE19D5">
            <w:pPr>
              <w:pStyle w:val="a4"/>
              <w:spacing w:before="0" w:beforeAutospacing="0" w:after="0" w:afterAutospacing="0"/>
              <w:jc w:val="both"/>
            </w:pPr>
            <w:r w:rsidRPr="00F40387">
              <w:rPr>
                <w:lang w:eastAsia="en-US"/>
              </w:rPr>
              <w:t>Налоги на ССН являются одними из самых приоритетных мер по борьбе с НИЗ, а также являются регулярной международной практикой: более 100 стран мира уже практикуют национальный налог и рост цен, и снижение спроса на ССН не отразилось на рабочих местах или производстве в смежных секторах промышленности и розничной торговле. В этой связи, предлагается внесение изменений в Налоговый кодекс РК по введению акцизного налога 100 тенге/литр с последующим повышением в 2026 и 2027 годах.</w:t>
            </w:r>
          </w:p>
        </w:tc>
        <w:tc>
          <w:tcPr>
            <w:tcW w:w="1844" w:type="dxa"/>
          </w:tcPr>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EE19D5" w:rsidRPr="00F40387" w:rsidRDefault="00EE19D5" w:rsidP="00EE19D5">
            <w:pPr>
              <w:pStyle w:val="a6"/>
              <w:shd w:val="clear" w:color="auto" w:fill="FFFFFF" w:themeFill="background1"/>
              <w:ind w:left="0"/>
              <w:jc w:val="center"/>
              <w:rPr>
                <w:rFonts w:ascii="Times New Roman" w:eastAsia="Interstate-Light" w:hAnsi="Times New Roman" w:cs="Times New Roman"/>
                <w:bCs/>
                <w:color w:val="000000"/>
                <w:sz w:val="24"/>
                <w:szCs w:val="24"/>
              </w:rPr>
            </w:pPr>
            <w:r w:rsidRPr="00F40387">
              <w:rPr>
                <w:rFonts w:ascii="Times New Roman" w:eastAsia="Interstate-Light" w:hAnsi="Times New Roman" w:cs="Times New Roman"/>
                <w:bCs/>
                <w:color w:val="000000"/>
                <w:sz w:val="24"/>
                <w:szCs w:val="24"/>
              </w:rPr>
              <w:t xml:space="preserve">новый подпункт 3) пункта 4 </w:t>
            </w:r>
            <w:r w:rsidRPr="00F40387">
              <w:rPr>
                <w:rFonts w:ascii="Times New Roman" w:eastAsia="Interstate-Light" w:hAnsi="Times New Roman" w:cs="Times New Roman"/>
                <w:bCs/>
                <w:color w:val="000000"/>
                <w:sz w:val="24"/>
                <w:szCs w:val="24"/>
              </w:rPr>
              <w:lastRenderedPageBreak/>
              <w:t>статьи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EE19D5" w:rsidRPr="00F40387" w:rsidRDefault="00EE19D5" w:rsidP="00EE19D5">
            <w:pPr>
              <w:shd w:val="clear" w:color="auto" w:fill="FFFFFF"/>
              <w:ind w:firstLine="318"/>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 xml:space="preserve">Статья 528. </w:t>
            </w:r>
            <w:r w:rsidRPr="00F40387">
              <w:rPr>
                <w:rFonts w:ascii="Times New Roman" w:eastAsia="Times New Roman" w:hAnsi="Times New Roman" w:cs="Times New Roman"/>
                <w:sz w:val="24"/>
                <w:szCs w:val="24"/>
                <w:lang w:eastAsia="ru-RU"/>
              </w:rPr>
              <w:t>Ставки акцизов</w:t>
            </w:r>
          </w:p>
          <w:p w:rsidR="00EE19D5" w:rsidRPr="00F40387" w:rsidRDefault="00EE19D5" w:rsidP="00EE19D5">
            <w:pPr>
              <w:shd w:val="clear" w:color="auto" w:fill="FFFFFF"/>
              <w:ind w:firstLine="318"/>
              <w:jc w:val="both"/>
              <w:rPr>
                <w:rFonts w:ascii="Times New Roman" w:eastAsia="Times New Roman" w:hAnsi="Times New Roman" w:cs="Times New Roman"/>
                <w:spacing w:val="2"/>
                <w:sz w:val="24"/>
                <w:szCs w:val="24"/>
                <w:shd w:val="clear" w:color="auto" w:fill="FFFFFF"/>
                <w:lang w:eastAsia="ru-RU"/>
              </w:rPr>
            </w:pPr>
            <w:r w:rsidRPr="00F40387">
              <w:rPr>
                <w:rFonts w:ascii="Times New Roman" w:eastAsia="Times New Roman" w:hAnsi="Times New Roman" w:cs="Times New Roman"/>
                <w:spacing w:val="2"/>
                <w:sz w:val="24"/>
                <w:szCs w:val="24"/>
                <w:shd w:val="clear" w:color="auto" w:fill="FFFFFF"/>
                <w:lang w:eastAsia="ru-RU"/>
              </w:rPr>
              <w:t>…</w:t>
            </w:r>
          </w:p>
          <w:p w:rsidR="00EE19D5" w:rsidRPr="00F40387" w:rsidRDefault="00EE19D5" w:rsidP="00EE19D5">
            <w:pPr>
              <w:shd w:val="clear" w:color="auto" w:fill="FFFFFF"/>
              <w:ind w:firstLine="318"/>
              <w:jc w:val="both"/>
              <w:rPr>
                <w:rFonts w:ascii="Times New Roman" w:eastAsia="Times New Roman" w:hAnsi="Times New Roman" w:cs="Times New Roman"/>
                <w:spacing w:val="2"/>
                <w:sz w:val="24"/>
                <w:szCs w:val="24"/>
                <w:shd w:val="clear" w:color="auto" w:fill="FFFFFF"/>
                <w:lang w:eastAsia="ru-RU"/>
              </w:rPr>
            </w:pPr>
            <w:r w:rsidRPr="00F40387">
              <w:rPr>
                <w:rFonts w:ascii="Times New Roman" w:eastAsia="Times New Roman" w:hAnsi="Times New Roman" w:cs="Times New Roman"/>
                <w:spacing w:val="2"/>
                <w:sz w:val="24"/>
                <w:szCs w:val="24"/>
                <w:shd w:val="clear" w:color="auto" w:fill="FFFFFF"/>
                <w:lang w:eastAsia="ru-RU"/>
              </w:rPr>
              <w:lastRenderedPageBreak/>
              <w:t>4. Исчисление суммы акциза производится по следующим ставкам:</w:t>
            </w:r>
          </w:p>
          <w:p w:rsidR="00EE19D5" w:rsidRPr="00F40387" w:rsidRDefault="00EE19D5" w:rsidP="00EE19D5">
            <w:pPr>
              <w:shd w:val="clear" w:color="auto" w:fill="FFFFFF"/>
              <w:ind w:firstLine="318"/>
              <w:jc w:val="both"/>
              <w:rPr>
                <w:rFonts w:ascii="Times New Roman" w:eastAsia="Times New Roman" w:hAnsi="Times New Roman" w:cs="Times New Roman"/>
                <w:spacing w:val="2"/>
                <w:sz w:val="24"/>
                <w:szCs w:val="24"/>
                <w:shd w:val="clear" w:color="auto" w:fill="FFFFFF"/>
                <w:lang w:eastAsia="ru-RU"/>
              </w:rPr>
            </w:pPr>
            <w:r w:rsidRPr="00F40387">
              <w:rPr>
                <w:rFonts w:ascii="Times New Roman" w:eastAsia="Times New Roman" w:hAnsi="Times New Roman" w:cs="Times New Roman"/>
                <w:spacing w:val="2"/>
                <w:sz w:val="24"/>
                <w:szCs w:val="24"/>
                <w:shd w:val="clear" w:color="auto" w:fill="FFFFFF"/>
                <w:lang w:eastAsia="ru-RU"/>
              </w:rPr>
              <w:t>1) на подакцизные товары, указанные в </w:t>
            </w:r>
            <w:hyperlink r:id="rId16" w:anchor="z8516" w:history="1">
              <w:r w:rsidRPr="00F40387">
                <w:rPr>
                  <w:rFonts w:ascii="Times New Roman" w:eastAsia="Times New Roman" w:hAnsi="Times New Roman" w:cs="Times New Roman"/>
                  <w:sz w:val="24"/>
                  <w:szCs w:val="24"/>
                  <w:lang w:eastAsia="ru-RU"/>
                </w:rPr>
                <w:t>подпунктах 1)</w:t>
              </w:r>
            </w:hyperlink>
            <w:r w:rsidRPr="00F40387">
              <w:rPr>
                <w:rFonts w:ascii="Times New Roman" w:eastAsia="Times New Roman" w:hAnsi="Times New Roman" w:cs="Times New Roman"/>
                <w:spacing w:val="2"/>
                <w:sz w:val="24"/>
                <w:szCs w:val="24"/>
                <w:shd w:val="clear" w:color="auto" w:fill="FFFFFF"/>
                <w:lang w:eastAsia="ru-RU"/>
              </w:rPr>
              <w:t> – </w:t>
            </w:r>
            <w:hyperlink r:id="rId17" w:anchor="z8519" w:history="1">
              <w:r w:rsidRPr="00F40387">
                <w:rPr>
                  <w:rFonts w:ascii="Times New Roman" w:eastAsia="Times New Roman" w:hAnsi="Times New Roman" w:cs="Times New Roman"/>
                  <w:sz w:val="24"/>
                  <w:szCs w:val="24"/>
                  <w:lang w:eastAsia="ru-RU"/>
                </w:rPr>
                <w:t>4)</w:t>
              </w:r>
            </w:hyperlink>
            <w:r w:rsidRPr="00F40387">
              <w:rPr>
                <w:rFonts w:ascii="Times New Roman" w:eastAsia="Times New Roman" w:hAnsi="Times New Roman" w:cs="Times New Roman"/>
                <w:spacing w:val="2"/>
                <w:sz w:val="24"/>
                <w:szCs w:val="24"/>
                <w:shd w:val="clear" w:color="auto" w:fill="FFFFFF"/>
                <w:lang w:eastAsia="ru-RU"/>
              </w:rPr>
              <w:t>, </w:t>
            </w:r>
            <w:hyperlink r:id="rId18" w:anchor="z8521" w:history="1">
              <w:r w:rsidRPr="00F40387">
                <w:rPr>
                  <w:rFonts w:ascii="Times New Roman" w:eastAsia="Times New Roman" w:hAnsi="Times New Roman" w:cs="Times New Roman"/>
                  <w:sz w:val="24"/>
                  <w:szCs w:val="24"/>
                  <w:lang w:eastAsia="ru-RU"/>
                </w:rPr>
                <w:t>6)</w:t>
              </w:r>
            </w:hyperlink>
            <w:r w:rsidRPr="00F40387">
              <w:rPr>
                <w:rFonts w:ascii="Times New Roman" w:eastAsia="Times New Roman" w:hAnsi="Times New Roman" w:cs="Times New Roman"/>
                <w:spacing w:val="2"/>
                <w:sz w:val="24"/>
                <w:szCs w:val="24"/>
                <w:shd w:val="clear" w:color="auto" w:fill="FFFFFF"/>
                <w:lang w:eastAsia="ru-RU"/>
              </w:rPr>
              <w:t>, </w:t>
            </w:r>
            <w:hyperlink r:id="rId19" w:anchor="z8524" w:history="1">
              <w:r w:rsidRPr="00F40387">
                <w:rPr>
                  <w:rFonts w:ascii="Times New Roman" w:eastAsia="Times New Roman" w:hAnsi="Times New Roman" w:cs="Times New Roman"/>
                  <w:sz w:val="24"/>
                  <w:szCs w:val="24"/>
                  <w:lang w:eastAsia="ru-RU"/>
                </w:rPr>
                <w:t>7)</w:t>
              </w:r>
            </w:hyperlink>
            <w:r w:rsidRPr="00F40387">
              <w:rPr>
                <w:rFonts w:ascii="Times New Roman" w:eastAsia="Times New Roman" w:hAnsi="Times New Roman" w:cs="Times New Roman"/>
                <w:spacing w:val="2"/>
                <w:sz w:val="24"/>
                <w:szCs w:val="24"/>
                <w:shd w:val="clear" w:color="auto" w:fill="FFFFFF"/>
                <w:lang w:eastAsia="ru-RU"/>
              </w:rPr>
              <w:t> и </w:t>
            </w:r>
            <w:hyperlink r:id="rId20" w:anchor="z8525" w:history="1">
              <w:r w:rsidRPr="00F40387">
                <w:rPr>
                  <w:rFonts w:ascii="Times New Roman" w:eastAsia="Times New Roman" w:hAnsi="Times New Roman" w:cs="Times New Roman"/>
                  <w:sz w:val="24"/>
                  <w:szCs w:val="24"/>
                  <w:lang w:eastAsia="ru-RU"/>
                </w:rPr>
                <w:t>8)</w:t>
              </w:r>
            </w:hyperlink>
            <w:r w:rsidRPr="00F40387">
              <w:rPr>
                <w:rFonts w:ascii="Times New Roman" w:eastAsia="Times New Roman" w:hAnsi="Times New Roman" w:cs="Times New Roman"/>
                <w:sz w:val="24"/>
                <w:szCs w:val="24"/>
                <w:lang w:eastAsia="ru-RU"/>
              </w:rPr>
              <w:t xml:space="preserve"> </w:t>
            </w:r>
            <w:r w:rsidRPr="00F40387">
              <w:rPr>
                <w:rFonts w:ascii="Times New Roman" w:eastAsia="Times New Roman" w:hAnsi="Times New Roman" w:cs="Times New Roman"/>
                <w:b/>
                <w:sz w:val="24"/>
                <w:szCs w:val="24"/>
                <w:lang w:eastAsia="ru-RU"/>
              </w:rPr>
              <w:t>____</w:t>
            </w:r>
            <w:r w:rsidRPr="00F40387">
              <w:rPr>
                <w:rFonts w:ascii="Times New Roman" w:eastAsia="Times New Roman" w:hAnsi="Times New Roman" w:cs="Times New Roman"/>
                <w:spacing w:val="2"/>
                <w:sz w:val="24"/>
                <w:szCs w:val="24"/>
                <w:shd w:val="clear" w:color="auto" w:fill="FFFFFF"/>
                <w:lang w:eastAsia="ru-RU"/>
              </w:rPr>
              <w:t> части первой статьи 462 настоящего Кодекса:</w:t>
            </w:r>
          </w:p>
          <w:p w:rsidR="00EE19D5" w:rsidRPr="00F40387" w:rsidRDefault="00EE19D5" w:rsidP="00EE19D5">
            <w:pPr>
              <w:shd w:val="clear" w:color="auto" w:fill="FFFFFF"/>
              <w:ind w:firstLine="318"/>
              <w:contextualSpacing/>
              <w:jc w:val="both"/>
              <w:textAlignment w:val="baseline"/>
              <w:rPr>
                <w:rFonts w:ascii="Times New Roman" w:eastAsia="Times New Roman" w:hAnsi="Times New Roman" w:cs="Times New Roman"/>
                <w:sz w:val="24"/>
                <w:szCs w:val="20"/>
                <w:lang w:eastAsia="ru-RU"/>
              </w:rPr>
            </w:pPr>
          </w:p>
          <w:tbl>
            <w:tblPr>
              <w:tblStyle w:val="a3"/>
              <w:tblW w:w="3536" w:type="dxa"/>
              <w:tblInd w:w="29" w:type="dxa"/>
              <w:tblLayout w:type="fixed"/>
              <w:tblLook w:val="04A0" w:firstRow="1" w:lastRow="0" w:firstColumn="1" w:lastColumn="0" w:noHBand="0" w:noVBand="1"/>
            </w:tblPr>
            <w:tblGrid>
              <w:gridCol w:w="600"/>
              <w:gridCol w:w="818"/>
              <w:gridCol w:w="984"/>
              <w:gridCol w:w="1134"/>
            </w:tblGrid>
            <w:tr w:rsidR="00EE19D5" w:rsidRPr="00F40387" w:rsidTr="0043674F">
              <w:trPr>
                <w:trHeight w:val="1575"/>
              </w:trPr>
              <w:tc>
                <w:tcPr>
                  <w:tcW w:w="600" w:type="dxa"/>
                </w:tcPr>
                <w:p w:rsidR="00EE19D5" w:rsidRPr="00F40387" w:rsidRDefault="00EE19D5" w:rsidP="00EE19D5">
                  <w:pPr>
                    <w:ind w:firstLine="33"/>
                    <w:contextualSpacing/>
                    <w:rPr>
                      <w:rFonts w:ascii="Times New Roman" w:eastAsia="Times New Roman" w:hAnsi="Times New Roman" w:cs="Times New Roman"/>
                      <w:b/>
                      <w:sz w:val="20"/>
                      <w:szCs w:val="28"/>
                      <w:lang w:eastAsia="ru-RU"/>
                    </w:rPr>
                  </w:pPr>
                  <w:r w:rsidRPr="00F40387">
                    <w:rPr>
                      <w:rFonts w:ascii="Times New Roman" w:eastAsia="Times New Roman" w:hAnsi="Times New Roman" w:cs="Times New Roman"/>
                      <w:b/>
                      <w:sz w:val="20"/>
                      <w:szCs w:val="28"/>
                      <w:lang w:eastAsia="ru-RU"/>
                    </w:rPr>
                    <w:t>№ п/п</w:t>
                  </w:r>
                </w:p>
              </w:tc>
              <w:tc>
                <w:tcPr>
                  <w:tcW w:w="818" w:type="dxa"/>
                </w:tcPr>
                <w:p w:rsidR="00EE19D5" w:rsidRPr="00F40387" w:rsidRDefault="00EE19D5" w:rsidP="00EE19D5">
                  <w:pPr>
                    <w:ind w:firstLine="33"/>
                    <w:contextualSpacing/>
                    <w:rPr>
                      <w:rFonts w:ascii="Times New Roman" w:eastAsia="Calibri" w:hAnsi="Times New Roman" w:cs="Times New Roman"/>
                      <w:b/>
                      <w:sz w:val="20"/>
                      <w:szCs w:val="28"/>
                    </w:rPr>
                  </w:pPr>
                  <w:r w:rsidRPr="00F40387">
                    <w:rPr>
                      <w:rFonts w:ascii="Times New Roman" w:eastAsia="Calibri" w:hAnsi="Times New Roman" w:cs="Times New Roman"/>
                      <w:b/>
                      <w:sz w:val="20"/>
                      <w:szCs w:val="28"/>
                    </w:rPr>
                    <w:t>Код ТН ВЭД ЕАЭС</w:t>
                  </w:r>
                </w:p>
                <w:p w:rsidR="00EE19D5" w:rsidRPr="00F40387" w:rsidRDefault="00EE19D5" w:rsidP="00EE19D5">
                  <w:pPr>
                    <w:ind w:firstLine="33"/>
                    <w:contextualSpacing/>
                    <w:rPr>
                      <w:rFonts w:ascii="Times New Roman" w:eastAsia="Calibri" w:hAnsi="Times New Roman" w:cs="Times New Roman"/>
                      <w:b/>
                      <w:sz w:val="20"/>
                      <w:szCs w:val="28"/>
                    </w:rPr>
                  </w:pPr>
                </w:p>
              </w:tc>
              <w:tc>
                <w:tcPr>
                  <w:tcW w:w="984" w:type="dxa"/>
                </w:tcPr>
                <w:p w:rsidR="00EE19D5" w:rsidRPr="00F40387" w:rsidRDefault="00EE19D5" w:rsidP="00EE19D5">
                  <w:pPr>
                    <w:ind w:firstLine="33"/>
                    <w:contextualSpacing/>
                    <w:rPr>
                      <w:rFonts w:ascii="Times New Roman" w:eastAsia="Calibri" w:hAnsi="Times New Roman" w:cs="Times New Roman"/>
                      <w:b/>
                      <w:sz w:val="20"/>
                      <w:szCs w:val="28"/>
                    </w:rPr>
                  </w:pPr>
                  <w:r w:rsidRPr="00F40387">
                    <w:rPr>
                      <w:rFonts w:ascii="Times New Roman" w:eastAsia="Calibri" w:hAnsi="Times New Roman" w:cs="Times New Roman"/>
                      <w:b/>
                      <w:sz w:val="20"/>
                      <w:szCs w:val="28"/>
                    </w:rPr>
                    <w:t>Виды подакцизных товаров</w:t>
                  </w:r>
                </w:p>
                <w:p w:rsidR="00EE19D5" w:rsidRPr="00F40387" w:rsidRDefault="00EE19D5" w:rsidP="00EE19D5">
                  <w:pPr>
                    <w:ind w:firstLine="33"/>
                    <w:contextualSpacing/>
                    <w:rPr>
                      <w:rFonts w:ascii="Times New Roman" w:eastAsia="Calibri" w:hAnsi="Times New Roman" w:cs="Times New Roman"/>
                      <w:b/>
                      <w:sz w:val="20"/>
                      <w:szCs w:val="28"/>
                    </w:rPr>
                  </w:pPr>
                </w:p>
              </w:tc>
              <w:tc>
                <w:tcPr>
                  <w:tcW w:w="1134" w:type="dxa"/>
                </w:tcPr>
                <w:p w:rsidR="00EE19D5" w:rsidRPr="00F40387" w:rsidRDefault="00EE19D5" w:rsidP="00EE19D5">
                  <w:pPr>
                    <w:ind w:firstLine="33"/>
                    <w:contextualSpacing/>
                    <w:rPr>
                      <w:rFonts w:ascii="Times New Roman" w:eastAsia="Calibri" w:hAnsi="Times New Roman" w:cs="Times New Roman"/>
                      <w:b/>
                      <w:sz w:val="20"/>
                      <w:szCs w:val="28"/>
                    </w:rPr>
                  </w:pPr>
                  <w:r w:rsidRPr="00F40387">
                    <w:rPr>
                      <w:rFonts w:ascii="Times New Roman" w:eastAsia="Calibri" w:hAnsi="Times New Roman" w:cs="Times New Roman"/>
                      <w:b/>
                      <w:sz w:val="20"/>
                      <w:szCs w:val="28"/>
                    </w:rPr>
                    <w:t>Ставки акцизов (в тенге за единицу измерения)</w:t>
                  </w:r>
                </w:p>
              </w:tc>
            </w:tr>
            <w:tr w:rsidR="00EE19D5" w:rsidRPr="00F40387" w:rsidTr="0043674F">
              <w:trPr>
                <w:trHeight w:val="311"/>
              </w:trPr>
              <w:tc>
                <w:tcPr>
                  <w:tcW w:w="600" w:type="dxa"/>
                </w:tcPr>
                <w:p w:rsidR="00EE19D5" w:rsidRPr="00F40387" w:rsidRDefault="00EE19D5" w:rsidP="00EE19D5">
                  <w:pPr>
                    <w:contextualSpacing/>
                    <w:jc w:val="both"/>
                    <w:rPr>
                      <w:rFonts w:ascii="Times New Roman" w:eastAsia="Calibri" w:hAnsi="Times New Roman" w:cs="Times New Roman"/>
                      <w:b/>
                      <w:sz w:val="20"/>
                      <w:szCs w:val="28"/>
                      <w:lang w:val="kk-KZ"/>
                    </w:rPr>
                  </w:pPr>
                  <w:r w:rsidRPr="00F40387">
                    <w:rPr>
                      <w:rFonts w:ascii="Times New Roman" w:eastAsia="Calibri" w:hAnsi="Times New Roman" w:cs="Times New Roman"/>
                      <w:b/>
                      <w:sz w:val="20"/>
                      <w:szCs w:val="28"/>
                    </w:rPr>
                    <w:t>1</w:t>
                  </w:r>
                </w:p>
              </w:tc>
              <w:tc>
                <w:tcPr>
                  <w:tcW w:w="818" w:type="dxa"/>
                </w:tcPr>
                <w:p w:rsidR="00EE19D5" w:rsidRPr="00F40387" w:rsidRDefault="00EE19D5" w:rsidP="00EE19D5">
                  <w:pPr>
                    <w:ind w:firstLine="318"/>
                    <w:contextualSpacing/>
                    <w:jc w:val="center"/>
                    <w:rPr>
                      <w:rFonts w:ascii="Times New Roman" w:eastAsia="Calibri" w:hAnsi="Times New Roman" w:cs="Times New Roman"/>
                      <w:b/>
                      <w:sz w:val="20"/>
                      <w:szCs w:val="28"/>
                    </w:rPr>
                  </w:pPr>
                  <w:r w:rsidRPr="00F40387">
                    <w:rPr>
                      <w:rFonts w:ascii="Times New Roman" w:eastAsia="Calibri" w:hAnsi="Times New Roman" w:cs="Times New Roman"/>
                      <w:b/>
                      <w:sz w:val="20"/>
                      <w:szCs w:val="28"/>
                    </w:rPr>
                    <w:t>2</w:t>
                  </w:r>
                </w:p>
              </w:tc>
              <w:tc>
                <w:tcPr>
                  <w:tcW w:w="984" w:type="dxa"/>
                </w:tcPr>
                <w:p w:rsidR="00EE19D5" w:rsidRPr="00F40387" w:rsidRDefault="00EE19D5" w:rsidP="00EE19D5">
                  <w:pPr>
                    <w:contextualSpacing/>
                    <w:jc w:val="both"/>
                    <w:rPr>
                      <w:rFonts w:ascii="Times New Roman" w:eastAsia="Calibri" w:hAnsi="Times New Roman" w:cs="Times New Roman"/>
                      <w:b/>
                      <w:sz w:val="20"/>
                      <w:szCs w:val="28"/>
                    </w:rPr>
                  </w:pPr>
                  <w:r w:rsidRPr="00F40387">
                    <w:rPr>
                      <w:rFonts w:ascii="Times New Roman" w:eastAsia="Calibri" w:hAnsi="Times New Roman" w:cs="Times New Roman"/>
                      <w:b/>
                      <w:sz w:val="20"/>
                      <w:szCs w:val="28"/>
                    </w:rPr>
                    <w:t>3</w:t>
                  </w:r>
                </w:p>
              </w:tc>
              <w:tc>
                <w:tcPr>
                  <w:tcW w:w="1134" w:type="dxa"/>
                </w:tcPr>
                <w:p w:rsidR="00EE19D5" w:rsidRPr="00F40387" w:rsidRDefault="00EE19D5" w:rsidP="00EE19D5">
                  <w:pPr>
                    <w:contextualSpacing/>
                    <w:rPr>
                      <w:rFonts w:ascii="Times New Roman" w:eastAsia="Calibri" w:hAnsi="Times New Roman" w:cs="Times New Roman"/>
                      <w:b/>
                      <w:sz w:val="20"/>
                      <w:szCs w:val="28"/>
                    </w:rPr>
                  </w:pPr>
                  <w:r w:rsidRPr="00F40387">
                    <w:rPr>
                      <w:rFonts w:ascii="Times New Roman" w:eastAsia="Calibri" w:hAnsi="Times New Roman" w:cs="Times New Roman"/>
                      <w:b/>
                      <w:sz w:val="20"/>
                      <w:szCs w:val="28"/>
                    </w:rPr>
                    <w:t>4</w:t>
                  </w:r>
                </w:p>
              </w:tc>
            </w:tr>
          </w:tbl>
          <w:p w:rsidR="00EE19D5" w:rsidRPr="00F40387" w:rsidRDefault="00EE19D5" w:rsidP="00EE19D5">
            <w:pPr>
              <w:shd w:val="clear" w:color="auto" w:fill="FFFFFF"/>
              <w:ind w:firstLine="318"/>
              <w:contextualSpacing/>
              <w:jc w:val="both"/>
              <w:textAlignment w:val="baseline"/>
              <w:rPr>
                <w:rFonts w:ascii="Times New Roman" w:eastAsia="Times New Roman" w:hAnsi="Times New Roman" w:cs="Times New Roman"/>
                <w:b/>
                <w:sz w:val="24"/>
                <w:szCs w:val="20"/>
                <w:lang w:eastAsia="ru-RU"/>
              </w:rPr>
            </w:pPr>
            <w:r w:rsidRPr="00F40387">
              <w:rPr>
                <w:rFonts w:ascii="Times New Roman" w:eastAsia="Times New Roman" w:hAnsi="Times New Roman" w:cs="Times New Roman"/>
                <w:b/>
                <w:sz w:val="24"/>
                <w:szCs w:val="20"/>
                <w:lang w:eastAsia="ru-RU"/>
              </w:rPr>
              <w:t>27. Отсутствует.</w:t>
            </w:r>
          </w:p>
          <w:p w:rsidR="00EE19D5" w:rsidRPr="00F40387" w:rsidRDefault="00EE19D5" w:rsidP="00EE19D5">
            <w:pPr>
              <w:shd w:val="clear" w:color="auto" w:fill="FFFFFF"/>
              <w:ind w:firstLine="318"/>
              <w:contextualSpacing/>
              <w:jc w:val="both"/>
              <w:textAlignment w:val="baseline"/>
              <w:rPr>
                <w:rFonts w:ascii="Times New Roman" w:eastAsia="Times New Roman" w:hAnsi="Times New Roman" w:cs="Times New Roman"/>
                <w:b/>
                <w:sz w:val="24"/>
                <w:szCs w:val="20"/>
                <w:lang w:eastAsia="ru-RU"/>
              </w:rPr>
            </w:pPr>
            <w:r w:rsidRPr="00F40387">
              <w:rPr>
                <w:rFonts w:ascii="Times New Roman" w:eastAsia="Times New Roman" w:hAnsi="Times New Roman" w:cs="Times New Roman"/>
                <w:b/>
                <w:sz w:val="24"/>
                <w:szCs w:val="20"/>
                <w:lang w:eastAsia="ru-RU"/>
              </w:rPr>
              <w:t>28. Отсутствует.</w:t>
            </w:r>
          </w:p>
          <w:p w:rsidR="00EE19D5" w:rsidRPr="00F40387" w:rsidRDefault="00EE19D5" w:rsidP="00EE19D5">
            <w:pPr>
              <w:shd w:val="clear" w:color="auto" w:fill="FFFFFF"/>
              <w:ind w:firstLine="318"/>
              <w:contextualSpacing/>
              <w:jc w:val="both"/>
              <w:textAlignment w:val="baseline"/>
              <w:rPr>
                <w:rFonts w:ascii="Times New Roman" w:eastAsia="Times New Roman" w:hAnsi="Times New Roman" w:cs="Times New Roman"/>
                <w:sz w:val="24"/>
                <w:szCs w:val="20"/>
                <w:lang w:eastAsia="ru-RU"/>
              </w:rPr>
            </w:pPr>
          </w:p>
          <w:p w:rsidR="00EE19D5" w:rsidRPr="00F40387" w:rsidRDefault="00EE19D5" w:rsidP="00EE19D5">
            <w:pPr>
              <w:shd w:val="clear" w:color="auto" w:fill="FFFFFF"/>
              <w:ind w:firstLine="318"/>
              <w:contextualSpacing/>
              <w:jc w:val="both"/>
              <w:textAlignment w:val="baseline"/>
              <w:rPr>
                <w:rFonts w:ascii="Times New Roman" w:eastAsia="Times New Roman" w:hAnsi="Times New Roman" w:cs="Times New Roman"/>
                <w:sz w:val="24"/>
                <w:szCs w:val="20"/>
                <w:lang w:eastAsia="ru-RU"/>
              </w:rPr>
            </w:pPr>
            <w:r w:rsidRPr="00F40387">
              <w:rPr>
                <w:rFonts w:ascii="Times New Roman" w:eastAsia="Times New Roman" w:hAnsi="Times New Roman" w:cs="Times New Roman"/>
                <w:sz w:val="24"/>
                <w:szCs w:val="20"/>
                <w:lang w:eastAsia="ru-RU"/>
              </w:rPr>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EE19D5" w:rsidRPr="00F40387" w:rsidRDefault="00EE19D5" w:rsidP="00EE19D5">
            <w:pPr>
              <w:shd w:val="clear" w:color="auto" w:fill="FFFFFF"/>
              <w:ind w:firstLine="318"/>
              <w:contextualSpacing/>
              <w:jc w:val="both"/>
              <w:textAlignment w:val="baseline"/>
              <w:rPr>
                <w:rFonts w:ascii="Times New Roman" w:eastAsia="Times New Roman" w:hAnsi="Times New Roman" w:cs="Times New Roman"/>
                <w:sz w:val="24"/>
                <w:szCs w:val="20"/>
                <w:lang w:eastAsia="ru-RU"/>
              </w:rPr>
            </w:pPr>
          </w:p>
          <w:p w:rsidR="00EE19D5" w:rsidRPr="00F40387" w:rsidRDefault="00EE19D5" w:rsidP="00EE19D5">
            <w:pPr>
              <w:shd w:val="clear" w:color="auto" w:fill="FFFFFF" w:themeFill="background1"/>
              <w:ind w:firstLine="318"/>
              <w:contextualSpacing/>
              <w:jc w:val="both"/>
              <w:rPr>
                <w:rFonts w:ascii="Times New Roman" w:eastAsia="Calibri" w:hAnsi="Times New Roman" w:cs="Times New Roman"/>
                <w:b/>
                <w:sz w:val="24"/>
                <w:szCs w:val="24"/>
              </w:rPr>
            </w:pPr>
            <w:r w:rsidRPr="00F40387">
              <w:rPr>
                <w:rFonts w:ascii="Times New Roman" w:eastAsia="Times New Roman" w:hAnsi="Times New Roman" w:cs="Times New Roman"/>
                <w:b/>
                <w:sz w:val="24"/>
                <w:szCs w:val="24"/>
                <w:lang w:eastAsia="ru-RU"/>
              </w:rPr>
              <w:t>3) Отсутствует.</w:t>
            </w:r>
          </w:p>
        </w:tc>
        <w:tc>
          <w:tcPr>
            <w:tcW w:w="3967" w:type="dxa"/>
            <w:tcBorders>
              <w:top w:val="single" w:sz="2" w:space="0" w:color="auto"/>
              <w:left w:val="single" w:sz="2" w:space="0" w:color="auto"/>
              <w:bottom w:val="single" w:sz="2" w:space="0" w:color="auto"/>
              <w:right w:val="single" w:sz="2" w:space="0" w:color="auto"/>
            </w:tcBorders>
          </w:tcPr>
          <w:p w:rsidR="00EE19D5" w:rsidRPr="00F40387" w:rsidRDefault="00EE19D5" w:rsidP="00EE19D5">
            <w:pPr>
              <w:shd w:val="clear" w:color="auto" w:fill="FFFFFF"/>
              <w:ind w:firstLine="318"/>
              <w:jc w:val="both"/>
              <w:rPr>
                <w:rFonts w:ascii="Times New Roman" w:hAnsi="Times New Roman" w:cs="Times New Roman"/>
                <w:b/>
                <w:sz w:val="24"/>
                <w:szCs w:val="24"/>
              </w:rPr>
            </w:pPr>
            <w:r w:rsidRPr="00F40387">
              <w:rPr>
                <w:rFonts w:ascii="Times New Roman" w:hAnsi="Times New Roman" w:cs="Times New Roman"/>
                <w:b/>
                <w:sz w:val="24"/>
                <w:szCs w:val="24"/>
              </w:rPr>
              <w:lastRenderedPageBreak/>
              <w:t xml:space="preserve">Статья 528. </w:t>
            </w:r>
            <w:r w:rsidRPr="00F40387">
              <w:rPr>
                <w:rFonts w:ascii="Times New Roman" w:hAnsi="Times New Roman" w:cs="Times New Roman"/>
                <w:sz w:val="24"/>
                <w:szCs w:val="24"/>
              </w:rPr>
              <w:t>Ставки акцизов</w:t>
            </w:r>
          </w:p>
          <w:p w:rsidR="00EE19D5" w:rsidRPr="00F40387" w:rsidRDefault="00EE19D5" w:rsidP="00EE19D5">
            <w:pPr>
              <w:shd w:val="clear" w:color="auto" w:fill="FFFFFF"/>
              <w:ind w:firstLine="318"/>
              <w:jc w:val="both"/>
              <w:rPr>
                <w:rFonts w:ascii="Times New Roman" w:hAnsi="Times New Roman" w:cs="Times New Roman"/>
                <w:spacing w:val="2"/>
                <w:sz w:val="24"/>
                <w:szCs w:val="24"/>
                <w:shd w:val="clear" w:color="auto" w:fill="FFFFFF"/>
              </w:rPr>
            </w:pPr>
            <w:r w:rsidRPr="00F40387">
              <w:rPr>
                <w:rFonts w:ascii="Times New Roman" w:hAnsi="Times New Roman" w:cs="Times New Roman"/>
                <w:spacing w:val="2"/>
                <w:sz w:val="24"/>
                <w:szCs w:val="24"/>
                <w:shd w:val="clear" w:color="auto" w:fill="FFFFFF"/>
              </w:rPr>
              <w:t>…</w:t>
            </w:r>
          </w:p>
          <w:p w:rsidR="00EE19D5" w:rsidRPr="00F40387" w:rsidRDefault="00EE19D5" w:rsidP="00EE19D5">
            <w:pPr>
              <w:shd w:val="clear" w:color="auto" w:fill="FFFFFF"/>
              <w:ind w:firstLine="318"/>
              <w:jc w:val="both"/>
              <w:rPr>
                <w:rFonts w:ascii="Times New Roman" w:hAnsi="Times New Roman" w:cs="Times New Roman"/>
                <w:spacing w:val="2"/>
                <w:sz w:val="24"/>
                <w:szCs w:val="24"/>
                <w:shd w:val="clear" w:color="auto" w:fill="FFFFFF"/>
              </w:rPr>
            </w:pPr>
            <w:r w:rsidRPr="00F40387">
              <w:rPr>
                <w:rFonts w:ascii="Times New Roman" w:hAnsi="Times New Roman" w:cs="Times New Roman"/>
                <w:spacing w:val="2"/>
                <w:sz w:val="24"/>
                <w:szCs w:val="24"/>
                <w:shd w:val="clear" w:color="auto" w:fill="FFFFFF"/>
              </w:rPr>
              <w:lastRenderedPageBreak/>
              <w:t>4. Исчисление суммы акциза производится по следующим ставкам:</w:t>
            </w:r>
          </w:p>
          <w:p w:rsidR="00EE19D5" w:rsidRPr="00F40387" w:rsidRDefault="00EE19D5" w:rsidP="00EE19D5">
            <w:pPr>
              <w:shd w:val="clear" w:color="auto" w:fill="FFFFFF"/>
              <w:ind w:firstLine="313"/>
              <w:jc w:val="both"/>
              <w:rPr>
                <w:rFonts w:ascii="Times New Roman" w:hAnsi="Times New Roman" w:cs="Times New Roman"/>
                <w:spacing w:val="2"/>
                <w:sz w:val="24"/>
                <w:szCs w:val="24"/>
                <w:shd w:val="clear" w:color="auto" w:fill="FFFFFF"/>
              </w:rPr>
            </w:pPr>
            <w:r w:rsidRPr="00F40387">
              <w:rPr>
                <w:rFonts w:ascii="Times New Roman" w:hAnsi="Times New Roman" w:cs="Times New Roman"/>
                <w:spacing w:val="2"/>
                <w:sz w:val="24"/>
                <w:szCs w:val="24"/>
                <w:shd w:val="clear" w:color="auto" w:fill="FFFFFF"/>
              </w:rPr>
              <w:t>1) на подакцизные товары, указанные в </w:t>
            </w:r>
            <w:hyperlink r:id="rId21" w:anchor="z8516" w:history="1">
              <w:r w:rsidRPr="00F40387">
                <w:rPr>
                  <w:rFonts w:ascii="Times New Roman" w:hAnsi="Times New Roman" w:cs="Times New Roman"/>
                  <w:sz w:val="24"/>
                  <w:szCs w:val="24"/>
                </w:rPr>
                <w:t>подпунктах 1)</w:t>
              </w:r>
            </w:hyperlink>
            <w:r w:rsidRPr="00F40387">
              <w:rPr>
                <w:rFonts w:ascii="Times New Roman" w:hAnsi="Times New Roman" w:cs="Times New Roman"/>
                <w:spacing w:val="2"/>
                <w:sz w:val="24"/>
                <w:szCs w:val="24"/>
                <w:shd w:val="clear" w:color="auto" w:fill="FFFFFF"/>
              </w:rPr>
              <w:t> – </w:t>
            </w:r>
            <w:hyperlink r:id="rId22" w:anchor="z8519" w:history="1">
              <w:r w:rsidRPr="00F40387">
                <w:rPr>
                  <w:rFonts w:ascii="Times New Roman" w:hAnsi="Times New Roman" w:cs="Times New Roman"/>
                  <w:sz w:val="24"/>
                  <w:szCs w:val="24"/>
                </w:rPr>
                <w:t>4)</w:t>
              </w:r>
            </w:hyperlink>
            <w:r w:rsidRPr="00F40387">
              <w:rPr>
                <w:rFonts w:ascii="Times New Roman" w:hAnsi="Times New Roman" w:cs="Times New Roman"/>
                <w:spacing w:val="2"/>
                <w:sz w:val="24"/>
                <w:szCs w:val="24"/>
                <w:shd w:val="clear" w:color="auto" w:fill="FFFFFF"/>
              </w:rPr>
              <w:t>, </w:t>
            </w:r>
            <w:hyperlink r:id="rId23" w:anchor="z8521" w:history="1">
              <w:r w:rsidRPr="00F40387">
                <w:rPr>
                  <w:rFonts w:ascii="Times New Roman" w:hAnsi="Times New Roman" w:cs="Times New Roman"/>
                  <w:sz w:val="24"/>
                  <w:szCs w:val="24"/>
                </w:rPr>
                <w:t>6)</w:t>
              </w:r>
            </w:hyperlink>
            <w:r w:rsidRPr="00F40387">
              <w:rPr>
                <w:rFonts w:ascii="Times New Roman" w:hAnsi="Times New Roman" w:cs="Times New Roman"/>
                <w:spacing w:val="2"/>
                <w:sz w:val="24"/>
                <w:szCs w:val="24"/>
                <w:shd w:val="clear" w:color="auto" w:fill="FFFFFF"/>
              </w:rPr>
              <w:t>, </w:t>
            </w:r>
            <w:hyperlink r:id="rId24" w:anchor="z8524" w:history="1">
              <w:r w:rsidRPr="00F40387">
                <w:rPr>
                  <w:rFonts w:ascii="Times New Roman" w:hAnsi="Times New Roman" w:cs="Times New Roman"/>
                  <w:sz w:val="24"/>
                  <w:szCs w:val="24"/>
                </w:rPr>
                <w:t>7)</w:t>
              </w:r>
            </w:hyperlink>
            <w:r w:rsidRPr="00F40387">
              <w:rPr>
                <w:rFonts w:ascii="Times New Roman" w:hAnsi="Times New Roman" w:cs="Times New Roman"/>
                <w:spacing w:val="2"/>
                <w:sz w:val="24"/>
                <w:szCs w:val="24"/>
                <w:shd w:val="clear" w:color="auto" w:fill="FFFFFF"/>
              </w:rPr>
              <w:t xml:space="preserve">, </w:t>
            </w:r>
            <w:hyperlink r:id="rId25" w:anchor="z8525" w:history="1">
              <w:r w:rsidRPr="00F40387">
                <w:rPr>
                  <w:rFonts w:ascii="Times New Roman" w:hAnsi="Times New Roman" w:cs="Times New Roman"/>
                  <w:sz w:val="24"/>
                  <w:szCs w:val="24"/>
                </w:rPr>
                <w:t>8)</w:t>
              </w:r>
            </w:hyperlink>
            <w:r w:rsidRPr="00F40387">
              <w:rPr>
                <w:rFonts w:ascii="Times New Roman" w:hAnsi="Times New Roman" w:cs="Times New Roman"/>
                <w:sz w:val="24"/>
                <w:szCs w:val="24"/>
              </w:rPr>
              <w:t xml:space="preserve">, </w:t>
            </w:r>
            <w:r w:rsidRPr="00F40387">
              <w:rPr>
                <w:rFonts w:ascii="Times New Roman" w:hAnsi="Times New Roman" w:cs="Times New Roman"/>
                <w:b/>
                <w:sz w:val="24"/>
                <w:szCs w:val="24"/>
              </w:rPr>
              <w:t>9), 10) и 11)</w:t>
            </w:r>
            <w:r w:rsidRPr="00F40387">
              <w:rPr>
                <w:rFonts w:ascii="Times New Roman" w:hAnsi="Times New Roman" w:cs="Times New Roman"/>
                <w:sz w:val="24"/>
                <w:szCs w:val="24"/>
              </w:rPr>
              <w:t xml:space="preserve"> </w:t>
            </w:r>
            <w:r w:rsidRPr="00F40387">
              <w:rPr>
                <w:rFonts w:ascii="Times New Roman" w:hAnsi="Times New Roman" w:cs="Times New Roman"/>
                <w:spacing w:val="2"/>
                <w:sz w:val="24"/>
                <w:szCs w:val="24"/>
                <w:shd w:val="clear" w:color="auto" w:fill="FFFFFF"/>
              </w:rPr>
              <w:t> части первой статьи ____ настоящего Кодекса:</w:t>
            </w:r>
          </w:p>
          <w:p w:rsidR="00EE19D5" w:rsidRPr="00F40387" w:rsidRDefault="00EE19D5" w:rsidP="00EE19D5">
            <w:pPr>
              <w:pStyle w:val="a4"/>
              <w:shd w:val="clear" w:color="auto" w:fill="FFFFFF"/>
              <w:spacing w:before="0" w:beforeAutospacing="0" w:after="0" w:afterAutospacing="0"/>
              <w:ind w:firstLine="318"/>
              <w:contextualSpacing/>
              <w:jc w:val="both"/>
              <w:textAlignment w:val="baseline"/>
            </w:pPr>
          </w:p>
          <w:tbl>
            <w:tblPr>
              <w:tblStyle w:val="a3"/>
              <w:tblW w:w="3802" w:type="dxa"/>
              <w:tblInd w:w="49" w:type="dxa"/>
              <w:tblLayout w:type="fixed"/>
              <w:tblLook w:val="04A0" w:firstRow="1" w:lastRow="0" w:firstColumn="1" w:lastColumn="0" w:noHBand="0" w:noVBand="1"/>
            </w:tblPr>
            <w:tblGrid>
              <w:gridCol w:w="600"/>
              <w:gridCol w:w="651"/>
              <w:gridCol w:w="1701"/>
              <w:gridCol w:w="850"/>
            </w:tblGrid>
            <w:tr w:rsidR="00EE19D5" w:rsidRPr="00F40387" w:rsidTr="0043674F">
              <w:trPr>
                <w:trHeight w:val="1575"/>
              </w:trPr>
              <w:tc>
                <w:tcPr>
                  <w:tcW w:w="600" w:type="dxa"/>
                </w:tcPr>
                <w:p w:rsidR="00EE19D5" w:rsidRPr="00F40387" w:rsidRDefault="00EE19D5" w:rsidP="00EE19D5">
                  <w:pPr>
                    <w:ind w:firstLine="709"/>
                    <w:contextualSpacing/>
                    <w:rPr>
                      <w:rFonts w:ascii="Times New Roman" w:hAnsi="Times New Roman" w:cs="Times New Roman"/>
                      <w:b/>
                      <w:sz w:val="20"/>
                      <w:szCs w:val="20"/>
                    </w:rPr>
                  </w:pPr>
                  <w:r w:rsidRPr="00F40387">
                    <w:rPr>
                      <w:rFonts w:ascii="Times New Roman" w:hAnsi="Times New Roman" w:cs="Times New Roman"/>
                      <w:b/>
                      <w:sz w:val="20"/>
                      <w:szCs w:val="20"/>
                    </w:rPr>
                    <w:t>№ п/п</w:t>
                  </w:r>
                </w:p>
              </w:tc>
              <w:tc>
                <w:tcPr>
                  <w:tcW w:w="651" w:type="dxa"/>
                </w:tcPr>
                <w:p w:rsidR="00EE19D5" w:rsidRPr="00F40387" w:rsidRDefault="00EE19D5" w:rsidP="00EE19D5">
                  <w:pPr>
                    <w:pStyle w:val="ad"/>
                    <w:ind w:firstLine="709"/>
                    <w:contextualSpacing/>
                    <w:rPr>
                      <w:rFonts w:ascii="Times New Roman" w:hAnsi="Times New Roman" w:cs="Times New Roman"/>
                      <w:b/>
                      <w:sz w:val="20"/>
                      <w:szCs w:val="20"/>
                    </w:rPr>
                  </w:pPr>
                  <w:r w:rsidRPr="00F40387">
                    <w:rPr>
                      <w:rFonts w:ascii="Times New Roman" w:hAnsi="Times New Roman" w:cs="Times New Roman"/>
                      <w:b/>
                      <w:sz w:val="20"/>
                      <w:szCs w:val="20"/>
                    </w:rPr>
                    <w:t>Код ТН ВЭД ЕАЭС</w:t>
                  </w:r>
                </w:p>
                <w:p w:rsidR="00EE19D5" w:rsidRPr="00F40387" w:rsidRDefault="00EE19D5" w:rsidP="00EE19D5">
                  <w:pPr>
                    <w:pStyle w:val="ad"/>
                    <w:ind w:firstLine="709"/>
                    <w:contextualSpacing/>
                    <w:rPr>
                      <w:rFonts w:ascii="Times New Roman" w:hAnsi="Times New Roman" w:cs="Times New Roman"/>
                      <w:b/>
                      <w:sz w:val="20"/>
                      <w:szCs w:val="20"/>
                    </w:rPr>
                  </w:pPr>
                </w:p>
              </w:tc>
              <w:tc>
                <w:tcPr>
                  <w:tcW w:w="1701" w:type="dxa"/>
                </w:tcPr>
                <w:p w:rsidR="00EE19D5" w:rsidRPr="00F40387" w:rsidRDefault="00EE19D5" w:rsidP="00EE19D5">
                  <w:pPr>
                    <w:pStyle w:val="ad"/>
                    <w:contextualSpacing/>
                    <w:jc w:val="center"/>
                    <w:rPr>
                      <w:rFonts w:ascii="Times New Roman" w:hAnsi="Times New Roman" w:cs="Times New Roman"/>
                      <w:b/>
                      <w:sz w:val="20"/>
                      <w:szCs w:val="20"/>
                    </w:rPr>
                  </w:pPr>
                  <w:r w:rsidRPr="00F40387">
                    <w:rPr>
                      <w:rFonts w:ascii="Times New Roman" w:hAnsi="Times New Roman" w:cs="Times New Roman"/>
                      <w:b/>
                      <w:sz w:val="20"/>
                      <w:szCs w:val="20"/>
                    </w:rPr>
                    <w:t xml:space="preserve">Виды </w:t>
                  </w:r>
                </w:p>
                <w:p w:rsidR="00EE19D5" w:rsidRPr="00F40387" w:rsidRDefault="00EE19D5" w:rsidP="00EE19D5">
                  <w:pPr>
                    <w:pStyle w:val="ad"/>
                    <w:contextualSpacing/>
                    <w:jc w:val="center"/>
                    <w:rPr>
                      <w:rFonts w:ascii="Times New Roman" w:hAnsi="Times New Roman" w:cs="Times New Roman"/>
                      <w:b/>
                      <w:sz w:val="20"/>
                      <w:szCs w:val="20"/>
                    </w:rPr>
                  </w:pPr>
                  <w:r w:rsidRPr="00F40387">
                    <w:rPr>
                      <w:rFonts w:ascii="Times New Roman" w:hAnsi="Times New Roman" w:cs="Times New Roman"/>
                      <w:b/>
                      <w:sz w:val="20"/>
                      <w:szCs w:val="20"/>
                    </w:rPr>
                    <w:t>подакцизных товаров</w:t>
                  </w:r>
                </w:p>
                <w:p w:rsidR="00EE19D5" w:rsidRPr="00F40387" w:rsidRDefault="00EE19D5" w:rsidP="00EE19D5">
                  <w:pPr>
                    <w:pStyle w:val="ad"/>
                    <w:ind w:firstLine="709"/>
                    <w:contextualSpacing/>
                    <w:rPr>
                      <w:rFonts w:ascii="Times New Roman" w:hAnsi="Times New Roman" w:cs="Times New Roman"/>
                      <w:b/>
                      <w:sz w:val="20"/>
                      <w:szCs w:val="20"/>
                    </w:rPr>
                  </w:pPr>
                </w:p>
              </w:tc>
              <w:tc>
                <w:tcPr>
                  <w:tcW w:w="850" w:type="dxa"/>
                </w:tcPr>
                <w:p w:rsidR="00EE19D5" w:rsidRPr="00F40387" w:rsidRDefault="00EE19D5" w:rsidP="00EE19D5">
                  <w:pPr>
                    <w:pStyle w:val="ad"/>
                    <w:contextualSpacing/>
                    <w:rPr>
                      <w:rFonts w:ascii="Times New Roman" w:hAnsi="Times New Roman" w:cs="Times New Roman"/>
                      <w:b/>
                      <w:sz w:val="20"/>
                      <w:szCs w:val="20"/>
                    </w:rPr>
                  </w:pPr>
                  <w:r w:rsidRPr="00F40387">
                    <w:rPr>
                      <w:rFonts w:ascii="Times New Roman" w:hAnsi="Times New Roman" w:cs="Times New Roman"/>
                      <w:b/>
                      <w:sz w:val="20"/>
                      <w:szCs w:val="20"/>
                    </w:rPr>
                    <w:t>Ставки акцизов (в тенге за единицу измерения)</w:t>
                  </w:r>
                </w:p>
              </w:tc>
            </w:tr>
            <w:tr w:rsidR="00EE19D5" w:rsidRPr="00F40387" w:rsidTr="0043674F">
              <w:trPr>
                <w:trHeight w:val="311"/>
              </w:trPr>
              <w:tc>
                <w:tcPr>
                  <w:tcW w:w="600" w:type="dxa"/>
                </w:tcPr>
                <w:p w:rsidR="00EE19D5" w:rsidRPr="00F40387" w:rsidRDefault="00EE19D5" w:rsidP="00EE19D5">
                  <w:pPr>
                    <w:pStyle w:val="ad"/>
                    <w:ind w:firstLine="709"/>
                    <w:contextualSpacing/>
                    <w:jc w:val="center"/>
                    <w:rPr>
                      <w:rFonts w:ascii="Times New Roman" w:hAnsi="Times New Roman" w:cs="Times New Roman"/>
                      <w:b/>
                      <w:sz w:val="20"/>
                      <w:szCs w:val="20"/>
                    </w:rPr>
                  </w:pPr>
                  <w:r w:rsidRPr="00F40387">
                    <w:rPr>
                      <w:rFonts w:ascii="Times New Roman" w:hAnsi="Times New Roman" w:cs="Times New Roman"/>
                      <w:b/>
                      <w:sz w:val="20"/>
                      <w:szCs w:val="20"/>
                      <w:lang w:val="kk-KZ"/>
                    </w:rPr>
                    <w:t>1</w:t>
                  </w:r>
                  <w:r w:rsidRPr="00F40387">
                    <w:rPr>
                      <w:rFonts w:ascii="Times New Roman" w:hAnsi="Times New Roman" w:cs="Times New Roman"/>
                      <w:b/>
                      <w:sz w:val="20"/>
                      <w:szCs w:val="20"/>
                    </w:rPr>
                    <w:t>1</w:t>
                  </w:r>
                </w:p>
              </w:tc>
              <w:tc>
                <w:tcPr>
                  <w:tcW w:w="651" w:type="dxa"/>
                </w:tcPr>
                <w:p w:rsidR="00EE19D5" w:rsidRPr="00F40387" w:rsidRDefault="00EE19D5" w:rsidP="00EE19D5">
                  <w:pPr>
                    <w:pStyle w:val="ad"/>
                    <w:ind w:firstLine="709"/>
                    <w:contextualSpacing/>
                    <w:jc w:val="center"/>
                    <w:rPr>
                      <w:rFonts w:ascii="Times New Roman" w:hAnsi="Times New Roman" w:cs="Times New Roman"/>
                      <w:b/>
                      <w:sz w:val="20"/>
                      <w:szCs w:val="20"/>
                    </w:rPr>
                  </w:pPr>
                  <w:r w:rsidRPr="00F40387">
                    <w:rPr>
                      <w:rFonts w:ascii="Times New Roman" w:hAnsi="Times New Roman" w:cs="Times New Roman"/>
                      <w:b/>
                      <w:sz w:val="20"/>
                      <w:szCs w:val="20"/>
                      <w:lang w:val="kk-KZ"/>
                    </w:rPr>
                    <w:t>2</w:t>
                  </w:r>
                  <w:r w:rsidRPr="00F40387">
                    <w:rPr>
                      <w:rFonts w:ascii="Times New Roman" w:hAnsi="Times New Roman" w:cs="Times New Roman"/>
                      <w:b/>
                      <w:sz w:val="20"/>
                      <w:szCs w:val="20"/>
                    </w:rPr>
                    <w:t>2</w:t>
                  </w:r>
                </w:p>
              </w:tc>
              <w:tc>
                <w:tcPr>
                  <w:tcW w:w="1701" w:type="dxa"/>
                </w:tcPr>
                <w:p w:rsidR="00EE19D5" w:rsidRPr="00F40387" w:rsidRDefault="00EE19D5" w:rsidP="00EE19D5">
                  <w:pPr>
                    <w:pStyle w:val="ad"/>
                    <w:ind w:firstLine="709"/>
                    <w:contextualSpacing/>
                    <w:jc w:val="both"/>
                    <w:rPr>
                      <w:rFonts w:ascii="Times New Roman" w:hAnsi="Times New Roman" w:cs="Times New Roman"/>
                      <w:b/>
                      <w:sz w:val="20"/>
                      <w:szCs w:val="20"/>
                    </w:rPr>
                  </w:pPr>
                </w:p>
                <w:p w:rsidR="00EE19D5" w:rsidRPr="00F40387" w:rsidRDefault="00EE19D5" w:rsidP="00EE19D5">
                  <w:pPr>
                    <w:pStyle w:val="ad"/>
                    <w:ind w:firstLine="709"/>
                    <w:contextualSpacing/>
                    <w:jc w:val="both"/>
                    <w:rPr>
                      <w:rFonts w:ascii="Times New Roman" w:hAnsi="Times New Roman" w:cs="Times New Roman"/>
                      <w:b/>
                      <w:sz w:val="20"/>
                      <w:szCs w:val="20"/>
                    </w:rPr>
                  </w:pPr>
                  <w:r w:rsidRPr="00F40387">
                    <w:rPr>
                      <w:rFonts w:ascii="Times New Roman" w:hAnsi="Times New Roman" w:cs="Times New Roman"/>
                      <w:b/>
                      <w:sz w:val="20"/>
                      <w:szCs w:val="20"/>
                    </w:rPr>
                    <w:t>3</w:t>
                  </w:r>
                </w:p>
              </w:tc>
              <w:tc>
                <w:tcPr>
                  <w:tcW w:w="850" w:type="dxa"/>
                </w:tcPr>
                <w:p w:rsidR="00EE19D5" w:rsidRPr="00F40387" w:rsidRDefault="00EE19D5" w:rsidP="00EE19D5">
                  <w:pPr>
                    <w:pStyle w:val="ad"/>
                    <w:contextualSpacing/>
                    <w:jc w:val="center"/>
                    <w:rPr>
                      <w:rFonts w:ascii="Times New Roman" w:hAnsi="Times New Roman" w:cs="Times New Roman"/>
                      <w:b/>
                      <w:sz w:val="20"/>
                      <w:szCs w:val="20"/>
                    </w:rPr>
                  </w:pPr>
                </w:p>
                <w:p w:rsidR="00EE19D5" w:rsidRPr="00F40387" w:rsidRDefault="00EE19D5" w:rsidP="00EE19D5">
                  <w:pPr>
                    <w:pStyle w:val="ad"/>
                    <w:contextualSpacing/>
                    <w:jc w:val="center"/>
                    <w:rPr>
                      <w:rFonts w:ascii="Times New Roman" w:hAnsi="Times New Roman" w:cs="Times New Roman"/>
                      <w:b/>
                      <w:sz w:val="20"/>
                      <w:szCs w:val="20"/>
                    </w:rPr>
                  </w:pPr>
                  <w:r w:rsidRPr="00F40387">
                    <w:rPr>
                      <w:rFonts w:ascii="Times New Roman" w:hAnsi="Times New Roman" w:cs="Times New Roman"/>
                      <w:b/>
                      <w:sz w:val="20"/>
                      <w:szCs w:val="20"/>
                    </w:rPr>
                    <w:t>4</w:t>
                  </w:r>
                </w:p>
              </w:tc>
            </w:tr>
            <w:tr w:rsidR="00EE19D5" w:rsidRPr="00F40387" w:rsidTr="0043674F">
              <w:trPr>
                <w:trHeight w:val="935"/>
              </w:trPr>
              <w:tc>
                <w:tcPr>
                  <w:tcW w:w="600" w:type="dxa"/>
                </w:tcPr>
                <w:p w:rsidR="00EE19D5" w:rsidRPr="00F40387" w:rsidRDefault="00EE19D5" w:rsidP="00EE19D5">
                  <w:pPr>
                    <w:ind w:firstLine="709"/>
                    <w:contextualSpacing/>
                    <w:jc w:val="both"/>
                    <w:rPr>
                      <w:rFonts w:ascii="Times New Roman" w:hAnsi="Times New Roman" w:cs="Times New Roman"/>
                      <w:b/>
                      <w:sz w:val="20"/>
                      <w:szCs w:val="20"/>
                    </w:rPr>
                  </w:pPr>
                  <w:r w:rsidRPr="00F40387">
                    <w:rPr>
                      <w:rFonts w:ascii="Times New Roman" w:hAnsi="Times New Roman" w:cs="Times New Roman"/>
                      <w:b/>
                      <w:sz w:val="20"/>
                      <w:szCs w:val="20"/>
                    </w:rPr>
                    <w:t>227.</w:t>
                  </w:r>
                </w:p>
              </w:tc>
              <w:tc>
                <w:tcPr>
                  <w:tcW w:w="651" w:type="dxa"/>
                  <w:vAlign w:val="center"/>
                </w:tcPr>
                <w:p w:rsidR="00EE19D5" w:rsidRPr="00F40387" w:rsidRDefault="00EE19D5" w:rsidP="00EE19D5">
                  <w:pPr>
                    <w:contextualSpacing/>
                    <w:jc w:val="both"/>
                    <w:rPr>
                      <w:rFonts w:ascii="Times New Roman" w:hAnsi="Times New Roman" w:cs="Times New Roman"/>
                      <w:b/>
                      <w:sz w:val="20"/>
                      <w:szCs w:val="20"/>
                    </w:rPr>
                  </w:pPr>
                  <w:r w:rsidRPr="00F40387">
                    <w:rPr>
                      <w:rFonts w:ascii="Times New Roman" w:hAnsi="Times New Roman" w:cs="Times New Roman"/>
                      <w:b/>
                      <w:sz w:val="20"/>
                      <w:szCs w:val="20"/>
                    </w:rPr>
                    <w:t>2202 10 000 0</w:t>
                  </w:r>
                </w:p>
              </w:tc>
              <w:tc>
                <w:tcPr>
                  <w:tcW w:w="1701" w:type="dxa"/>
                  <w:vAlign w:val="center"/>
                </w:tcPr>
                <w:p w:rsidR="00EE19D5" w:rsidRPr="00F40387" w:rsidRDefault="00EE19D5" w:rsidP="00EE19D5">
                  <w:pPr>
                    <w:ind w:firstLine="709"/>
                    <w:contextualSpacing/>
                    <w:jc w:val="both"/>
                    <w:rPr>
                      <w:rFonts w:ascii="Times New Roman" w:hAnsi="Times New Roman" w:cs="Times New Roman"/>
                      <w:b/>
                      <w:sz w:val="20"/>
                      <w:szCs w:val="20"/>
                    </w:rPr>
                  </w:pPr>
                  <w:r w:rsidRPr="00F40387">
                    <w:rPr>
                      <w:rFonts w:ascii="Times New Roman" w:hAnsi="Times New Roman" w:cs="Times New Roman"/>
                      <w:b/>
                      <w:sz w:val="20"/>
                      <w:szCs w:val="20"/>
                    </w:rPr>
                    <w:t xml:space="preserve">воды, в том числе минеральные и газированные, содержащие добавки сахара или других </w:t>
                  </w:r>
                  <w:proofErr w:type="gramStart"/>
                  <w:r w:rsidRPr="00F40387">
                    <w:rPr>
                      <w:rFonts w:ascii="Times New Roman" w:hAnsi="Times New Roman" w:cs="Times New Roman"/>
                      <w:b/>
                      <w:sz w:val="20"/>
                      <w:szCs w:val="20"/>
                    </w:rPr>
                    <w:t>подслащивающих</w:t>
                  </w:r>
                  <w:proofErr w:type="gramEnd"/>
                  <w:r w:rsidRPr="00F40387">
                    <w:rPr>
                      <w:rFonts w:ascii="Times New Roman" w:hAnsi="Times New Roman" w:cs="Times New Roman"/>
                      <w:b/>
                      <w:sz w:val="20"/>
                      <w:szCs w:val="20"/>
                    </w:rPr>
                    <w:t xml:space="preserve"> или </w:t>
                  </w:r>
                  <w:proofErr w:type="spellStart"/>
                  <w:r w:rsidRPr="00F40387">
                    <w:rPr>
                      <w:rFonts w:ascii="Times New Roman" w:hAnsi="Times New Roman" w:cs="Times New Roman"/>
                      <w:b/>
                      <w:sz w:val="20"/>
                      <w:szCs w:val="20"/>
                    </w:rPr>
                    <w:t>вкусо</w:t>
                  </w:r>
                  <w:proofErr w:type="spellEnd"/>
                  <w:r w:rsidRPr="00F40387">
                    <w:rPr>
                      <w:rFonts w:ascii="Times New Roman" w:hAnsi="Times New Roman" w:cs="Times New Roman"/>
                      <w:b/>
                      <w:sz w:val="20"/>
                      <w:szCs w:val="20"/>
                    </w:rPr>
                    <w:t xml:space="preserve"> - ароматических веществ, при условии их прямого употребления в качестве напитков.</w:t>
                  </w:r>
                </w:p>
                <w:p w:rsidR="00EE19D5" w:rsidRPr="00F40387" w:rsidRDefault="00EE19D5" w:rsidP="00EE19D5">
                  <w:pPr>
                    <w:ind w:firstLine="709"/>
                    <w:contextualSpacing/>
                    <w:jc w:val="both"/>
                    <w:rPr>
                      <w:rFonts w:ascii="Times New Roman" w:hAnsi="Times New Roman" w:cs="Times New Roman"/>
                      <w:b/>
                      <w:sz w:val="20"/>
                      <w:szCs w:val="20"/>
                    </w:rPr>
                  </w:pPr>
                </w:p>
                <w:p w:rsidR="00EE19D5" w:rsidRPr="00F40387" w:rsidRDefault="00EE19D5" w:rsidP="00EE19D5">
                  <w:pPr>
                    <w:rPr>
                      <w:rFonts w:ascii="Times New Roman" w:hAnsi="Times New Roman" w:cs="Times New Roman"/>
                      <w:b/>
                      <w:sz w:val="20"/>
                      <w:szCs w:val="20"/>
                    </w:rPr>
                  </w:pPr>
                  <w:r w:rsidRPr="00F40387">
                    <w:rPr>
                      <w:rFonts w:ascii="Times New Roman" w:hAnsi="Times New Roman" w:cs="Times New Roman"/>
                      <w:b/>
                      <w:sz w:val="20"/>
                      <w:szCs w:val="20"/>
                    </w:rPr>
                    <w:lastRenderedPageBreak/>
                    <w:t xml:space="preserve">с 1 января 2026 года </w:t>
                  </w:r>
                </w:p>
                <w:p w:rsidR="00EE19D5" w:rsidRPr="00F40387" w:rsidRDefault="00EE19D5" w:rsidP="00EE19D5">
                  <w:pPr>
                    <w:contextualSpacing/>
                    <w:jc w:val="both"/>
                    <w:rPr>
                      <w:rFonts w:ascii="Times New Roman" w:hAnsi="Times New Roman" w:cs="Times New Roman"/>
                      <w:b/>
                      <w:sz w:val="20"/>
                      <w:szCs w:val="20"/>
                    </w:rPr>
                  </w:pPr>
                </w:p>
              </w:tc>
              <w:tc>
                <w:tcPr>
                  <w:tcW w:w="850" w:type="dxa"/>
                  <w:vAlign w:val="center"/>
                </w:tcPr>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r w:rsidRPr="00F40387">
                    <w:rPr>
                      <w:rFonts w:ascii="Times New Roman" w:hAnsi="Times New Roman" w:cs="Times New Roman"/>
                      <w:b/>
                      <w:sz w:val="20"/>
                      <w:szCs w:val="20"/>
                      <w:lang w:val="kk-KZ"/>
                    </w:rPr>
                    <w:lastRenderedPageBreak/>
                    <w:t>0 тенге/литр</w:t>
                  </w: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p w:rsidR="00EE19D5" w:rsidRPr="00F40387" w:rsidRDefault="00EE19D5" w:rsidP="00EE19D5">
                  <w:pPr>
                    <w:contextualSpacing/>
                    <w:jc w:val="both"/>
                    <w:rPr>
                      <w:rFonts w:ascii="Times New Roman" w:hAnsi="Times New Roman" w:cs="Times New Roman"/>
                      <w:b/>
                      <w:sz w:val="20"/>
                      <w:szCs w:val="20"/>
                      <w:lang w:val="kk-KZ"/>
                    </w:rPr>
                  </w:pPr>
                </w:p>
              </w:tc>
            </w:tr>
            <w:tr w:rsidR="00EE19D5" w:rsidRPr="00F40387" w:rsidTr="0043674F">
              <w:trPr>
                <w:trHeight w:val="935"/>
              </w:trPr>
              <w:tc>
                <w:tcPr>
                  <w:tcW w:w="600" w:type="dxa"/>
                </w:tcPr>
                <w:p w:rsidR="00EE19D5" w:rsidRPr="00F40387" w:rsidRDefault="00EE19D5" w:rsidP="00EE19D5">
                  <w:pPr>
                    <w:ind w:firstLine="709"/>
                    <w:contextualSpacing/>
                    <w:jc w:val="both"/>
                    <w:rPr>
                      <w:rFonts w:ascii="Times New Roman" w:hAnsi="Times New Roman" w:cs="Times New Roman"/>
                      <w:b/>
                      <w:sz w:val="20"/>
                      <w:szCs w:val="20"/>
                    </w:rPr>
                  </w:pPr>
                  <w:r w:rsidRPr="00F40387">
                    <w:rPr>
                      <w:rFonts w:ascii="Times New Roman" w:hAnsi="Times New Roman" w:cs="Times New Roman"/>
                      <w:b/>
                      <w:sz w:val="20"/>
                      <w:szCs w:val="20"/>
                    </w:rPr>
                    <w:lastRenderedPageBreak/>
                    <w:t>228</w:t>
                  </w:r>
                </w:p>
              </w:tc>
              <w:tc>
                <w:tcPr>
                  <w:tcW w:w="651" w:type="dxa"/>
                  <w:vAlign w:val="center"/>
                </w:tcPr>
                <w:p w:rsidR="00EE19D5" w:rsidRPr="00F40387" w:rsidRDefault="00EE19D5" w:rsidP="00EE19D5">
                  <w:pPr>
                    <w:contextualSpacing/>
                    <w:jc w:val="both"/>
                    <w:rPr>
                      <w:rFonts w:ascii="Times New Roman" w:hAnsi="Times New Roman" w:cs="Times New Roman"/>
                      <w:b/>
                      <w:sz w:val="20"/>
                      <w:szCs w:val="20"/>
                    </w:rPr>
                  </w:pPr>
                  <w:r w:rsidRPr="00F40387">
                    <w:rPr>
                      <w:rFonts w:ascii="Times New Roman" w:hAnsi="Times New Roman" w:cs="Times New Roman"/>
                      <w:b/>
                      <w:sz w:val="20"/>
                      <w:szCs w:val="20"/>
                    </w:rPr>
                    <w:t>из 1516</w:t>
                  </w:r>
                </w:p>
              </w:tc>
              <w:tc>
                <w:tcPr>
                  <w:tcW w:w="1701" w:type="dxa"/>
                  <w:vAlign w:val="center"/>
                </w:tcPr>
                <w:p w:rsidR="00EE19D5" w:rsidRPr="00F40387" w:rsidRDefault="00EE19D5" w:rsidP="00EE19D5">
                  <w:pPr>
                    <w:ind w:firstLine="709"/>
                    <w:contextualSpacing/>
                    <w:jc w:val="both"/>
                    <w:rPr>
                      <w:rFonts w:ascii="Times New Roman" w:hAnsi="Times New Roman" w:cs="Times New Roman"/>
                      <w:b/>
                      <w:sz w:val="20"/>
                      <w:szCs w:val="20"/>
                    </w:rPr>
                  </w:pPr>
                  <w:r w:rsidRPr="00F40387">
                    <w:rPr>
                      <w:rFonts w:ascii="Times New Roman" w:hAnsi="Times New Roman" w:cs="Times New Roman"/>
                      <w:b/>
                      <w:sz w:val="20"/>
                      <w:szCs w:val="20"/>
                    </w:rPr>
                    <w:t xml:space="preserve">Жиры и масла животного, растительного или микробиологического происхождения и их фракции, полностью или частично гидрогенизированные, </w:t>
                  </w:r>
                  <w:proofErr w:type="spellStart"/>
                  <w:r w:rsidRPr="00F40387">
                    <w:rPr>
                      <w:rFonts w:ascii="Times New Roman" w:hAnsi="Times New Roman" w:cs="Times New Roman"/>
                      <w:b/>
                      <w:sz w:val="20"/>
                      <w:szCs w:val="20"/>
                    </w:rPr>
                    <w:t>переэтерифицированные</w:t>
                  </w:r>
                  <w:proofErr w:type="spellEnd"/>
                  <w:r w:rsidRPr="00F40387">
                    <w:rPr>
                      <w:rFonts w:ascii="Times New Roman" w:hAnsi="Times New Roman" w:cs="Times New Roman"/>
                      <w:b/>
                      <w:sz w:val="20"/>
                      <w:szCs w:val="20"/>
                    </w:rPr>
                    <w:t xml:space="preserve">, </w:t>
                  </w:r>
                  <w:proofErr w:type="spellStart"/>
                  <w:r w:rsidRPr="00F40387">
                    <w:rPr>
                      <w:rFonts w:ascii="Times New Roman" w:hAnsi="Times New Roman" w:cs="Times New Roman"/>
                      <w:b/>
                      <w:sz w:val="20"/>
                      <w:szCs w:val="20"/>
                    </w:rPr>
                    <w:t>реэтерифицированные</w:t>
                  </w:r>
                  <w:proofErr w:type="spellEnd"/>
                  <w:r w:rsidRPr="00F40387">
                    <w:rPr>
                      <w:rFonts w:ascii="Times New Roman" w:hAnsi="Times New Roman" w:cs="Times New Roman"/>
                      <w:b/>
                      <w:sz w:val="20"/>
                      <w:szCs w:val="20"/>
                    </w:rPr>
                    <w:t xml:space="preserve"> или </w:t>
                  </w:r>
                  <w:proofErr w:type="spellStart"/>
                  <w:r w:rsidRPr="00F40387">
                    <w:rPr>
                      <w:rFonts w:ascii="Times New Roman" w:hAnsi="Times New Roman" w:cs="Times New Roman"/>
                      <w:b/>
                      <w:sz w:val="20"/>
                      <w:szCs w:val="20"/>
                    </w:rPr>
                    <w:t>элаидинизированные</w:t>
                  </w:r>
                  <w:proofErr w:type="spellEnd"/>
                  <w:r w:rsidRPr="00F40387">
                    <w:rPr>
                      <w:rFonts w:ascii="Times New Roman" w:hAnsi="Times New Roman" w:cs="Times New Roman"/>
                      <w:b/>
                      <w:sz w:val="20"/>
                      <w:szCs w:val="20"/>
                    </w:rPr>
                    <w:t>, нерафинированные или рафинированные, но не подвергнутые дальнейшей обработке</w:t>
                  </w:r>
                </w:p>
                <w:p w:rsidR="00EE19D5" w:rsidRPr="00F40387" w:rsidRDefault="00EE19D5" w:rsidP="00EE19D5">
                  <w:pPr>
                    <w:ind w:firstLine="709"/>
                    <w:contextualSpacing/>
                    <w:jc w:val="both"/>
                    <w:rPr>
                      <w:rFonts w:ascii="Times New Roman" w:hAnsi="Times New Roman" w:cs="Times New Roman"/>
                      <w:b/>
                      <w:sz w:val="20"/>
                      <w:szCs w:val="20"/>
                    </w:rPr>
                  </w:pPr>
                </w:p>
                <w:p w:rsidR="00EE19D5" w:rsidRPr="00F40387" w:rsidRDefault="00EE19D5" w:rsidP="00EE19D5">
                  <w:pPr>
                    <w:contextualSpacing/>
                    <w:jc w:val="both"/>
                    <w:rPr>
                      <w:rFonts w:ascii="Times New Roman" w:hAnsi="Times New Roman" w:cs="Times New Roman"/>
                      <w:b/>
                      <w:sz w:val="20"/>
                      <w:szCs w:val="20"/>
                    </w:rPr>
                  </w:pPr>
                  <w:r w:rsidRPr="00F40387">
                    <w:rPr>
                      <w:rFonts w:ascii="Times New Roman" w:hAnsi="Times New Roman" w:cs="Times New Roman"/>
                      <w:b/>
                      <w:sz w:val="20"/>
                      <w:szCs w:val="20"/>
                    </w:rPr>
                    <w:t xml:space="preserve">с 1 января 2029 года </w:t>
                  </w:r>
                </w:p>
              </w:tc>
              <w:tc>
                <w:tcPr>
                  <w:tcW w:w="850" w:type="dxa"/>
                  <w:vAlign w:val="center"/>
                </w:tcPr>
                <w:p w:rsidR="00EE19D5" w:rsidRPr="00F40387" w:rsidRDefault="00EE19D5" w:rsidP="00EE19D5">
                  <w:pPr>
                    <w:contextualSpacing/>
                    <w:jc w:val="both"/>
                    <w:rPr>
                      <w:rFonts w:ascii="Times New Roman" w:hAnsi="Times New Roman" w:cs="Times New Roman"/>
                      <w:b/>
                      <w:sz w:val="20"/>
                      <w:szCs w:val="20"/>
                    </w:rPr>
                  </w:pPr>
                </w:p>
                <w:p w:rsidR="00EE19D5" w:rsidRPr="00F40387" w:rsidRDefault="00EE19D5" w:rsidP="00EE19D5">
                  <w:pPr>
                    <w:contextualSpacing/>
                    <w:jc w:val="both"/>
                    <w:rPr>
                      <w:rFonts w:ascii="Times New Roman" w:hAnsi="Times New Roman" w:cs="Times New Roman"/>
                      <w:b/>
                      <w:sz w:val="20"/>
                      <w:szCs w:val="20"/>
                    </w:rPr>
                  </w:pPr>
                  <w:r w:rsidRPr="00F40387">
                    <w:rPr>
                      <w:rFonts w:ascii="Times New Roman" w:hAnsi="Times New Roman" w:cs="Times New Roman"/>
                      <w:b/>
                      <w:sz w:val="20"/>
                      <w:szCs w:val="20"/>
                    </w:rPr>
                    <w:t>с содержанием ТЖК до 1% от содержания жира в продукте - 500 тенге/килограмм.</w:t>
                  </w:r>
                </w:p>
                <w:p w:rsidR="00EE19D5" w:rsidRPr="00F40387" w:rsidRDefault="00EE19D5" w:rsidP="00EE19D5">
                  <w:pPr>
                    <w:contextualSpacing/>
                    <w:jc w:val="both"/>
                    <w:rPr>
                      <w:rFonts w:ascii="Times New Roman" w:hAnsi="Times New Roman" w:cs="Times New Roman"/>
                      <w:b/>
                      <w:sz w:val="20"/>
                      <w:szCs w:val="20"/>
                    </w:rPr>
                  </w:pPr>
                </w:p>
                <w:p w:rsidR="00EE19D5" w:rsidRPr="00F40387" w:rsidRDefault="00EE19D5" w:rsidP="00EE19D5">
                  <w:pPr>
                    <w:contextualSpacing/>
                    <w:jc w:val="both"/>
                    <w:rPr>
                      <w:rFonts w:ascii="Times New Roman" w:hAnsi="Times New Roman" w:cs="Times New Roman"/>
                      <w:b/>
                      <w:sz w:val="20"/>
                      <w:szCs w:val="20"/>
                    </w:rPr>
                  </w:pPr>
                  <w:r w:rsidRPr="00F40387">
                    <w:rPr>
                      <w:rFonts w:ascii="Times New Roman" w:hAnsi="Times New Roman" w:cs="Times New Roman"/>
                      <w:b/>
                      <w:sz w:val="20"/>
                      <w:szCs w:val="20"/>
                    </w:rPr>
                    <w:t>с содержанием ТЖК с 1,0 % до 1,5% от содержания жира в продукте - 1000 тенге/</w:t>
                  </w:r>
                  <w:r w:rsidRPr="00F40387">
                    <w:rPr>
                      <w:rFonts w:ascii="Times New Roman" w:hAnsi="Times New Roman" w:cs="Times New Roman"/>
                      <w:b/>
                      <w:sz w:val="20"/>
                      <w:szCs w:val="20"/>
                    </w:rPr>
                    <w:lastRenderedPageBreak/>
                    <w:t>килограмм</w:t>
                  </w:r>
                </w:p>
                <w:p w:rsidR="00EE19D5" w:rsidRPr="00F40387" w:rsidRDefault="00EE19D5" w:rsidP="00EE19D5">
                  <w:pPr>
                    <w:contextualSpacing/>
                    <w:jc w:val="both"/>
                    <w:rPr>
                      <w:rFonts w:ascii="Times New Roman" w:hAnsi="Times New Roman" w:cs="Times New Roman"/>
                      <w:b/>
                      <w:sz w:val="20"/>
                      <w:szCs w:val="20"/>
                    </w:rPr>
                  </w:pPr>
                </w:p>
                <w:p w:rsidR="00EE19D5" w:rsidRPr="00F40387" w:rsidRDefault="00EE19D5" w:rsidP="00EE19D5">
                  <w:pPr>
                    <w:contextualSpacing/>
                    <w:jc w:val="both"/>
                    <w:rPr>
                      <w:rFonts w:ascii="Times New Roman" w:hAnsi="Times New Roman" w:cs="Times New Roman"/>
                      <w:b/>
                      <w:sz w:val="20"/>
                      <w:szCs w:val="20"/>
                    </w:rPr>
                  </w:pPr>
                  <w:r w:rsidRPr="00F40387">
                    <w:rPr>
                      <w:rFonts w:ascii="Times New Roman" w:hAnsi="Times New Roman" w:cs="Times New Roman"/>
                      <w:b/>
                      <w:sz w:val="20"/>
                      <w:szCs w:val="20"/>
                    </w:rPr>
                    <w:t xml:space="preserve">с содержанием </w:t>
                  </w:r>
                  <w:proofErr w:type="spellStart"/>
                  <w:r w:rsidRPr="00F40387">
                    <w:rPr>
                      <w:rFonts w:ascii="Times New Roman" w:hAnsi="Times New Roman" w:cs="Times New Roman"/>
                      <w:b/>
                      <w:sz w:val="20"/>
                      <w:szCs w:val="20"/>
                    </w:rPr>
                    <w:t>трансизомерных</w:t>
                  </w:r>
                  <w:proofErr w:type="spellEnd"/>
                  <w:r w:rsidRPr="00F40387">
                    <w:rPr>
                      <w:rFonts w:ascii="Times New Roman" w:hAnsi="Times New Roman" w:cs="Times New Roman"/>
                      <w:b/>
                      <w:sz w:val="20"/>
                      <w:szCs w:val="20"/>
                    </w:rPr>
                    <w:t xml:space="preserve"> жирных кислот с 1,5% до 2% от содержания жира в продукте - 2000 тенге/килограмм </w:t>
                  </w:r>
                </w:p>
                <w:p w:rsidR="00EE19D5" w:rsidRPr="00F40387" w:rsidRDefault="00EE19D5" w:rsidP="00EE19D5">
                  <w:pPr>
                    <w:contextualSpacing/>
                    <w:jc w:val="both"/>
                    <w:rPr>
                      <w:rFonts w:ascii="Times New Roman" w:hAnsi="Times New Roman" w:cs="Times New Roman"/>
                      <w:b/>
                      <w:sz w:val="20"/>
                      <w:szCs w:val="20"/>
                    </w:rPr>
                  </w:pPr>
                </w:p>
              </w:tc>
            </w:tr>
          </w:tbl>
          <w:p w:rsidR="00EE19D5" w:rsidRPr="00F40387" w:rsidRDefault="00EE19D5" w:rsidP="00EE19D5">
            <w:pPr>
              <w:pStyle w:val="a4"/>
              <w:shd w:val="clear" w:color="auto" w:fill="FFFFFF"/>
              <w:spacing w:before="0" w:beforeAutospacing="0" w:after="0" w:afterAutospacing="0"/>
              <w:ind w:firstLine="318"/>
              <w:contextualSpacing/>
              <w:jc w:val="both"/>
              <w:textAlignment w:val="baseline"/>
            </w:pPr>
          </w:p>
          <w:p w:rsidR="00EE19D5" w:rsidRPr="00F40387" w:rsidRDefault="00EE19D5" w:rsidP="00EE19D5">
            <w:pPr>
              <w:pStyle w:val="a4"/>
              <w:shd w:val="clear" w:color="auto" w:fill="FFFFFF"/>
              <w:spacing w:before="0" w:beforeAutospacing="0" w:after="0" w:afterAutospacing="0"/>
              <w:ind w:firstLine="318"/>
              <w:contextualSpacing/>
              <w:jc w:val="both"/>
              <w:textAlignment w:val="baseline"/>
            </w:pPr>
            <w:r w:rsidRPr="00F40387">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EE19D5" w:rsidRPr="00F40387" w:rsidRDefault="00EE19D5" w:rsidP="00EE19D5">
            <w:pPr>
              <w:pStyle w:val="a4"/>
              <w:shd w:val="clear" w:color="auto" w:fill="FFFFFF"/>
              <w:spacing w:before="0" w:beforeAutospacing="0" w:after="0" w:afterAutospacing="0"/>
              <w:ind w:firstLine="318"/>
              <w:contextualSpacing/>
              <w:jc w:val="both"/>
              <w:textAlignment w:val="baseline"/>
            </w:pPr>
          </w:p>
          <w:p w:rsidR="00EE19D5" w:rsidRPr="00F40387" w:rsidRDefault="00EE19D5" w:rsidP="00EE19D5">
            <w:pPr>
              <w:pStyle w:val="a4"/>
              <w:shd w:val="clear" w:color="auto" w:fill="FFFFFF"/>
              <w:ind w:firstLine="318"/>
              <w:contextualSpacing/>
              <w:jc w:val="both"/>
              <w:textAlignment w:val="baseline"/>
              <w:rPr>
                <w:b/>
              </w:rPr>
            </w:pPr>
            <w:r w:rsidRPr="00F40387">
              <w:rPr>
                <w:b/>
              </w:rPr>
              <w:t xml:space="preserve">3) в отношении подакцизных товаров, указанных в подпунктах 9) и 10) пункта 1 статьи 527 настоящего Кодекса, наряду со </w:t>
            </w:r>
            <w:r w:rsidRPr="00F40387">
              <w:rPr>
                <w:b/>
              </w:rPr>
              <w:lastRenderedPageBreak/>
              <w:t>ставками акциза, установленными настоящей статьей, дополнительно применяется акциз по объему единичной потребительской упаковки товара:</w:t>
            </w:r>
          </w:p>
          <w:p w:rsidR="00EE19D5" w:rsidRPr="00F40387" w:rsidRDefault="00EE19D5" w:rsidP="00EE19D5">
            <w:pPr>
              <w:pStyle w:val="a4"/>
              <w:shd w:val="clear" w:color="auto" w:fill="FFFFFF"/>
              <w:spacing w:before="0" w:beforeAutospacing="0" w:after="0" w:afterAutospacing="0"/>
              <w:ind w:firstLine="318"/>
              <w:contextualSpacing/>
              <w:jc w:val="both"/>
              <w:textAlignment w:val="baseline"/>
              <w:rPr>
                <w:b/>
              </w:rPr>
            </w:pPr>
            <w:r w:rsidRPr="00F40387">
              <w:rPr>
                <w:b/>
              </w:rPr>
              <w:t>при объеме упаковки до 0,3 литра включительно – в размере 0 тенге за литр;</w:t>
            </w:r>
          </w:p>
          <w:p w:rsidR="00EE19D5" w:rsidRPr="00F40387" w:rsidRDefault="00EE19D5" w:rsidP="00EE19D5">
            <w:pPr>
              <w:pStyle w:val="a4"/>
              <w:shd w:val="clear" w:color="auto" w:fill="FFFFFF"/>
              <w:spacing w:before="0" w:beforeAutospacing="0" w:after="0" w:afterAutospacing="0"/>
              <w:ind w:firstLine="318"/>
              <w:contextualSpacing/>
              <w:jc w:val="both"/>
              <w:textAlignment w:val="baseline"/>
              <w:rPr>
                <w:b/>
              </w:rPr>
            </w:pPr>
            <w:r w:rsidRPr="00F40387">
              <w:rPr>
                <w:b/>
              </w:rPr>
              <w:t>при объеме упаковки с 0,3 до 0,49 литра включительно – в размере 5 тенге за литр;</w:t>
            </w:r>
          </w:p>
          <w:p w:rsidR="00EE19D5" w:rsidRPr="00F40387" w:rsidRDefault="00EE19D5" w:rsidP="00EE19D5">
            <w:pPr>
              <w:pStyle w:val="a4"/>
              <w:shd w:val="clear" w:color="auto" w:fill="FFFFFF"/>
              <w:spacing w:before="0" w:beforeAutospacing="0" w:after="0" w:afterAutospacing="0"/>
              <w:ind w:firstLine="318"/>
              <w:contextualSpacing/>
              <w:jc w:val="both"/>
              <w:textAlignment w:val="baseline"/>
              <w:rPr>
                <w:b/>
              </w:rPr>
            </w:pPr>
            <w:r w:rsidRPr="00F40387">
              <w:rPr>
                <w:b/>
              </w:rPr>
              <w:t xml:space="preserve">при объеме упаковки с 0,5 до 0,99 литра включительно – в размере </w:t>
            </w:r>
            <w:r w:rsidRPr="00F40387">
              <w:rPr>
                <w:b/>
                <w:lang w:val="kk-KZ"/>
              </w:rPr>
              <w:t>5</w:t>
            </w:r>
            <w:r w:rsidRPr="00F40387">
              <w:rPr>
                <w:b/>
              </w:rPr>
              <w:t>0 тенге за литр;</w:t>
            </w:r>
          </w:p>
          <w:p w:rsidR="00EE19D5" w:rsidRPr="00F40387" w:rsidRDefault="00EE19D5" w:rsidP="00EE19D5">
            <w:pPr>
              <w:pStyle w:val="a4"/>
              <w:shd w:val="clear" w:color="auto" w:fill="FFFFFF"/>
              <w:spacing w:before="0" w:beforeAutospacing="0" w:after="0" w:afterAutospacing="0"/>
              <w:ind w:firstLine="318"/>
              <w:contextualSpacing/>
              <w:jc w:val="both"/>
              <w:textAlignment w:val="baseline"/>
              <w:rPr>
                <w:b/>
              </w:rPr>
            </w:pPr>
            <w:r w:rsidRPr="00F40387">
              <w:rPr>
                <w:b/>
              </w:rPr>
              <w:t>при объеме упаковки с 1 до 1,49 литра включительно – в размере 1</w:t>
            </w:r>
            <w:r w:rsidRPr="00F40387">
              <w:rPr>
                <w:b/>
                <w:lang w:val="kk-KZ"/>
              </w:rPr>
              <w:t>5</w:t>
            </w:r>
            <w:r w:rsidRPr="00F40387">
              <w:rPr>
                <w:b/>
              </w:rPr>
              <w:t>0 тенге за литр;</w:t>
            </w:r>
          </w:p>
          <w:p w:rsidR="00EE19D5" w:rsidRPr="00F40387" w:rsidRDefault="00EE19D5" w:rsidP="00EE19D5">
            <w:pPr>
              <w:pStyle w:val="a4"/>
              <w:shd w:val="clear" w:color="auto" w:fill="FFFFFF"/>
              <w:spacing w:before="0" w:beforeAutospacing="0" w:after="0" w:afterAutospacing="0"/>
              <w:ind w:firstLine="318"/>
              <w:contextualSpacing/>
              <w:jc w:val="both"/>
              <w:textAlignment w:val="baseline"/>
              <w:rPr>
                <w:b/>
              </w:rPr>
            </w:pPr>
            <w:r w:rsidRPr="00F40387">
              <w:rPr>
                <w:b/>
              </w:rPr>
              <w:t xml:space="preserve">при объеме упаковки свыше 1,5 литра включительно – в размере </w:t>
            </w:r>
            <w:r w:rsidRPr="00F40387">
              <w:rPr>
                <w:b/>
                <w:lang w:val="kk-KZ"/>
              </w:rPr>
              <w:t>20</w:t>
            </w:r>
            <w:r w:rsidRPr="00F40387">
              <w:rPr>
                <w:b/>
              </w:rPr>
              <w:t>0 тенге за литр.»;</w:t>
            </w:r>
          </w:p>
          <w:p w:rsidR="00EE19D5" w:rsidRPr="00F40387" w:rsidRDefault="00EE19D5" w:rsidP="00EE19D5">
            <w:pPr>
              <w:pStyle w:val="a4"/>
              <w:shd w:val="clear" w:color="auto" w:fill="FFFFFF"/>
              <w:spacing w:before="0" w:beforeAutospacing="0" w:after="0" w:afterAutospacing="0"/>
              <w:ind w:firstLine="318"/>
              <w:contextualSpacing/>
              <w:jc w:val="both"/>
              <w:textAlignment w:val="baseline"/>
            </w:pPr>
          </w:p>
        </w:tc>
        <w:tc>
          <w:tcPr>
            <w:tcW w:w="3826" w:type="dxa"/>
            <w:tcBorders>
              <w:top w:val="single" w:sz="2" w:space="0" w:color="auto"/>
              <w:left w:val="single" w:sz="2" w:space="0" w:color="auto"/>
              <w:bottom w:val="single" w:sz="2" w:space="0" w:color="auto"/>
              <w:right w:val="single" w:sz="4" w:space="0" w:color="auto"/>
            </w:tcBorders>
          </w:tcPr>
          <w:p w:rsidR="00EE19D5" w:rsidRPr="00F40387" w:rsidRDefault="00EE19D5" w:rsidP="00EE19D5">
            <w:pPr>
              <w:pStyle w:val="ad"/>
              <w:jc w:val="center"/>
              <w:rPr>
                <w:rFonts w:ascii="Times New Roman" w:hAnsi="Times New Roman" w:cs="Times New Roman"/>
                <w:b/>
                <w:sz w:val="24"/>
                <w:szCs w:val="24"/>
              </w:rPr>
            </w:pPr>
            <w:r w:rsidRPr="00F40387">
              <w:rPr>
                <w:rFonts w:ascii="Times New Roman" w:hAnsi="Times New Roman" w:cs="Times New Roman"/>
                <w:b/>
                <w:sz w:val="24"/>
                <w:szCs w:val="24"/>
              </w:rPr>
              <w:lastRenderedPageBreak/>
              <w:t>депутат</w:t>
            </w:r>
          </w:p>
          <w:p w:rsidR="00EE19D5" w:rsidRPr="00F40387" w:rsidRDefault="00EE19D5" w:rsidP="00EE19D5">
            <w:pPr>
              <w:pStyle w:val="ad"/>
              <w:jc w:val="center"/>
              <w:rPr>
                <w:rFonts w:ascii="Times New Roman" w:hAnsi="Times New Roman" w:cs="Times New Roman"/>
                <w:b/>
                <w:sz w:val="24"/>
                <w:szCs w:val="24"/>
              </w:rPr>
            </w:pPr>
            <w:r w:rsidRPr="00F40387">
              <w:rPr>
                <w:rFonts w:ascii="Times New Roman" w:hAnsi="Times New Roman" w:cs="Times New Roman"/>
                <w:b/>
                <w:sz w:val="24"/>
                <w:szCs w:val="24"/>
              </w:rPr>
              <w:t>А. Аймагамбетов</w:t>
            </w:r>
          </w:p>
          <w:p w:rsidR="00EE19D5" w:rsidRPr="00F40387" w:rsidRDefault="00EE19D5" w:rsidP="00EE19D5">
            <w:pPr>
              <w:pStyle w:val="ad"/>
              <w:ind w:firstLine="567"/>
              <w:jc w:val="both"/>
              <w:rPr>
                <w:rFonts w:ascii="Times New Roman" w:hAnsi="Times New Roman" w:cs="Times New Roman"/>
                <w:sz w:val="24"/>
                <w:szCs w:val="24"/>
              </w:rPr>
            </w:pP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lastRenderedPageBreak/>
              <w:t xml:space="preserve">По запросу Министерства здравоохранения РК подготовлено экономическое моделирование Всемирного банка в консультации с Представительством Всемирного банка в Казахстане по воздействию данного налога на различные сферы. </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Моделирование (предварительное) показывает, что введение акциза на уровне 0,21 $ (100 тенге) за литр ССН с увеличением на 0,083 $ (на 40 тенге) за литр в последующие годы приведет к увеличению цен на эти напитки и сокращению их потребления. Ожидается, что рост цен на ССН значительно сократит их продажи и окажет положительное влияние на здоровье населения. Кроме того, налоговые поступления от введения акциза могут достигнуть 853 млн. $ (410 млрд. тенге) в год к 2026 году, что позволит укрепить экономику и финансирование здравоохранения.</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 xml:space="preserve">Моделирование предполагает, что налог сократит продажи сладких напитков на 16%, а покупки бутилированной воды увеличатся на 41%. В целом ожидается снижение продаж всех </w:t>
            </w:r>
            <w:r w:rsidRPr="00F40387">
              <w:rPr>
                <w:rFonts w:ascii="Times New Roman" w:hAnsi="Times New Roman" w:cs="Times New Roman"/>
                <w:sz w:val="24"/>
                <w:szCs w:val="24"/>
              </w:rPr>
              <w:lastRenderedPageBreak/>
              <w:t>безалкогольных напитков всего на 3%, что ограничит любые потенциальные неблагоприятные последствия для экономики. Прогнозируется, что налог увеличит доходы правительства примерно на 0,25% ВВП к третьему году, что сопоставимо с суммой, собранной с табачных налогов (в 2021 году), и больше, чем в настоящее время приносят налоги на алкоголь.</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После введения налога на ССН в Казахстане, в период с 2023 по 2026 годы спрогнозировано:</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Снижение продаж облагаемых налогом напитков на 16% (426 млн литров).</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Рост продаж напитков, не облагаемых налогом, на 41% (339 млн литров).</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Общий объем продаж сократится всего на 3% (97 млн литров).</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Увеличение объема не облагаемых налогом напитков частично компенсирует снижение объема облагаемых налогом.</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Экономический эффект:</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Налог на ССН увеличит значительные налоговые поступления для государства, которые будут расти со временем.</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lastRenderedPageBreak/>
              <w:t>•</w:t>
            </w:r>
            <w:r w:rsidRPr="00F40387">
              <w:rPr>
                <w:rFonts w:ascii="Times New Roman" w:hAnsi="Times New Roman" w:cs="Times New Roman"/>
                <w:sz w:val="24"/>
                <w:szCs w:val="24"/>
              </w:rPr>
              <w:tab/>
              <w:t>Ожидается, что к 2026 году налог будет генерировать 410 миллиардов тенге в год в номинальном выражении.</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Для сравнения, это превышает прогнозы Всемирного банка на 2020 год (хотя и на основе других допущений о ставках налогообложения).</w:t>
            </w:r>
          </w:p>
          <w:p w:rsidR="00EE19D5" w:rsidRPr="00F40387" w:rsidRDefault="00EE19D5" w:rsidP="00EE19D5">
            <w:pPr>
              <w:pStyle w:val="ad"/>
              <w:ind w:firstLine="567"/>
              <w:jc w:val="both"/>
              <w:rPr>
                <w:rFonts w:ascii="Times New Roman" w:hAnsi="Times New Roman" w:cs="Times New Roman"/>
                <w:sz w:val="24"/>
                <w:szCs w:val="24"/>
              </w:rPr>
            </w:pPr>
            <w:r w:rsidRPr="00F40387">
              <w:rPr>
                <w:rFonts w:ascii="Times New Roman" w:hAnsi="Times New Roman" w:cs="Times New Roman"/>
                <w:sz w:val="24"/>
                <w:szCs w:val="24"/>
              </w:rPr>
              <w:t>•</w:t>
            </w:r>
            <w:r w:rsidRPr="00F40387">
              <w:rPr>
                <w:rFonts w:ascii="Times New Roman" w:hAnsi="Times New Roman" w:cs="Times New Roman"/>
                <w:sz w:val="24"/>
                <w:szCs w:val="24"/>
              </w:rPr>
              <w:tab/>
              <w:t xml:space="preserve">Доходы от налога на ССН могут превысить поступления от налога на спиртные напитки (0,11% ВВП в 2021 году) и быть сопоставимы с налоговыми поступлениями от табачной продукции (0,28% ВВП в 2021 году). Доказано, что акцизный налог на ССН сдерживает их потребление, помогает сократить издержки здравоохранения и экономики от заболеваний, связанных с их потреблением. </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 xml:space="preserve">Вместе с тем, сахарный диабет – одно из самых дорогих социально значимых заболеваний в РК. Установлено, что в период март 2021 г.- март 2022 г. затраты на амбулаторное лекарственное обеспечение диспансерных пациентов составили 29,3 млрд тенге, что на 36% выше по сравнению с предыдущим периодом. А казахстанским </w:t>
            </w:r>
            <w:r w:rsidRPr="00F40387">
              <w:rPr>
                <w:rFonts w:ascii="Times New Roman" w:hAnsi="Times New Roman" w:cs="Times New Roman"/>
                <w:sz w:val="24"/>
                <w:szCs w:val="24"/>
              </w:rPr>
              <w:lastRenderedPageBreak/>
              <w:t>обществом изучения диабета, установлено, что прямые и непрямые затраты только от бремени сахарного диабета составляет ежегодно не менее 436,4 млрд тенге, или около 1 млрд долларов США.</w:t>
            </w:r>
          </w:p>
          <w:p w:rsidR="00EE19D5" w:rsidRPr="00F40387" w:rsidRDefault="00EE19D5" w:rsidP="00EE19D5">
            <w:pPr>
              <w:pStyle w:val="ad"/>
              <w:jc w:val="both"/>
              <w:rPr>
                <w:rFonts w:ascii="Times New Roman" w:hAnsi="Times New Roman" w:cs="Times New Roman"/>
                <w:sz w:val="24"/>
                <w:szCs w:val="24"/>
              </w:rPr>
            </w:pPr>
            <w:r w:rsidRPr="00F40387">
              <w:rPr>
                <w:rFonts w:ascii="Times New Roman" w:hAnsi="Times New Roman" w:cs="Times New Roman"/>
                <w:sz w:val="24"/>
                <w:szCs w:val="24"/>
              </w:rPr>
              <w:t xml:space="preserve"> </w:t>
            </w:r>
          </w:p>
        </w:tc>
        <w:tc>
          <w:tcPr>
            <w:tcW w:w="1844" w:type="dxa"/>
          </w:tcPr>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E19D5" w:rsidRPr="00F40387" w:rsidTr="005E2879">
        <w:tc>
          <w:tcPr>
            <w:tcW w:w="568" w:type="dxa"/>
            <w:vMerge w:val="restart"/>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EE19D5" w:rsidRPr="00F40387" w:rsidRDefault="00EE19D5" w:rsidP="00EE19D5">
            <w:pPr>
              <w:shd w:val="clear" w:color="auto" w:fill="FFFFFF" w:themeFill="background1"/>
              <w:jc w:val="center"/>
              <w:rPr>
                <w:rFonts w:ascii="Times New Roman" w:eastAsia="Interstate-Light" w:hAnsi="Times New Roman"/>
                <w:color w:val="000000"/>
              </w:rPr>
            </w:pPr>
            <w:r w:rsidRPr="00F40387">
              <w:rPr>
                <w:rFonts w:ascii="Times New Roman" w:eastAsia="Interstate-Light" w:hAnsi="Times New Roman"/>
                <w:bCs/>
                <w:color w:val="000000"/>
              </w:rPr>
              <w:t>новый подпункт 3) пункта 4 статьи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Статья 528. Ставки акцизов</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b/>
                <w:sz w:val="24"/>
                <w:szCs w:val="24"/>
              </w:rPr>
            </w:pP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Ставки акцизов устанавливаются в абсолютной сумме на единицу измерения в натуральном выражении.</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b/>
                <w:sz w:val="24"/>
                <w:szCs w:val="24"/>
                <w:u w:val="single"/>
              </w:rPr>
              <w:t>1-1.</w:t>
            </w:r>
            <w:r w:rsidRPr="00F40387">
              <w:rPr>
                <w:rFonts w:ascii="Times New Roman" w:eastAsia="Calibri" w:hAnsi="Times New Roman" w:cs="Times New Roman"/>
                <w:sz w:val="24"/>
                <w:szCs w:val="24"/>
              </w:rPr>
              <w:t xml:space="preserve"> Сумма акциза по подакцизным товарам, в отношении которых установлены комбинированные налоговые </w:t>
            </w:r>
            <w:r w:rsidRPr="00F40387">
              <w:rPr>
                <w:rFonts w:ascii="Times New Roman" w:eastAsia="Calibri" w:hAnsi="Times New Roman" w:cs="Times New Roman"/>
                <w:sz w:val="24"/>
                <w:szCs w:val="24"/>
              </w:rPr>
              <w:lastRenderedPageBreak/>
              <w:t>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Ставки акцизов на алкогольную продукцию утверждаются в соответствии с пунктом 1 настоящей статьи либо в зависимости от объемного содержания в ней безводного (стопроцентного) спирта.</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3. На все виды спирта и вино наливом ставки акциза дифференцируются в зависимости от целей дальнейшего использования спирта и вина наливом.</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4. Исчисление суммы акциза производится по следующим ставкам:</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lastRenderedPageBreak/>
              <w:t>1) на подакцизные товары, указанные в подпунктах 1) – 4), 6), 7) и 8) части первой статьи 462 настоящего Кодекса:</w:t>
            </w:r>
          </w:p>
          <w:p w:rsidR="00EE19D5" w:rsidRPr="00F40387" w:rsidRDefault="00EE19D5" w:rsidP="00EE19D5">
            <w:pPr>
              <w:pStyle w:val="ad"/>
              <w:shd w:val="clear" w:color="auto" w:fill="FFFFFF" w:themeFill="background1"/>
              <w:ind w:firstLine="709"/>
              <w:contextualSpacing/>
              <w:jc w:val="both"/>
              <w:rPr>
                <w:rFonts w:ascii="Times New Roman" w:hAnsi="Times New Roman" w:cs="Times New Roman"/>
                <w:b/>
                <w:bCs/>
                <w:sz w:val="24"/>
                <w:szCs w:val="24"/>
              </w:rPr>
            </w:pPr>
            <w:r w:rsidRPr="00F40387">
              <w:rPr>
                <w:rFonts w:ascii="Times New Roman" w:hAnsi="Times New Roman" w:cs="Times New Roman"/>
                <w:b/>
                <w:bCs/>
                <w:sz w:val="24"/>
                <w:szCs w:val="24"/>
              </w:rPr>
              <w:t>…</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Примечание.</w:t>
            </w:r>
          </w:p>
          <w:p w:rsidR="00EE19D5" w:rsidRPr="00F40387" w:rsidRDefault="00EE19D5" w:rsidP="00EE19D5">
            <w:pPr>
              <w:shd w:val="clear" w:color="auto" w:fill="FFFFFF" w:themeFill="background1"/>
              <w:ind w:firstLine="709"/>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 xml:space="preserve">Номенклатура товара определяется кодом единой Товарной номенклатуры внешнеэкономической деятельности </w:t>
            </w:r>
            <w:r w:rsidRPr="00F40387">
              <w:rPr>
                <w:rFonts w:ascii="Times New Roman" w:eastAsia="Times New Roman" w:hAnsi="Times New Roman" w:cs="Times New Roman"/>
                <w:sz w:val="24"/>
                <w:szCs w:val="24"/>
                <w:lang w:eastAsia="ru-RU"/>
              </w:rPr>
              <w:t>ЕАЭС</w:t>
            </w:r>
            <w:r w:rsidRPr="00F40387">
              <w:rPr>
                <w:rFonts w:ascii="Times New Roman" w:eastAsia="Calibri" w:hAnsi="Times New Roman" w:cs="Times New Roman"/>
                <w:sz w:val="24"/>
                <w:szCs w:val="24"/>
              </w:rPr>
              <w:t xml:space="preserve"> и (или) наименованием товара.</w:t>
            </w:r>
          </w:p>
          <w:p w:rsidR="00EE19D5" w:rsidRPr="00F40387" w:rsidRDefault="00EE19D5" w:rsidP="00EE19D5">
            <w:pPr>
              <w:pStyle w:val="ad"/>
              <w:shd w:val="clear" w:color="auto" w:fill="FFFFFF" w:themeFill="background1"/>
              <w:ind w:firstLine="709"/>
              <w:contextualSpacing/>
              <w:jc w:val="both"/>
              <w:rPr>
                <w:rFonts w:ascii="Times New Roman" w:hAnsi="Times New Roman" w:cs="Times New Roman"/>
                <w:b/>
                <w:bCs/>
                <w:sz w:val="24"/>
                <w:szCs w:val="24"/>
              </w:rPr>
            </w:pPr>
            <w:r w:rsidRPr="00F40387">
              <w:rPr>
                <w:rFonts w:ascii="Times New Roman" w:hAnsi="Times New Roman" w:cs="Times New Roman"/>
                <w:b/>
                <w:bCs/>
                <w:sz w:val="24"/>
                <w:szCs w:val="24"/>
              </w:rPr>
              <w:t>3) Отсутствует.</w:t>
            </w:r>
          </w:p>
          <w:p w:rsidR="00EE19D5" w:rsidRPr="00F40387" w:rsidRDefault="00EE19D5" w:rsidP="00EE19D5">
            <w:pPr>
              <w:shd w:val="clear" w:color="auto" w:fill="FFFFFF" w:themeFill="background1"/>
              <w:ind w:firstLine="318"/>
              <w:jc w:val="both"/>
              <w:rPr>
                <w:rFonts w:ascii="Times New Roman" w:hAnsi="Times New Roman"/>
                <w:b/>
                <w:sz w:val="24"/>
                <w:szCs w:val="24"/>
              </w:rPr>
            </w:pPr>
          </w:p>
        </w:tc>
        <w:tc>
          <w:tcPr>
            <w:tcW w:w="3967" w:type="dxa"/>
            <w:tcBorders>
              <w:top w:val="single" w:sz="4" w:space="0" w:color="000001"/>
              <w:left w:val="single" w:sz="4" w:space="0" w:color="000001"/>
              <w:bottom w:val="single" w:sz="4" w:space="0" w:color="000001"/>
            </w:tcBorders>
            <w:shd w:val="clear" w:color="auto" w:fill="FFFFFF"/>
          </w:tcPr>
          <w:p w:rsidR="00EE19D5" w:rsidRPr="00F40387" w:rsidRDefault="00EE19D5" w:rsidP="00EE19D5">
            <w:pPr>
              <w:shd w:val="clear" w:color="auto" w:fill="FFFFFF" w:themeFill="background1"/>
              <w:ind w:firstLine="597"/>
              <w:jc w:val="both"/>
              <w:rPr>
                <w:rFonts w:ascii="Times New Roman" w:hAnsi="Times New Roman" w:cs="Times New Roman"/>
                <w:sz w:val="24"/>
                <w:szCs w:val="24"/>
              </w:rPr>
            </w:pPr>
            <w:r w:rsidRPr="00F40387">
              <w:rPr>
                <w:rFonts w:ascii="Times New Roman" w:hAnsi="Times New Roman" w:cs="Times New Roman"/>
                <w:sz w:val="24"/>
                <w:szCs w:val="24"/>
              </w:rPr>
              <w:lastRenderedPageBreak/>
              <w:t xml:space="preserve">пункт 4 статьи 528 проекта </w:t>
            </w:r>
            <w:r w:rsidRPr="00F40387">
              <w:rPr>
                <w:rFonts w:ascii="Times New Roman" w:hAnsi="Times New Roman" w:cs="Times New Roman"/>
                <w:b/>
                <w:sz w:val="24"/>
                <w:szCs w:val="24"/>
              </w:rPr>
              <w:t xml:space="preserve">дополнить подпунктом 3) </w:t>
            </w:r>
            <w:r w:rsidRPr="00F40387">
              <w:rPr>
                <w:rFonts w:ascii="Times New Roman" w:hAnsi="Times New Roman" w:cs="Times New Roman"/>
                <w:sz w:val="24"/>
                <w:szCs w:val="24"/>
              </w:rPr>
              <w:t>следующего содержания:</w:t>
            </w:r>
          </w:p>
          <w:p w:rsidR="00EE19D5" w:rsidRPr="00F40387" w:rsidRDefault="00EE19D5" w:rsidP="00EE19D5">
            <w:pPr>
              <w:shd w:val="clear" w:color="auto" w:fill="FFFFFF" w:themeFill="background1"/>
              <w:ind w:firstLine="597"/>
              <w:jc w:val="both"/>
              <w:rPr>
                <w:rFonts w:ascii="Times New Roman" w:hAnsi="Times New Roman" w:cs="Times New Roman"/>
                <w:b/>
                <w:sz w:val="24"/>
                <w:szCs w:val="24"/>
              </w:rPr>
            </w:pPr>
            <w:r w:rsidRPr="00F40387">
              <w:rPr>
                <w:rFonts w:ascii="Times New Roman" w:hAnsi="Times New Roman" w:cs="Times New Roman"/>
                <w:sz w:val="24"/>
                <w:szCs w:val="24"/>
              </w:rPr>
              <w:t>«</w:t>
            </w:r>
            <w:r w:rsidRPr="00F40387">
              <w:rPr>
                <w:rFonts w:ascii="Times New Roman" w:hAnsi="Times New Roman" w:cs="Times New Roman"/>
                <w:b/>
                <w:sz w:val="24"/>
                <w:szCs w:val="24"/>
              </w:rPr>
              <w:t xml:space="preserve">3) ставки акцизов на сахаросодержащие и энергетические напитки, применяемая к объекту обложения, составляет: </w:t>
            </w:r>
          </w:p>
          <w:p w:rsidR="00EE19D5" w:rsidRPr="00F40387" w:rsidRDefault="00EE19D5" w:rsidP="00EE19D5">
            <w:pPr>
              <w:shd w:val="clear" w:color="auto" w:fill="FFFFFF" w:themeFill="background1"/>
              <w:ind w:firstLine="597"/>
              <w:jc w:val="both"/>
              <w:rPr>
                <w:rFonts w:ascii="Times New Roman" w:hAnsi="Times New Roman" w:cs="Times New Roman"/>
                <w:b/>
                <w:sz w:val="24"/>
                <w:szCs w:val="24"/>
              </w:rPr>
            </w:pPr>
            <w:r w:rsidRPr="00F40387">
              <w:rPr>
                <w:rFonts w:ascii="Times New Roman" w:hAnsi="Times New Roman" w:cs="Times New Roman"/>
                <w:b/>
                <w:sz w:val="24"/>
                <w:szCs w:val="24"/>
              </w:rPr>
              <w:t>с 1 января 2026 года по 31 декабря 2025 года включительно - 100 тенге/л;</w:t>
            </w:r>
          </w:p>
          <w:p w:rsidR="00EE19D5" w:rsidRPr="00F40387" w:rsidRDefault="00EE19D5" w:rsidP="00EE19D5">
            <w:pPr>
              <w:shd w:val="clear" w:color="auto" w:fill="FFFFFF" w:themeFill="background1"/>
              <w:ind w:firstLine="597"/>
              <w:jc w:val="both"/>
              <w:rPr>
                <w:rFonts w:ascii="Times New Roman" w:hAnsi="Times New Roman" w:cs="Times New Roman"/>
                <w:b/>
                <w:sz w:val="24"/>
                <w:szCs w:val="24"/>
              </w:rPr>
            </w:pPr>
            <w:r w:rsidRPr="00F40387">
              <w:rPr>
                <w:rFonts w:ascii="Times New Roman" w:hAnsi="Times New Roman" w:cs="Times New Roman"/>
                <w:b/>
                <w:sz w:val="24"/>
                <w:szCs w:val="24"/>
              </w:rPr>
              <w:lastRenderedPageBreak/>
              <w:t>с 1 января 2027 года по 31 декабря 2026 года включительно - 140 тенге/л;</w:t>
            </w:r>
          </w:p>
          <w:p w:rsidR="00EE19D5" w:rsidRPr="00F40387" w:rsidRDefault="00EE19D5" w:rsidP="00EE19D5">
            <w:pPr>
              <w:shd w:val="clear" w:color="auto" w:fill="FFFFFF" w:themeFill="background1"/>
              <w:ind w:firstLine="597"/>
              <w:jc w:val="both"/>
              <w:rPr>
                <w:rFonts w:ascii="Times New Roman" w:hAnsi="Times New Roman" w:cs="Times New Roman"/>
                <w:sz w:val="24"/>
                <w:szCs w:val="24"/>
              </w:rPr>
            </w:pPr>
            <w:r w:rsidRPr="00F40387">
              <w:rPr>
                <w:rFonts w:ascii="Times New Roman" w:hAnsi="Times New Roman" w:cs="Times New Roman"/>
                <w:b/>
                <w:bCs/>
                <w:sz w:val="24"/>
                <w:szCs w:val="24"/>
              </w:rPr>
              <w:t>с 1 января 2028 года - 180 тенге/л.»;</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eastAsia="Interstate-Light" w:hAnsi="Times New Roman"/>
                <w:b/>
                <w:bCs/>
                <w:sz w:val="24"/>
                <w:szCs w:val="24"/>
              </w:rPr>
              <w:lastRenderedPageBreak/>
              <w:t>депутаты</w:t>
            </w:r>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eastAsia="Interstate-Light" w:hAnsi="Times New Roman"/>
                <w:b/>
                <w:bCs/>
                <w:sz w:val="24"/>
                <w:szCs w:val="24"/>
              </w:rPr>
              <w:t>И. Смирнова</w:t>
            </w:r>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hAnsi="Times New Roman"/>
                <w:b/>
                <w:bCs/>
                <w:sz w:val="24"/>
                <w:szCs w:val="24"/>
              </w:rPr>
              <w:t>М. Магеррамов</w:t>
            </w:r>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hAnsi="Times New Roman"/>
                <w:b/>
                <w:bCs/>
                <w:sz w:val="24"/>
                <w:szCs w:val="24"/>
              </w:rPr>
              <w:t xml:space="preserve">К. </w:t>
            </w:r>
            <w:proofErr w:type="spellStart"/>
            <w:r w:rsidRPr="00F40387">
              <w:rPr>
                <w:rFonts w:ascii="Times New Roman" w:hAnsi="Times New Roman"/>
                <w:b/>
                <w:bCs/>
                <w:sz w:val="24"/>
                <w:szCs w:val="24"/>
              </w:rPr>
              <w:t>Сейтжан</w:t>
            </w:r>
            <w:proofErr w:type="spellEnd"/>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hAnsi="Times New Roman"/>
                <w:b/>
                <w:bCs/>
                <w:sz w:val="24"/>
                <w:szCs w:val="24"/>
              </w:rPr>
              <w:t xml:space="preserve">И. </w:t>
            </w:r>
            <w:proofErr w:type="spellStart"/>
            <w:r w:rsidRPr="00F40387">
              <w:rPr>
                <w:rFonts w:ascii="Times New Roman" w:hAnsi="Times New Roman"/>
                <w:b/>
                <w:bCs/>
                <w:sz w:val="24"/>
                <w:szCs w:val="24"/>
              </w:rPr>
              <w:t>Сұңқар</w:t>
            </w:r>
            <w:proofErr w:type="spellEnd"/>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eastAsia="Interstate-Light" w:hAnsi="Times New Roman"/>
                <w:b/>
                <w:bCs/>
                <w:sz w:val="24"/>
                <w:szCs w:val="24"/>
              </w:rPr>
              <w:t xml:space="preserve">Г. </w:t>
            </w:r>
            <w:proofErr w:type="spellStart"/>
            <w:r w:rsidRPr="00F40387">
              <w:rPr>
                <w:rFonts w:ascii="Times New Roman" w:eastAsia="Interstate-Light" w:hAnsi="Times New Roman"/>
                <w:b/>
                <w:bCs/>
                <w:sz w:val="24"/>
                <w:szCs w:val="24"/>
              </w:rPr>
              <w:t>Нурумова</w:t>
            </w:r>
            <w:proofErr w:type="spellEnd"/>
          </w:p>
          <w:p w:rsidR="00EE19D5" w:rsidRPr="00F40387" w:rsidRDefault="00EE19D5" w:rsidP="00EE19D5">
            <w:pPr>
              <w:shd w:val="clear" w:color="auto" w:fill="FFFFFF" w:themeFill="background1"/>
              <w:jc w:val="center"/>
              <w:rPr>
                <w:rFonts w:ascii="Times New Roman" w:hAnsi="Times New Roman"/>
                <w:b/>
                <w:bCs/>
                <w:sz w:val="24"/>
                <w:szCs w:val="24"/>
              </w:rPr>
            </w:pPr>
            <w:r w:rsidRPr="00F40387">
              <w:rPr>
                <w:rFonts w:ascii="Times New Roman" w:hAnsi="Times New Roman"/>
                <w:b/>
                <w:bCs/>
                <w:sz w:val="24"/>
                <w:szCs w:val="24"/>
              </w:rPr>
              <w:t xml:space="preserve">Н. </w:t>
            </w:r>
            <w:proofErr w:type="spellStart"/>
            <w:r w:rsidRPr="00F40387">
              <w:rPr>
                <w:rFonts w:ascii="Times New Roman" w:hAnsi="Times New Roman"/>
                <w:b/>
                <w:bCs/>
                <w:sz w:val="24"/>
                <w:szCs w:val="24"/>
              </w:rPr>
              <w:t>Деменьтева</w:t>
            </w:r>
            <w:proofErr w:type="spellEnd"/>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r w:rsidRPr="00F40387">
              <w:rPr>
                <w:rFonts w:ascii="Times New Roman" w:hAnsi="Times New Roman"/>
                <w:b/>
                <w:bCs/>
                <w:sz w:val="24"/>
                <w:szCs w:val="24"/>
              </w:rPr>
              <w:t>А. Баккожаев</w:t>
            </w:r>
          </w:p>
          <w:p w:rsidR="00EE19D5" w:rsidRPr="00F40387" w:rsidRDefault="00EE19D5" w:rsidP="00EE19D5">
            <w:pPr>
              <w:shd w:val="clear" w:color="auto" w:fill="FFFFFF" w:themeFill="background1"/>
              <w:jc w:val="center"/>
              <w:rPr>
                <w:rFonts w:ascii="Times New Roman" w:eastAsia="Interstate-Light" w:hAnsi="Times New Roman"/>
                <w:b/>
                <w:bCs/>
                <w:sz w:val="24"/>
                <w:szCs w:val="24"/>
              </w:rPr>
            </w:pPr>
          </w:p>
          <w:p w:rsidR="00EE19D5" w:rsidRPr="00F40387" w:rsidRDefault="00EE19D5" w:rsidP="00EE19D5">
            <w:pPr>
              <w:pStyle w:val="ad"/>
              <w:shd w:val="clear" w:color="auto" w:fill="FFFFFF" w:themeFill="background1"/>
              <w:ind w:firstLine="567"/>
              <w:jc w:val="both"/>
              <w:rPr>
                <w:rFonts w:ascii="Times New Roman" w:hAnsi="Times New Roman"/>
                <w:color w:val="000000"/>
                <w:sz w:val="24"/>
                <w:szCs w:val="24"/>
              </w:rPr>
            </w:pPr>
          </w:p>
          <w:p w:rsidR="00EE19D5" w:rsidRPr="00F40387" w:rsidRDefault="00EE19D5" w:rsidP="00EE19D5">
            <w:pPr>
              <w:pStyle w:val="ad"/>
              <w:shd w:val="clear" w:color="auto" w:fill="FFFFFF" w:themeFill="background1"/>
              <w:ind w:firstLine="567"/>
              <w:jc w:val="both"/>
              <w:rPr>
                <w:rFonts w:ascii="Times New Roman" w:hAnsi="Times New Roman"/>
                <w:color w:val="000000"/>
                <w:sz w:val="24"/>
                <w:szCs w:val="24"/>
              </w:rPr>
            </w:pPr>
            <w:r w:rsidRPr="00F40387">
              <w:rPr>
                <w:rFonts w:ascii="Times New Roman" w:hAnsi="Times New Roman"/>
                <w:color w:val="000000"/>
                <w:sz w:val="24"/>
                <w:szCs w:val="24"/>
              </w:rPr>
              <w:lastRenderedPageBreak/>
              <w:t>Акциз (</w:t>
            </w:r>
            <w:r w:rsidRPr="00F40387">
              <w:rPr>
                <w:rFonts w:ascii="Times New Roman" w:hAnsi="Times New Roman"/>
                <w:sz w:val="24"/>
                <w:szCs w:val="24"/>
              </w:rPr>
              <w:t xml:space="preserve">20%) </w:t>
            </w:r>
            <w:r w:rsidRPr="00F40387">
              <w:rPr>
                <w:rFonts w:ascii="Times New Roman" w:hAnsi="Times New Roman"/>
                <w:color w:val="000000"/>
                <w:sz w:val="24"/>
                <w:szCs w:val="24"/>
              </w:rPr>
              <w:t>на сахаросодержащие напитк</w:t>
            </w:r>
            <w:r w:rsidRPr="00F40387">
              <w:rPr>
                <w:rFonts w:ascii="Times New Roman" w:hAnsi="Times New Roman"/>
                <w:sz w:val="24"/>
                <w:szCs w:val="24"/>
              </w:rPr>
              <w:t xml:space="preserve">и (ССН) должен быть внедрен уже в 2023 согласно Национальному проекту в целях снижения ожирения среди детского и взрослого населения. </w:t>
            </w:r>
            <w:r w:rsidRPr="00F40387">
              <w:rPr>
                <w:rFonts w:ascii="Times New Roman" w:hAnsi="Times New Roman"/>
                <w:color w:val="000000"/>
                <w:sz w:val="24"/>
                <w:szCs w:val="24"/>
              </w:rPr>
              <w:t xml:space="preserve">Однако, до сих пор МНЭ РК не считает целесообразным вводить данный акциз, тем самым откладывая важную меру, которую </w:t>
            </w:r>
            <w:r w:rsidRPr="00F40387">
              <w:rPr>
                <w:rFonts w:ascii="Times New Roman" w:hAnsi="Times New Roman"/>
                <w:sz w:val="24"/>
                <w:szCs w:val="24"/>
              </w:rPr>
              <w:t>практикуют около 50 стран (импортная пошлина, акциз, адвалорный налог) среди которых богатейшие страны (ОАЭ, Саудовская Аравия, Катар, Оман) и страны Европы.</w:t>
            </w:r>
          </w:p>
          <w:p w:rsidR="00EE19D5" w:rsidRPr="00F40387" w:rsidRDefault="00EE19D5" w:rsidP="00EE19D5">
            <w:pPr>
              <w:pStyle w:val="ad"/>
              <w:shd w:val="clear" w:color="auto" w:fill="FFFFFF" w:themeFill="background1"/>
              <w:ind w:right="142" w:firstLine="567"/>
              <w:jc w:val="both"/>
              <w:rPr>
                <w:rFonts w:ascii="Times New Roman" w:hAnsi="Times New Roman"/>
                <w:color w:val="000000"/>
                <w:sz w:val="24"/>
                <w:szCs w:val="24"/>
              </w:rPr>
            </w:pPr>
            <w:r w:rsidRPr="00F40387">
              <w:rPr>
                <w:rFonts w:ascii="Times New Roman" w:hAnsi="Times New Roman"/>
                <w:color w:val="000000"/>
                <w:sz w:val="24"/>
                <w:szCs w:val="24"/>
              </w:rPr>
              <w:t xml:space="preserve">Вместе с тем, доказано, что акцизный налог на ССН сдерживает их потребление, помогает сократить издержки здравоохранения и экономики от заболеваний, связанных с их потреблением. Так, консервативные прогнозы Всемирного банка установили, что при внедрении налога на ССН снизится их потребление на от 5,2% до 15,7%, что снизит бремя неинфекционных заболеваний, а значит и расходы госбюджета на лечение. </w:t>
            </w:r>
          </w:p>
          <w:p w:rsidR="00EE19D5" w:rsidRPr="00F40387" w:rsidRDefault="00EE19D5" w:rsidP="00EE19D5">
            <w:pPr>
              <w:pStyle w:val="ad"/>
              <w:shd w:val="clear" w:color="auto" w:fill="FFFFFF" w:themeFill="background1"/>
              <w:ind w:right="142" w:firstLine="567"/>
              <w:jc w:val="both"/>
              <w:rPr>
                <w:rFonts w:ascii="Times New Roman" w:hAnsi="Times New Roman"/>
                <w:color w:val="000000"/>
                <w:sz w:val="24"/>
                <w:szCs w:val="24"/>
              </w:rPr>
            </w:pPr>
            <w:r w:rsidRPr="00F40387">
              <w:rPr>
                <w:rFonts w:ascii="Times New Roman" w:hAnsi="Times New Roman"/>
                <w:sz w:val="24"/>
                <w:szCs w:val="24"/>
              </w:rPr>
              <w:t xml:space="preserve">Сахарный диабет – одно из самых дорогих социально </w:t>
            </w:r>
            <w:r w:rsidRPr="00F40387">
              <w:rPr>
                <w:rFonts w:ascii="Times New Roman" w:hAnsi="Times New Roman"/>
                <w:sz w:val="24"/>
                <w:szCs w:val="24"/>
              </w:rPr>
              <w:lastRenderedPageBreak/>
              <w:t xml:space="preserve">значимых заболеваний в РК. </w:t>
            </w:r>
            <w:r w:rsidRPr="00F40387">
              <w:rPr>
                <w:rFonts w:ascii="Times New Roman" w:hAnsi="Times New Roman"/>
                <w:color w:val="000000"/>
                <w:sz w:val="24"/>
                <w:szCs w:val="24"/>
              </w:rPr>
              <w:t xml:space="preserve">Установлено, что в </w:t>
            </w:r>
            <w:r w:rsidRPr="00F40387">
              <w:rPr>
                <w:rFonts w:ascii="Times New Roman" w:hAnsi="Times New Roman"/>
                <w:sz w:val="24"/>
                <w:szCs w:val="24"/>
              </w:rPr>
              <w:t xml:space="preserve">период март 2021 г.- март 2022 г. затраты на амбулаторное лекарственное обеспечение диспансерных пациентов составили 29,3 млрд тенге, что на 36% выше по сравнению с предыдущим периодом. А казахстанским обществом изучения диабета, установлено, что прямые и непрямые затраты только от бремени сахарного диабета составляет ежегодно не менее 436,4 млрд тенге, или около 1 млрд долларов США. </w:t>
            </w:r>
          </w:p>
          <w:p w:rsidR="00EE19D5" w:rsidRPr="00F40387" w:rsidRDefault="00EE19D5" w:rsidP="00EE19D5">
            <w:pPr>
              <w:shd w:val="clear" w:color="auto" w:fill="FFFFFF" w:themeFill="background1"/>
              <w:ind w:firstLine="567"/>
              <w:jc w:val="both"/>
              <w:rPr>
                <w:rFonts w:ascii="Times New Roman" w:hAnsi="Times New Roman"/>
                <w:color w:val="000000"/>
                <w:sz w:val="24"/>
                <w:szCs w:val="24"/>
              </w:rPr>
            </w:pPr>
            <w:r w:rsidRPr="00F40387">
              <w:rPr>
                <w:rFonts w:ascii="Times New Roman" w:hAnsi="Times New Roman"/>
                <w:color w:val="000000"/>
                <w:sz w:val="24"/>
                <w:szCs w:val="24"/>
              </w:rPr>
              <w:t xml:space="preserve">При этом расчеты Всемирного банка показали, что акцизы на ССН повысят доходность в госбюджет от 87 до 182 млрд тенге в год. При этом, лучшей практикой в ​​богатых странах является регулярная корректировка налогов с учетом повышения уровня розничных цен из-за инфляции и увеличения средних доходов домохозяйств. </w:t>
            </w:r>
          </w:p>
          <w:p w:rsidR="00EE19D5" w:rsidRPr="00F40387" w:rsidRDefault="00EE19D5" w:rsidP="00EE19D5">
            <w:pPr>
              <w:shd w:val="clear" w:color="auto" w:fill="FFFFFF" w:themeFill="background1"/>
              <w:ind w:firstLine="567"/>
              <w:jc w:val="both"/>
              <w:rPr>
                <w:rFonts w:ascii="Times New Roman" w:hAnsi="Times New Roman"/>
                <w:color w:val="000000"/>
                <w:sz w:val="24"/>
                <w:szCs w:val="24"/>
              </w:rPr>
            </w:pPr>
            <w:r w:rsidRPr="00F40387">
              <w:rPr>
                <w:rFonts w:ascii="Times New Roman" w:hAnsi="Times New Roman"/>
                <w:color w:val="000000"/>
                <w:sz w:val="24"/>
                <w:szCs w:val="24"/>
              </w:rPr>
              <w:t xml:space="preserve">Также и ВОЗ подтверждает, что повышение налогов на ССН (и, следовательно, цен), а затем корректировка с учетом инфляции и повышения доступности из-за роста доходов является </w:t>
            </w:r>
            <w:r w:rsidRPr="00F40387">
              <w:rPr>
                <w:rFonts w:ascii="Times New Roman" w:hAnsi="Times New Roman"/>
                <w:color w:val="000000"/>
                <w:sz w:val="24"/>
                <w:szCs w:val="24"/>
              </w:rPr>
              <w:lastRenderedPageBreak/>
              <w:t xml:space="preserve">эффективной мерой по сокращению потребления и уже в 2016 году добавила налогообложение ССН в свой перечень рекомендуемых мер политики по борьбе с неинфекционными заболеваниями.  </w:t>
            </w:r>
          </w:p>
        </w:tc>
        <w:tc>
          <w:tcPr>
            <w:tcW w:w="1844" w:type="dxa"/>
          </w:tcPr>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Доработать</w:t>
            </w: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 xml:space="preserve"> Частично поддержано</w:t>
            </w: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См. ниже</w:t>
            </w:r>
          </w:p>
        </w:tc>
      </w:tr>
      <w:tr w:rsidR="00EE19D5" w:rsidRPr="00F40387" w:rsidTr="005E2879">
        <w:tc>
          <w:tcPr>
            <w:tcW w:w="568" w:type="dxa"/>
            <w:vMerge/>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883" w:type="dxa"/>
            <w:gridSpan w:val="5"/>
          </w:tcPr>
          <w:p w:rsidR="00EE19D5" w:rsidRPr="00F40387" w:rsidRDefault="00EE19D5" w:rsidP="00EE19D5">
            <w:pPr>
              <w:ind w:firstLine="709"/>
              <w:jc w:val="both"/>
              <w:rPr>
                <w:rFonts w:ascii="Times New Roman" w:hAnsi="Times New Roman" w:cs="Times New Roman"/>
                <w:b/>
                <w:i/>
                <w:sz w:val="24"/>
                <w:szCs w:val="24"/>
              </w:rPr>
            </w:pPr>
            <w:r w:rsidRPr="00F40387">
              <w:rPr>
                <w:rFonts w:ascii="Times New Roman" w:hAnsi="Times New Roman" w:cs="Times New Roman"/>
                <w:b/>
                <w:i/>
                <w:sz w:val="24"/>
                <w:szCs w:val="24"/>
              </w:rPr>
              <w:t>по позиции 119:</w:t>
            </w:r>
          </w:p>
          <w:p w:rsidR="00EE19D5" w:rsidRPr="00F40387" w:rsidRDefault="00EE19D5" w:rsidP="00EE19D5">
            <w:pPr>
              <w:ind w:firstLine="709"/>
              <w:jc w:val="both"/>
              <w:rPr>
                <w:rFonts w:ascii="Times New Roman" w:hAnsi="Times New Roman" w:cs="Times New Roman"/>
                <w:sz w:val="24"/>
                <w:szCs w:val="24"/>
              </w:rPr>
            </w:pPr>
            <w:r w:rsidRPr="00F40387">
              <w:rPr>
                <w:rFonts w:ascii="Times New Roman" w:hAnsi="Times New Roman" w:cs="Times New Roman"/>
                <w:sz w:val="24"/>
                <w:szCs w:val="24"/>
              </w:rPr>
              <w:t>дополнения пункта 4 статьи 528 проекта Налогового кодекса частично поддерживаются, при этом предлагаем указанный пункт изложить в следующей редакции:</w:t>
            </w:r>
          </w:p>
          <w:p w:rsidR="00EE19D5" w:rsidRPr="00F40387" w:rsidRDefault="00EE19D5" w:rsidP="00EE19D5">
            <w:pPr>
              <w:ind w:firstLine="709"/>
              <w:jc w:val="both"/>
              <w:rPr>
                <w:rFonts w:ascii="Times New Roman" w:hAnsi="Times New Roman" w:cs="Times New Roman"/>
                <w:sz w:val="24"/>
                <w:szCs w:val="24"/>
              </w:rPr>
            </w:pPr>
            <w:r w:rsidRPr="00F40387">
              <w:rPr>
                <w:rFonts w:ascii="Times New Roman" w:hAnsi="Times New Roman" w:cs="Times New Roman"/>
                <w:sz w:val="24"/>
                <w:szCs w:val="24"/>
              </w:rPr>
              <w:t>«</w:t>
            </w:r>
          </w:p>
          <w:tbl>
            <w:tblPr>
              <w:tblStyle w:val="a3"/>
              <w:tblW w:w="10065" w:type="dxa"/>
              <w:tblLayout w:type="fixed"/>
              <w:tblLook w:val="04A0" w:firstRow="1" w:lastRow="0" w:firstColumn="1" w:lastColumn="0" w:noHBand="0" w:noVBand="1"/>
            </w:tblPr>
            <w:tblGrid>
              <w:gridCol w:w="1106"/>
              <w:gridCol w:w="1842"/>
              <w:gridCol w:w="4395"/>
              <w:gridCol w:w="2722"/>
            </w:tblGrid>
            <w:tr w:rsidR="00EE19D5" w:rsidRPr="00F40387" w:rsidTr="002964D9">
              <w:tc>
                <w:tcPr>
                  <w:tcW w:w="1106" w:type="dxa"/>
                </w:tcPr>
                <w:p w:rsidR="00EE19D5" w:rsidRPr="00F40387" w:rsidRDefault="00EE19D5" w:rsidP="00EE19D5">
                  <w:pPr>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27.</w:t>
                  </w:r>
                </w:p>
              </w:tc>
              <w:tc>
                <w:tcPr>
                  <w:tcW w:w="1842" w:type="dxa"/>
                </w:tcPr>
                <w:p w:rsidR="00EE19D5" w:rsidRPr="00F40387" w:rsidRDefault="00EE19D5" w:rsidP="00EE19D5">
                  <w:pPr>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из 2202</w:t>
                  </w:r>
                </w:p>
              </w:tc>
              <w:tc>
                <w:tcPr>
                  <w:tcW w:w="4395" w:type="dxa"/>
                </w:tcPr>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Тонизирующие (энергетические) </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безалкогольные напитки:</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с 1 января 2026 года по 31 декабря 2026 года включительно</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с 1 января 2027 года по 31 декабря 2027 года включительно </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с 1 января 2028 года по 31 декабря 2028 года включительно</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с 1 января 2029 года по 31 декабря 2029года включительно</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с 1 января 2030 года по 31 декабря 2030 года включительно</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tc>
              <w:tc>
                <w:tcPr>
                  <w:tcW w:w="2722" w:type="dxa"/>
                </w:tcPr>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100 тенге/</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литр</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140 тенге/</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литр</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180 тенге/</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литр</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200 тенге/</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литр</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240 тенге/</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литр</w:t>
                  </w:r>
                </w:p>
                <w:p w:rsidR="00EE19D5" w:rsidRPr="00F40387" w:rsidRDefault="00EE19D5" w:rsidP="00EE19D5">
                  <w:pPr>
                    <w:ind w:firstLine="709"/>
                    <w:contextualSpacing/>
                    <w:jc w:val="both"/>
                    <w:rPr>
                      <w:rFonts w:ascii="Times New Roman" w:eastAsia="Times New Roman" w:hAnsi="Times New Roman" w:cs="Times New Roman"/>
                      <w:sz w:val="24"/>
                      <w:szCs w:val="24"/>
                      <w:lang w:eastAsia="ru-RU"/>
                    </w:rPr>
                  </w:pPr>
                </w:p>
              </w:tc>
            </w:tr>
          </w:tbl>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EE19D5" w:rsidRPr="00F40387" w:rsidRDefault="00EE19D5" w:rsidP="00EE19D5">
            <w:pPr>
              <w:ind w:left="-34" w:right="-82"/>
              <w:jc w:val="center"/>
              <w:rPr>
                <w:rFonts w:ascii="Times New Roman" w:hAnsi="Times New Roman" w:cs="Times New Roman"/>
                <w:sz w:val="24"/>
                <w:szCs w:val="24"/>
              </w:rPr>
            </w:pPr>
            <w:r w:rsidRPr="00F40387">
              <w:rPr>
                <w:rFonts w:ascii="Times New Roman" w:hAnsi="Times New Roman" w:cs="Times New Roman"/>
                <w:sz w:val="24"/>
                <w:szCs w:val="24"/>
                <w:lang w:val="kk-KZ"/>
              </w:rPr>
              <w:t xml:space="preserve">Новый подпункт 6) пункта 3 </w:t>
            </w:r>
            <w:r w:rsidRPr="00F40387">
              <w:rPr>
                <w:rFonts w:ascii="Times New Roman" w:hAnsi="Times New Roman" w:cs="Times New Roman"/>
                <w:sz w:val="24"/>
                <w:szCs w:val="24"/>
                <w:lang w:val="kk-KZ"/>
              </w:rPr>
              <w:lastRenderedPageBreak/>
              <w:t xml:space="preserve">статьи 579 </w:t>
            </w:r>
            <w:r w:rsidRPr="00F40387">
              <w:rPr>
                <w:rFonts w:ascii="Times New Roman" w:hAnsi="Times New Roman" w:cs="Times New Roman"/>
                <w:sz w:val="24"/>
                <w:szCs w:val="24"/>
              </w:rPr>
              <w:t>проекта Кодекса</w:t>
            </w:r>
          </w:p>
        </w:tc>
        <w:tc>
          <w:tcPr>
            <w:tcW w:w="3828" w:type="dxa"/>
          </w:tcPr>
          <w:p w:rsidR="00EE19D5" w:rsidRPr="00F40387" w:rsidRDefault="00EE19D5" w:rsidP="00EE19D5">
            <w:pPr>
              <w:shd w:val="clear" w:color="auto" w:fill="FFFFFF" w:themeFill="background1"/>
              <w:ind w:firstLine="455"/>
              <w:contextualSpacing/>
              <w:jc w:val="both"/>
              <w:rPr>
                <w:rFonts w:ascii="Times New Roman" w:eastAsia="Times New Roman" w:hAnsi="Times New Roman" w:cs="Times New Roman"/>
                <w:b/>
                <w:bCs/>
                <w:sz w:val="24"/>
                <w:szCs w:val="24"/>
                <w:lang w:eastAsia="ru-RU"/>
              </w:rPr>
            </w:pPr>
          </w:p>
          <w:p w:rsidR="00EE19D5" w:rsidRPr="00F40387" w:rsidRDefault="00EE19D5" w:rsidP="00EE19D5">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bCs/>
                <w:sz w:val="24"/>
                <w:szCs w:val="24"/>
                <w:lang w:eastAsia="ru-RU"/>
              </w:rPr>
              <w:t>Статья 579. Налогоплательщики</w:t>
            </w:r>
          </w:p>
          <w:p w:rsidR="00EE19D5" w:rsidRPr="00F40387" w:rsidRDefault="00EE19D5" w:rsidP="00EE19D5">
            <w:pPr>
              <w:shd w:val="clear" w:color="auto" w:fill="FFFFFF" w:themeFill="background1"/>
              <w:ind w:firstLine="455"/>
              <w:contextualSpacing/>
              <w:jc w:val="both"/>
              <w:rPr>
                <w:rFonts w:ascii="Times New Roman" w:eastAsia="Times New Roman" w:hAnsi="Times New Roman" w:cs="Times New Roman"/>
                <w:sz w:val="24"/>
                <w:szCs w:val="24"/>
                <w:lang w:eastAsia="ru-RU"/>
              </w:rPr>
            </w:pPr>
          </w:p>
          <w:p w:rsidR="00EE19D5" w:rsidRPr="00F40387" w:rsidRDefault="00EE19D5" w:rsidP="00EE19D5">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EE19D5" w:rsidRPr="00F40387" w:rsidRDefault="00EE19D5" w:rsidP="00EE19D5">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EE19D5" w:rsidRPr="00F40387" w:rsidRDefault="00EE19D5" w:rsidP="00EE19D5">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EE19D5" w:rsidRPr="00F40387" w:rsidRDefault="00EE19D5" w:rsidP="00EE19D5">
            <w:pPr>
              <w:shd w:val="clear" w:color="auto" w:fill="FFFFFF" w:themeFill="background1"/>
              <w:ind w:firstLine="455"/>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6) отсутствует;</w:t>
            </w:r>
          </w:p>
          <w:p w:rsidR="00EE19D5" w:rsidRPr="00F40387" w:rsidRDefault="00EE19D5" w:rsidP="00EE19D5">
            <w:pPr>
              <w:spacing w:line="235" w:lineRule="auto"/>
              <w:ind w:firstLine="175"/>
              <w:jc w:val="both"/>
              <w:rPr>
                <w:rFonts w:ascii="Times New Roman" w:hAnsi="Times New Roman" w:cs="Times New Roman"/>
                <w:sz w:val="24"/>
                <w:szCs w:val="24"/>
              </w:rPr>
            </w:pPr>
          </w:p>
        </w:tc>
        <w:tc>
          <w:tcPr>
            <w:tcW w:w="3967" w:type="dxa"/>
          </w:tcPr>
          <w:p w:rsidR="00EE19D5" w:rsidRPr="00F40387" w:rsidRDefault="00EE19D5" w:rsidP="00EE19D5">
            <w:pPr>
              <w:spacing w:line="235" w:lineRule="auto"/>
              <w:ind w:firstLine="313"/>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lastRenderedPageBreak/>
              <w:t>пункт 3 статьи 579 проекта дополнить подпунктом 6) следующего содержания:</w:t>
            </w:r>
          </w:p>
          <w:p w:rsidR="00EE19D5" w:rsidRPr="00F40387" w:rsidRDefault="00EE19D5" w:rsidP="00EE19D5">
            <w:pPr>
              <w:spacing w:line="235" w:lineRule="auto"/>
              <w:ind w:firstLine="313"/>
              <w:jc w:val="both"/>
              <w:rPr>
                <w:rFonts w:ascii="Times New Roman" w:hAnsi="Times New Roman" w:cs="Times New Roman"/>
                <w:sz w:val="24"/>
                <w:szCs w:val="24"/>
                <w:lang w:val="kk-KZ"/>
              </w:rPr>
            </w:pPr>
          </w:p>
          <w:p w:rsidR="00EE19D5" w:rsidRPr="00F40387" w:rsidRDefault="00EE19D5" w:rsidP="00EE19D5">
            <w:pPr>
              <w:spacing w:line="235" w:lineRule="auto"/>
              <w:ind w:firstLine="313"/>
              <w:jc w:val="both"/>
              <w:rPr>
                <w:rFonts w:ascii="Times New Roman" w:hAnsi="Times New Roman" w:cs="Times New Roman"/>
                <w:b/>
                <w:sz w:val="24"/>
                <w:szCs w:val="24"/>
                <w:lang w:val="kk-KZ"/>
              </w:rPr>
            </w:pPr>
            <w:r w:rsidRPr="00F40387">
              <w:rPr>
                <w:rFonts w:ascii="Times New Roman" w:hAnsi="Times New Roman" w:cs="Times New Roman"/>
                <w:b/>
                <w:sz w:val="24"/>
                <w:szCs w:val="24"/>
                <w:lang w:val="kk-KZ"/>
              </w:rPr>
              <w:t>«6) музеи, библиотеки, театры, галереи, архивы.</w:t>
            </w:r>
            <w:r w:rsidRPr="00F40387">
              <w:rPr>
                <w:rFonts w:ascii="Times New Roman" w:hAnsi="Times New Roman" w:cs="Times New Roman"/>
                <w:sz w:val="24"/>
                <w:szCs w:val="24"/>
                <w:lang w:val="kk-KZ"/>
              </w:rPr>
              <w:t>»;</w:t>
            </w:r>
          </w:p>
          <w:p w:rsidR="00EE19D5" w:rsidRPr="00F40387" w:rsidRDefault="00EE19D5" w:rsidP="00EE19D5">
            <w:pPr>
              <w:spacing w:line="235" w:lineRule="auto"/>
              <w:ind w:firstLine="175"/>
              <w:jc w:val="both"/>
              <w:rPr>
                <w:rFonts w:ascii="Times New Roman" w:hAnsi="Times New Roman" w:cs="Times New Roman"/>
                <w:sz w:val="24"/>
                <w:szCs w:val="24"/>
                <w:lang w:val="kk-KZ"/>
              </w:rPr>
            </w:pPr>
          </w:p>
        </w:tc>
        <w:tc>
          <w:tcPr>
            <w:tcW w:w="3826" w:type="dxa"/>
          </w:tcPr>
          <w:p w:rsidR="00EE19D5" w:rsidRPr="00F40387" w:rsidRDefault="00EE19D5" w:rsidP="00EE19D5">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lastRenderedPageBreak/>
              <w:t>депутат</w:t>
            </w:r>
          </w:p>
          <w:p w:rsidR="00EE19D5" w:rsidRPr="00F40387" w:rsidRDefault="00EE19D5" w:rsidP="00EE19D5">
            <w:pPr>
              <w:widowControl w:val="0"/>
              <w:jc w:val="center"/>
              <w:rPr>
                <w:rFonts w:ascii="Times New Roman" w:hAnsi="Times New Roman" w:cs="Times New Roman"/>
                <w:b/>
                <w:sz w:val="24"/>
                <w:szCs w:val="24"/>
                <w:lang w:val="kk-KZ"/>
              </w:rPr>
            </w:pPr>
            <w:r w:rsidRPr="00F40387">
              <w:rPr>
                <w:rFonts w:ascii="Times New Roman" w:hAnsi="Times New Roman" w:cs="Times New Roman"/>
                <w:b/>
                <w:sz w:val="24"/>
                <w:szCs w:val="24"/>
                <w:lang w:val="kk-KZ"/>
              </w:rPr>
              <w:t>А. Аймагамбетов</w:t>
            </w:r>
          </w:p>
          <w:p w:rsidR="00EE19D5" w:rsidRPr="00F40387" w:rsidRDefault="00EE19D5" w:rsidP="00EE19D5">
            <w:pPr>
              <w:widowControl w:val="0"/>
              <w:jc w:val="both"/>
              <w:rPr>
                <w:rFonts w:ascii="Times New Roman" w:hAnsi="Times New Roman" w:cs="Times New Roman"/>
                <w:sz w:val="24"/>
                <w:szCs w:val="24"/>
                <w:lang w:val="kk-KZ"/>
              </w:rPr>
            </w:pPr>
          </w:p>
          <w:p w:rsidR="00EE19D5" w:rsidRPr="00F40387" w:rsidRDefault="00EE19D5" w:rsidP="00EE19D5">
            <w:pPr>
              <w:widowControl w:val="0"/>
              <w:ind w:firstLine="456"/>
              <w:jc w:val="both"/>
              <w:rPr>
                <w:rFonts w:ascii="Times New Roman" w:hAnsi="Times New Roman" w:cs="Times New Roman"/>
                <w:sz w:val="24"/>
                <w:szCs w:val="24"/>
                <w:lang w:val="kk-KZ"/>
              </w:rPr>
            </w:pPr>
            <w:r w:rsidRPr="00F40387">
              <w:rPr>
                <w:rFonts w:ascii="Times New Roman" w:hAnsi="Times New Roman" w:cs="Times New Roman"/>
                <w:sz w:val="24"/>
                <w:szCs w:val="24"/>
                <w:lang w:val="kk-KZ"/>
              </w:rPr>
              <w:lastRenderedPageBreak/>
              <w:t>В целях поддержки объектов культуры.</w:t>
            </w:r>
          </w:p>
        </w:tc>
        <w:tc>
          <w:tcPr>
            <w:tcW w:w="1844" w:type="dxa"/>
          </w:tcPr>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E19D5" w:rsidRPr="00F40387" w:rsidRDefault="00EE19D5" w:rsidP="00EE19D5">
            <w:pPr>
              <w:shd w:val="clear" w:color="auto" w:fill="FFFFFF" w:themeFill="background1"/>
              <w:contextualSpacing/>
              <w:jc w:val="center"/>
              <w:rPr>
                <w:rFonts w:ascii="Times New Roman" w:hAnsi="Times New Roman" w:cs="Times New Roman"/>
                <w:bCs/>
                <w:sz w:val="24"/>
                <w:szCs w:val="24"/>
              </w:rPr>
            </w:pPr>
            <w:r w:rsidRPr="00F40387">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 xml:space="preserve">Статья 554. Налогоплательщики </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1) юридические лица-производители сельскохозяйственной продукции, указанные в </w:t>
            </w:r>
            <w:hyperlink r:id="rId26" w:anchor="z697" w:history="1">
              <w:r w:rsidRPr="00F40387">
                <w:rPr>
                  <w:rFonts w:ascii="Times New Roman" w:eastAsia="Times New Roman" w:hAnsi="Times New Roman" w:cs="Times New Roman"/>
                  <w:sz w:val="24"/>
                  <w:szCs w:val="24"/>
                  <w:lang w:eastAsia="ru-RU"/>
                </w:rPr>
                <w:t>статье 697</w:t>
              </w:r>
            </w:hyperlink>
            <w:r w:rsidRPr="00F40387">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w:t>
            </w:r>
            <w:r w:rsidRPr="00F40387">
              <w:rPr>
                <w:rFonts w:ascii="Times New Roman" w:eastAsia="Times New Roman" w:hAnsi="Times New Roman" w:cs="Times New Roman"/>
                <w:sz w:val="24"/>
                <w:szCs w:val="24"/>
                <w:lang w:eastAsia="ru-RU"/>
              </w:rPr>
              <w:lastRenderedPageBreak/>
              <w:t>согласованию с центральным уполномоченным органом по государственному планированию и уполномоченным органом;</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по одному легковому автомобилю с объемом двигателя включительно </w:t>
            </w:r>
            <w:r w:rsidRPr="00F40387">
              <w:rPr>
                <w:rFonts w:ascii="Times New Roman" w:eastAsia="Times New Roman" w:hAnsi="Times New Roman" w:cs="Times New Roman"/>
                <w:b/>
                <w:sz w:val="24"/>
                <w:szCs w:val="24"/>
                <w:lang w:eastAsia="ru-RU"/>
              </w:rPr>
              <w:t>до 2500 кубических сантиметров</w:t>
            </w:r>
            <w:r w:rsidRPr="00F40387">
              <w:rPr>
                <w:rFonts w:ascii="Times New Roman" w:eastAsia="Times New Roman" w:hAnsi="Times New Roman" w:cs="Times New Roman"/>
                <w:sz w:val="24"/>
                <w:szCs w:val="24"/>
                <w:lang w:eastAsia="ru-RU"/>
              </w:rPr>
              <w:t xml:space="preserve"> на одно крестьянское или фермерское хозяйство;</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При этом в случаях, если по итогам расчета количество транспортных средств составит </w:t>
            </w:r>
            <w:r w:rsidRPr="00F40387">
              <w:rPr>
                <w:rFonts w:ascii="Times New Roman" w:eastAsia="Times New Roman" w:hAnsi="Times New Roman" w:cs="Times New Roman"/>
                <w:sz w:val="24"/>
                <w:szCs w:val="24"/>
                <w:lang w:eastAsia="ru-RU"/>
              </w:rPr>
              <w:lastRenderedPageBreak/>
              <w:t>более одной единицы с дробным значением от 0,5 и выше, такое значение подлежит округлению до целых единиц, если ниже 0,5 – округлению не подлежит.</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государственные учреждения и государственные учебные заведения среднего образования;</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w:t>
            </w:r>
            <w:r w:rsidRPr="00F40387">
              <w:rPr>
                <w:rFonts w:ascii="Times New Roman" w:eastAsia="Times New Roman" w:hAnsi="Times New Roman" w:cs="Times New Roman"/>
                <w:sz w:val="24"/>
                <w:szCs w:val="24"/>
                <w:lang w:eastAsia="ru-RU"/>
              </w:rPr>
              <w:lastRenderedPageBreak/>
              <w:t>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w:t>
            </w:r>
            <w:proofErr w:type="spellStart"/>
            <w:r w:rsidRPr="00F40387">
              <w:rPr>
                <w:rFonts w:ascii="Times New Roman" w:eastAsia="Times New Roman" w:hAnsi="Times New Roman" w:cs="Times New Roman"/>
                <w:sz w:val="24"/>
                <w:szCs w:val="24"/>
                <w:lang w:eastAsia="ru-RU"/>
              </w:rPr>
              <w:t>Халық</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қаһарманы</w:t>
            </w:r>
            <w:proofErr w:type="spellEnd"/>
            <w:r w:rsidRPr="00F40387">
              <w:rPr>
                <w:rFonts w:ascii="Times New Roman" w:eastAsia="Times New Roman" w:hAnsi="Times New Roman" w:cs="Times New Roman"/>
                <w:sz w:val="24"/>
                <w:szCs w:val="24"/>
                <w:lang w:eastAsia="ru-RU"/>
              </w:rPr>
              <w:t>», «</w:t>
            </w:r>
            <w:proofErr w:type="spellStart"/>
            <w:r w:rsidRPr="00F40387">
              <w:rPr>
                <w:rFonts w:ascii="Times New Roman" w:eastAsia="Times New Roman" w:hAnsi="Times New Roman" w:cs="Times New Roman"/>
                <w:sz w:val="24"/>
                <w:szCs w:val="24"/>
                <w:lang w:eastAsia="ru-RU"/>
              </w:rPr>
              <w:t>Қазақстанның</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Еңбек</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Epi</w:t>
            </w:r>
            <w:proofErr w:type="spellEnd"/>
            <w:r w:rsidRPr="00F40387">
              <w:rPr>
                <w:rFonts w:ascii="Times New Roman" w:eastAsia="Times New Roman" w:hAnsi="Times New Roman" w:cs="Times New Roman"/>
                <w:sz w:val="24"/>
                <w:szCs w:val="24"/>
                <w:lang w:eastAsia="ru-RU"/>
              </w:rPr>
              <w:t>», награжденные орденом Славы трех степеней и орденом «</w:t>
            </w:r>
            <w:proofErr w:type="spellStart"/>
            <w:r w:rsidRPr="00F40387">
              <w:rPr>
                <w:rFonts w:ascii="Times New Roman" w:eastAsia="Times New Roman" w:hAnsi="Times New Roman" w:cs="Times New Roman"/>
                <w:sz w:val="24"/>
                <w:szCs w:val="24"/>
                <w:lang w:eastAsia="ru-RU"/>
              </w:rPr>
              <w:t>Отан</w:t>
            </w:r>
            <w:proofErr w:type="spellEnd"/>
            <w:r w:rsidRPr="00F40387">
              <w:rPr>
                <w:rFonts w:ascii="Times New Roman" w:eastAsia="Times New Roman" w:hAnsi="Times New Roman" w:cs="Times New Roman"/>
                <w:sz w:val="24"/>
                <w:szCs w:val="24"/>
                <w:lang w:eastAsia="ru-RU"/>
              </w:rPr>
              <w:t xml:space="preserve">», многодетные матери, удостоенные звания «Мать-героиня» или награжденные подвеской «Алтын </w:t>
            </w:r>
            <w:proofErr w:type="spellStart"/>
            <w:r w:rsidRPr="00F40387">
              <w:rPr>
                <w:rFonts w:ascii="Times New Roman" w:eastAsia="Times New Roman" w:hAnsi="Times New Roman" w:cs="Times New Roman"/>
                <w:sz w:val="24"/>
                <w:szCs w:val="24"/>
                <w:lang w:eastAsia="ru-RU"/>
              </w:rPr>
              <w:t>алқа</w:t>
            </w:r>
            <w:proofErr w:type="spellEnd"/>
            <w:r w:rsidRPr="00F40387">
              <w:rPr>
                <w:rFonts w:ascii="Times New Roman" w:eastAsia="Times New Roman" w:hAnsi="Times New Roman" w:cs="Times New Roman"/>
                <w:sz w:val="24"/>
                <w:szCs w:val="24"/>
                <w:lang w:eastAsia="ru-RU"/>
              </w:rPr>
              <w:t>» либо «</w:t>
            </w:r>
            <w:proofErr w:type="spellStart"/>
            <w:r w:rsidRPr="00F40387">
              <w:rPr>
                <w:rFonts w:ascii="Times New Roman" w:eastAsia="Times New Roman" w:hAnsi="Times New Roman" w:cs="Times New Roman"/>
                <w:sz w:val="24"/>
                <w:szCs w:val="24"/>
                <w:lang w:eastAsia="ru-RU"/>
              </w:rPr>
              <w:t>Күмiс</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алқа</w:t>
            </w:r>
            <w:proofErr w:type="spellEnd"/>
            <w:r w:rsidRPr="00F40387">
              <w:rPr>
                <w:rFonts w:ascii="Times New Roman" w:eastAsia="Times New Roman" w:hAnsi="Times New Roman" w:cs="Times New Roman"/>
                <w:sz w:val="24"/>
                <w:szCs w:val="24"/>
                <w:lang w:eastAsia="ru-RU"/>
              </w:rPr>
              <w:t>», – по одному автотранспортному средству, являющемуся объектом обложения налогом;</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EE19D5" w:rsidRPr="00F40387" w:rsidRDefault="00EE19D5" w:rsidP="00EE19D5">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Не применяются положения подпунктов 1), </w:t>
            </w:r>
            <w:r w:rsidRPr="00F40387">
              <w:rPr>
                <w:rFonts w:ascii="Times New Roman" w:eastAsia="Times New Roman" w:hAnsi="Times New Roman" w:cs="Times New Roman"/>
                <w:b/>
                <w:sz w:val="24"/>
                <w:szCs w:val="24"/>
                <w:lang w:eastAsia="ru-RU"/>
              </w:rPr>
              <w:t>2)</w:t>
            </w:r>
            <w:r w:rsidRPr="00F40387">
              <w:rPr>
                <w:rFonts w:ascii="Times New Roman" w:eastAsia="Times New Roman" w:hAnsi="Times New Roman" w:cs="Times New Roman"/>
                <w:sz w:val="24"/>
                <w:szCs w:val="24"/>
                <w:lang w:eastAsia="ru-RU"/>
              </w:rPr>
              <w:t xml:space="preserve"> и 4) части первой настоящего пункта в случаях </w:t>
            </w:r>
            <w:r w:rsidRPr="00F40387">
              <w:rPr>
                <w:rFonts w:ascii="Times New Roman" w:eastAsia="Times New Roman" w:hAnsi="Times New Roman" w:cs="Times New Roman"/>
                <w:sz w:val="24"/>
                <w:szCs w:val="24"/>
                <w:lang w:eastAsia="ru-RU"/>
              </w:rPr>
              <w:lastRenderedPageBreak/>
              <w:t>передачи таких транспортных средств в пользование, доверительное управление или аренду.</w:t>
            </w:r>
          </w:p>
          <w:p w:rsidR="00EE19D5" w:rsidRPr="00F40387" w:rsidRDefault="00EE19D5" w:rsidP="00EE19D5">
            <w:pPr>
              <w:shd w:val="clear" w:color="auto" w:fill="FFFFFF" w:themeFill="background1"/>
              <w:ind w:firstLine="453"/>
              <w:contextualSpacing/>
              <w:jc w:val="both"/>
              <w:rPr>
                <w:rFonts w:ascii="Times New Roman" w:hAnsi="Times New Roman" w:cs="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tcPr>
          <w:p w:rsidR="00EE19D5" w:rsidRPr="00F40387" w:rsidRDefault="00EE19D5" w:rsidP="00EE19D5">
            <w:pPr>
              <w:shd w:val="clear" w:color="auto" w:fill="FFFFFF" w:themeFill="background1"/>
              <w:ind w:firstLine="453"/>
              <w:contextualSpacing/>
              <w:jc w:val="both"/>
              <w:rPr>
                <w:rFonts w:ascii="Times New Roman" w:hAnsi="Times New Roman" w:cs="Times New Roman"/>
                <w:bCs/>
                <w:sz w:val="24"/>
                <w:szCs w:val="24"/>
              </w:rPr>
            </w:pPr>
            <w:r w:rsidRPr="00F40387">
              <w:rPr>
                <w:rFonts w:ascii="Times New Roman" w:hAnsi="Times New Roman" w:cs="Times New Roman"/>
                <w:bCs/>
                <w:sz w:val="24"/>
                <w:szCs w:val="24"/>
              </w:rPr>
              <w:lastRenderedPageBreak/>
              <w:t>в абзаце втором подпункта 2) пункта 3 статьи 554 проекта слова «</w:t>
            </w:r>
            <w:r w:rsidRPr="00F40387">
              <w:rPr>
                <w:rFonts w:ascii="Times New Roman" w:hAnsi="Times New Roman" w:cs="Times New Roman"/>
                <w:b/>
                <w:bCs/>
                <w:sz w:val="24"/>
                <w:szCs w:val="24"/>
              </w:rPr>
              <w:t>до 2500 кубических сантиметров</w:t>
            </w:r>
            <w:r w:rsidRPr="00F40387">
              <w:rPr>
                <w:rFonts w:ascii="Times New Roman" w:hAnsi="Times New Roman" w:cs="Times New Roman"/>
                <w:bCs/>
                <w:sz w:val="24"/>
                <w:szCs w:val="24"/>
              </w:rPr>
              <w:t xml:space="preserve">» заменить словами </w:t>
            </w:r>
            <w:r w:rsidRPr="00F40387">
              <w:rPr>
                <w:rFonts w:ascii="Times New Roman" w:hAnsi="Times New Roman" w:cs="Times New Roman"/>
                <w:b/>
                <w:sz w:val="24"/>
                <w:szCs w:val="24"/>
              </w:rPr>
              <w:t>«до 6700 кубических сантиметров»;</w:t>
            </w:r>
          </w:p>
        </w:tc>
        <w:tc>
          <w:tcPr>
            <w:tcW w:w="3826" w:type="dxa"/>
            <w:tcBorders>
              <w:top w:val="single" w:sz="6" w:space="0" w:color="auto"/>
              <w:left w:val="single" w:sz="6" w:space="0" w:color="auto"/>
              <w:bottom w:val="single" w:sz="6" w:space="0" w:color="auto"/>
              <w:right w:val="single" w:sz="6" w:space="0" w:color="auto"/>
            </w:tcBorders>
          </w:tcPr>
          <w:p w:rsidR="00EE19D5" w:rsidRPr="00F40387" w:rsidRDefault="00EE19D5" w:rsidP="00EE19D5">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депутаты</w:t>
            </w:r>
          </w:p>
          <w:p w:rsidR="00EE19D5" w:rsidRPr="00F40387" w:rsidRDefault="00EE19D5" w:rsidP="00EE19D5">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Е. Сатыбалдин</w:t>
            </w:r>
          </w:p>
          <w:p w:rsidR="00EE19D5" w:rsidRPr="00F40387" w:rsidRDefault="00EE19D5" w:rsidP="00EE19D5">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 xml:space="preserve">Е. </w:t>
            </w:r>
            <w:proofErr w:type="spellStart"/>
            <w:r w:rsidRPr="00F40387">
              <w:rPr>
                <w:rFonts w:ascii="Times New Roman" w:hAnsi="Times New Roman" w:cs="Times New Roman"/>
                <w:b/>
                <w:bCs/>
                <w:sz w:val="24"/>
                <w:szCs w:val="24"/>
              </w:rPr>
              <w:t>Жаңбыршин</w:t>
            </w:r>
            <w:proofErr w:type="spellEnd"/>
          </w:p>
          <w:p w:rsidR="00EE19D5" w:rsidRPr="00F40387" w:rsidRDefault="00EE19D5" w:rsidP="00EE19D5">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 xml:space="preserve">А. </w:t>
            </w:r>
            <w:proofErr w:type="spellStart"/>
            <w:r w:rsidRPr="00F40387">
              <w:rPr>
                <w:rFonts w:ascii="Times New Roman" w:hAnsi="Times New Roman" w:cs="Times New Roman"/>
                <w:b/>
                <w:bCs/>
                <w:sz w:val="24"/>
                <w:szCs w:val="24"/>
              </w:rPr>
              <w:t>Зейнуллин</w:t>
            </w:r>
            <w:proofErr w:type="spellEnd"/>
          </w:p>
          <w:p w:rsidR="00EE19D5" w:rsidRPr="00F40387" w:rsidRDefault="00EE19D5" w:rsidP="00EE19D5">
            <w:pPr>
              <w:shd w:val="clear" w:color="auto" w:fill="FFFFFF" w:themeFill="background1"/>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Н. Сайлаубай</w:t>
            </w:r>
          </w:p>
          <w:p w:rsidR="00EE19D5" w:rsidRPr="00F40387" w:rsidRDefault="00EE19D5" w:rsidP="00EE19D5">
            <w:pPr>
              <w:shd w:val="clear" w:color="auto" w:fill="FFFFFF" w:themeFill="background1"/>
              <w:ind w:firstLine="493"/>
              <w:contextualSpacing/>
              <w:jc w:val="both"/>
              <w:rPr>
                <w:rFonts w:ascii="Times New Roman" w:hAnsi="Times New Roman" w:cs="Times New Roman"/>
                <w:b/>
                <w:bCs/>
                <w:sz w:val="24"/>
                <w:szCs w:val="24"/>
              </w:rPr>
            </w:pPr>
          </w:p>
          <w:p w:rsidR="00EE19D5" w:rsidRPr="00F40387" w:rsidRDefault="00EE19D5" w:rsidP="00EE19D5">
            <w:pPr>
              <w:shd w:val="clear" w:color="auto" w:fill="FFFFFF" w:themeFill="background1"/>
              <w:ind w:firstLine="493"/>
              <w:contextualSpacing/>
              <w:jc w:val="both"/>
              <w:rPr>
                <w:rFonts w:ascii="Times New Roman" w:hAnsi="Times New Roman" w:cs="Times New Roman"/>
                <w:bCs/>
                <w:sz w:val="24"/>
                <w:szCs w:val="24"/>
              </w:rPr>
            </w:pPr>
            <w:r w:rsidRPr="00F40387">
              <w:rPr>
                <w:rFonts w:ascii="Times New Roman" w:hAnsi="Times New Roman" w:cs="Times New Roman"/>
                <w:b/>
                <w:bCs/>
                <w:sz w:val="24"/>
                <w:szCs w:val="24"/>
              </w:rPr>
              <w:t>Обоснование необходимости увеличения объема двигателя с 2500 до 6700 куб. см для крестьянских хозяйств обусловлено:</w:t>
            </w:r>
          </w:p>
          <w:p w:rsidR="00EE19D5" w:rsidRPr="00F40387" w:rsidRDefault="00EE19D5" w:rsidP="00EE19D5">
            <w:pPr>
              <w:pStyle w:val="a6"/>
              <w:numPr>
                <w:ilvl w:val="0"/>
                <w:numId w:val="31"/>
              </w:numPr>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rPr>
              <w:t>необходимость в высокой проходимости.</w:t>
            </w:r>
          </w:p>
          <w:p w:rsidR="00EE19D5" w:rsidRPr="00F40387" w:rsidRDefault="00EE19D5" w:rsidP="00EE19D5">
            <w:pPr>
              <w:pStyle w:val="a6"/>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lastRenderedPageBreak/>
              <w:t>Land</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Cruiser</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Hilux</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sz w:val="24"/>
                <w:szCs w:val="24"/>
              </w:rPr>
              <w:t>Dodge</w:t>
            </w:r>
            <w:proofErr w:type="spellEnd"/>
            <w:r w:rsidRPr="00F40387">
              <w:rPr>
                <w:rFonts w:ascii="Times New Roman" w:hAnsi="Times New Roman" w:cs="Times New Roman"/>
                <w:sz w:val="24"/>
                <w:szCs w:val="24"/>
              </w:rPr>
              <w:t xml:space="preserve"> </w:t>
            </w:r>
            <w:proofErr w:type="spellStart"/>
            <w:r w:rsidRPr="00F40387">
              <w:rPr>
                <w:rFonts w:ascii="Times New Roman" w:hAnsi="Times New Roman" w:cs="Times New Roman"/>
                <w:sz w:val="24"/>
                <w:szCs w:val="24"/>
              </w:rPr>
              <w:t>Ram</w:t>
            </w:r>
            <w:proofErr w:type="spellEnd"/>
            <w:r w:rsidRPr="00F40387">
              <w:rPr>
                <w:rFonts w:ascii="Times New Roman" w:hAnsi="Times New Roman" w:cs="Times New Roman"/>
                <w:sz w:val="24"/>
                <w:szCs w:val="24"/>
              </w:rPr>
              <w:t>,</w:t>
            </w:r>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Tundra</w:t>
            </w:r>
            <w:proofErr w:type="spellEnd"/>
            <w:r w:rsidRPr="00F40387">
              <w:rPr>
                <w:rFonts w:ascii="Times New Roman" w:hAnsi="Times New Roman" w:cs="Times New Roman"/>
                <w:bCs/>
                <w:sz w:val="24"/>
                <w:szCs w:val="24"/>
              </w:rPr>
              <w:t xml:space="preserve"> и </w:t>
            </w:r>
            <w:proofErr w:type="spellStart"/>
            <w:r w:rsidRPr="00F40387">
              <w:rPr>
                <w:rFonts w:ascii="Times New Roman" w:hAnsi="Times New Roman" w:cs="Times New Roman"/>
                <w:bCs/>
                <w:sz w:val="24"/>
                <w:szCs w:val="24"/>
              </w:rPr>
              <w:t>Nissan</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Patrol</w:t>
            </w:r>
            <w:proofErr w:type="spellEnd"/>
            <w:r w:rsidRPr="00F40387">
              <w:rPr>
                <w:rFonts w:ascii="Times New Roman" w:hAnsi="Times New Roman" w:cs="Times New Roman"/>
                <w:bCs/>
                <w:sz w:val="24"/>
                <w:szCs w:val="24"/>
              </w:rPr>
              <w:t xml:space="preserve"> с двигателями объемом 3.0–6.7 литра.</w:t>
            </w:r>
          </w:p>
          <w:p w:rsidR="00EE19D5" w:rsidRPr="00F40387" w:rsidRDefault="00EE19D5" w:rsidP="00EE19D5">
            <w:pPr>
              <w:pStyle w:val="a6"/>
              <w:numPr>
                <w:ilvl w:val="0"/>
                <w:numId w:val="31"/>
              </w:numPr>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rPr>
              <w:t>потребности в перевозке тяжёлых грузов.</w:t>
            </w:r>
          </w:p>
          <w:p w:rsidR="00EE19D5" w:rsidRPr="00F40387" w:rsidRDefault="00EE19D5" w:rsidP="00EE19D5">
            <w:pPr>
              <w:pStyle w:val="a6"/>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 xml:space="preserve">Сельское хозяйство требует перевозки тяжёлых и крупногабаритных грузов, таких как техника, урожай и удобрения. Для этих задач необходимы автомобили с большими двигателями, например,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Tundra</w:t>
            </w:r>
            <w:proofErr w:type="spellEnd"/>
            <w:r w:rsidRPr="00F40387">
              <w:rPr>
                <w:rFonts w:ascii="Times New Roman" w:hAnsi="Times New Roman" w:cs="Times New Roman"/>
                <w:bCs/>
                <w:sz w:val="24"/>
                <w:szCs w:val="24"/>
              </w:rPr>
              <w:t xml:space="preserve"> (5.7 литра) или </w:t>
            </w:r>
            <w:proofErr w:type="spellStart"/>
            <w:r w:rsidRPr="00F40387">
              <w:rPr>
                <w:rFonts w:ascii="Times New Roman" w:hAnsi="Times New Roman" w:cs="Times New Roman"/>
                <w:bCs/>
                <w:sz w:val="24"/>
                <w:szCs w:val="24"/>
              </w:rPr>
              <w:t>Ford</w:t>
            </w:r>
            <w:proofErr w:type="spellEnd"/>
            <w:r w:rsidRPr="00F40387">
              <w:rPr>
                <w:rFonts w:ascii="Times New Roman" w:hAnsi="Times New Roman" w:cs="Times New Roman"/>
                <w:bCs/>
                <w:sz w:val="24"/>
                <w:szCs w:val="24"/>
              </w:rPr>
              <w:t xml:space="preserve"> F-150 (до 5.0 литра), которые могут справляться с тяжёлыми нагрузками и работать в сложных условиях.</w:t>
            </w:r>
          </w:p>
          <w:p w:rsidR="00EE19D5" w:rsidRPr="00F40387" w:rsidRDefault="00EE19D5" w:rsidP="00EE19D5">
            <w:pPr>
              <w:pStyle w:val="a6"/>
              <w:numPr>
                <w:ilvl w:val="0"/>
                <w:numId w:val="31"/>
              </w:numPr>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rPr>
              <w:t>повышение производительности и надежности.</w:t>
            </w:r>
          </w:p>
          <w:p w:rsidR="00EE19D5" w:rsidRPr="00F40387" w:rsidRDefault="00EE19D5" w:rsidP="00EE19D5">
            <w:pPr>
              <w:pStyle w:val="a6"/>
              <w:shd w:val="clear" w:color="auto" w:fill="FFFFFF" w:themeFill="background1"/>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 xml:space="preserve">Использование автомобилей с двигателем более 2500 куб. см позволяет повысить производительность труда и справляться с более сложными условиями работы. Увеличение объема двигателя до 6700 куб. см обеспечит ещё большую мощность и проходимость, что важно для крупных хозяйств, где часто требуется перевозка больших </w:t>
            </w:r>
            <w:r w:rsidRPr="00F40387">
              <w:rPr>
                <w:rFonts w:ascii="Times New Roman" w:hAnsi="Times New Roman" w:cs="Times New Roman"/>
                <w:bCs/>
                <w:sz w:val="24"/>
                <w:szCs w:val="24"/>
              </w:rPr>
              <w:lastRenderedPageBreak/>
              <w:t>объёмов и работа в труднодоступных местах.</w:t>
            </w:r>
          </w:p>
          <w:p w:rsidR="00EE19D5" w:rsidRPr="00F40387" w:rsidRDefault="00EE19D5" w:rsidP="00EE19D5">
            <w:pPr>
              <w:shd w:val="clear" w:color="auto" w:fill="FFFFFF" w:themeFill="background1"/>
              <w:ind w:firstLine="493"/>
              <w:contextualSpacing/>
              <w:jc w:val="both"/>
              <w:rPr>
                <w:rFonts w:ascii="Times New Roman" w:hAnsi="Times New Roman" w:cs="Times New Roman"/>
                <w:bCs/>
                <w:sz w:val="24"/>
                <w:szCs w:val="24"/>
              </w:rPr>
            </w:pPr>
            <w:r w:rsidRPr="00F40387">
              <w:rPr>
                <w:rFonts w:ascii="Times New Roman" w:hAnsi="Times New Roman" w:cs="Times New Roman"/>
                <w:bCs/>
                <w:sz w:val="24"/>
                <w:szCs w:val="24"/>
              </w:rPr>
              <w:t xml:space="preserve">Таким образом, увеличение объема двигателя до 5700 куб. см позволит крестьянским хозяйствам использовать современные мощные автомобили, такие как </w:t>
            </w:r>
            <w:r w:rsidRPr="00F40387">
              <w:rPr>
                <w:rFonts w:ascii="Times New Roman" w:hAnsi="Times New Roman" w:cs="Times New Roman"/>
                <w:b/>
                <w:sz w:val="24"/>
                <w:szCs w:val="24"/>
              </w:rPr>
              <w:t xml:space="preserve">пикапы </w:t>
            </w:r>
            <w:proofErr w:type="spellStart"/>
            <w:r w:rsidRPr="00F40387">
              <w:rPr>
                <w:rFonts w:ascii="Times New Roman" w:hAnsi="Times New Roman" w:cs="Times New Roman"/>
                <w:b/>
                <w:sz w:val="24"/>
                <w:szCs w:val="24"/>
              </w:rPr>
              <w:t>Toyota</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Hilux</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Dodge</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Ram</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Tundra</w:t>
            </w:r>
            <w:proofErr w:type="spellEnd"/>
            <w:r w:rsidRPr="00F40387">
              <w:rPr>
                <w:rFonts w:ascii="Times New Roman" w:hAnsi="Times New Roman" w:cs="Times New Roman"/>
                <w:b/>
                <w:sz w:val="24"/>
                <w:szCs w:val="24"/>
              </w:rPr>
              <w:t xml:space="preserve"> или </w:t>
            </w:r>
            <w:proofErr w:type="spellStart"/>
            <w:r w:rsidRPr="00F40387">
              <w:rPr>
                <w:rFonts w:ascii="Times New Roman" w:hAnsi="Times New Roman" w:cs="Times New Roman"/>
                <w:b/>
                <w:sz w:val="24"/>
                <w:szCs w:val="24"/>
              </w:rPr>
              <w:t>Nissan</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Patrol</w:t>
            </w:r>
            <w:proofErr w:type="spellEnd"/>
            <w:r w:rsidRPr="00F40387">
              <w:rPr>
                <w:rFonts w:ascii="Times New Roman" w:hAnsi="Times New Roman" w:cs="Times New Roman"/>
                <w:b/>
                <w:sz w:val="24"/>
                <w:szCs w:val="24"/>
              </w:rPr>
              <w:t>, для повышения проходимости, эффективности и надежности в условиях сельского хозяйства.</w:t>
            </w:r>
          </w:p>
          <w:p w:rsidR="00EE19D5" w:rsidRPr="00F40387" w:rsidRDefault="00EE19D5" w:rsidP="00EE19D5">
            <w:pPr>
              <w:shd w:val="clear" w:color="auto" w:fill="FFFFFF" w:themeFill="background1"/>
              <w:ind w:firstLine="493"/>
              <w:contextualSpacing/>
              <w:jc w:val="both"/>
              <w:rPr>
                <w:rFonts w:ascii="Times New Roman" w:hAnsi="Times New Roman" w:cs="Times New Roman"/>
                <w:bCs/>
                <w:sz w:val="24"/>
                <w:szCs w:val="24"/>
              </w:rPr>
            </w:pPr>
          </w:p>
        </w:tc>
        <w:tc>
          <w:tcPr>
            <w:tcW w:w="1844" w:type="dxa"/>
          </w:tcPr>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lastRenderedPageBreak/>
              <w:t>Доработать</w:t>
            </w: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b/>
                <w:sz w:val="24"/>
                <w:szCs w:val="24"/>
                <w:lang w:eastAsia="ru-RU"/>
              </w:rPr>
            </w:pPr>
          </w:p>
          <w:p w:rsidR="00EE19D5" w:rsidRPr="00F40387" w:rsidRDefault="00EE19D5" w:rsidP="00EE19D5">
            <w:pPr>
              <w:widowControl w:val="0"/>
              <w:shd w:val="clear" w:color="auto" w:fill="FFFFFF" w:themeFill="background1"/>
              <w:jc w:val="both"/>
              <w:rPr>
                <w:rFonts w:ascii="Times New Roman" w:eastAsia="Times New Roman" w:hAnsi="Times New Roman" w:cs="Times New Roman"/>
                <w:i/>
                <w:sz w:val="24"/>
                <w:szCs w:val="24"/>
                <w:lang w:eastAsia="ru-RU"/>
              </w:rPr>
            </w:pPr>
            <w:r w:rsidRPr="00F40387">
              <w:rPr>
                <w:rFonts w:ascii="Times New Roman" w:eastAsia="Times New Roman" w:hAnsi="Times New Roman" w:cs="Times New Roman"/>
                <w:i/>
                <w:sz w:val="24"/>
                <w:szCs w:val="24"/>
                <w:lang w:eastAsia="ru-RU"/>
              </w:rPr>
              <w:t xml:space="preserve">16 января внесли новую редакцию в соавторстве </w:t>
            </w: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E19D5" w:rsidRPr="00F40387" w:rsidRDefault="00EE19D5" w:rsidP="00EE19D5">
            <w:pPr>
              <w:contextualSpacing/>
              <w:jc w:val="center"/>
              <w:rPr>
                <w:rFonts w:ascii="Times New Roman" w:hAnsi="Times New Roman" w:cs="Times New Roman"/>
                <w:bCs/>
                <w:sz w:val="24"/>
                <w:szCs w:val="24"/>
              </w:rPr>
            </w:pPr>
            <w:r w:rsidRPr="00F40387">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EE19D5" w:rsidRPr="00F40387" w:rsidRDefault="00EE19D5" w:rsidP="00EE19D5">
            <w:pPr>
              <w:ind w:firstLine="453"/>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 xml:space="preserve">Статья 554. Налогоплательщики </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1) юридические лица-производители сельскохозяйственной продукции, указанные в </w:t>
            </w:r>
            <w:hyperlink r:id="rId27" w:anchor="z697" w:history="1">
              <w:r w:rsidRPr="00F40387">
                <w:rPr>
                  <w:rFonts w:ascii="Times New Roman" w:eastAsia="Times New Roman" w:hAnsi="Times New Roman" w:cs="Times New Roman"/>
                  <w:sz w:val="24"/>
                  <w:szCs w:val="24"/>
                  <w:lang w:eastAsia="ru-RU"/>
                </w:rPr>
                <w:t>статье 697</w:t>
              </w:r>
            </w:hyperlink>
            <w:r w:rsidRPr="00F40387">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по одному легковому автомобилю с объемом двигателя включительно </w:t>
            </w:r>
            <w:r w:rsidRPr="00F40387">
              <w:rPr>
                <w:rFonts w:ascii="Times New Roman" w:eastAsia="Times New Roman" w:hAnsi="Times New Roman" w:cs="Times New Roman"/>
                <w:b/>
                <w:sz w:val="24"/>
                <w:szCs w:val="24"/>
                <w:lang w:eastAsia="ru-RU"/>
              </w:rPr>
              <w:t>до 2500 кубических сантиметров</w:t>
            </w:r>
            <w:r w:rsidRPr="00F40387">
              <w:rPr>
                <w:rFonts w:ascii="Times New Roman" w:eastAsia="Times New Roman" w:hAnsi="Times New Roman" w:cs="Times New Roman"/>
                <w:sz w:val="24"/>
                <w:szCs w:val="24"/>
                <w:lang w:eastAsia="ru-RU"/>
              </w:rPr>
              <w:t xml:space="preserve"> на одно крестьянское или фермерское хозяйство;</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w:t>
            </w:r>
            <w:r w:rsidRPr="00F40387">
              <w:rPr>
                <w:rFonts w:ascii="Times New Roman" w:eastAsia="Times New Roman" w:hAnsi="Times New Roman" w:cs="Times New Roman"/>
                <w:sz w:val="24"/>
                <w:szCs w:val="24"/>
                <w:lang w:eastAsia="ru-RU"/>
              </w:rPr>
              <w:lastRenderedPageBreak/>
              <w:t>целых единиц, если ниже 0,5 – округлению не подлежит.</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3) государственные учреждения и государственные учебные заведения среднего образования;</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w:t>
            </w:r>
            <w:r w:rsidRPr="00F40387">
              <w:rPr>
                <w:rFonts w:ascii="Times New Roman" w:eastAsia="Times New Roman" w:hAnsi="Times New Roman" w:cs="Times New Roman"/>
                <w:sz w:val="24"/>
                <w:szCs w:val="24"/>
                <w:lang w:eastAsia="ru-RU"/>
              </w:rPr>
              <w:lastRenderedPageBreak/>
              <w:t>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w:t>
            </w:r>
            <w:proofErr w:type="spellStart"/>
            <w:r w:rsidRPr="00F40387">
              <w:rPr>
                <w:rFonts w:ascii="Times New Roman" w:eastAsia="Times New Roman" w:hAnsi="Times New Roman" w:cs="Times New Roman"/>
                <w:sz w:val="24"/>
                <w:szCs w:val="24"/>
                <w:lang w:eastAsia="ru-RU"/>
              </w:rPr>
              <w:t>Халық</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қаһарманы</w:t>
            </w:r>
            <w:proofErr w:type="spellEnd"/>
            <w:r w:rsidRPr="00F40387">
              <w:rPr>
                <w:rFonts w:ascii="Times New Roman" w:eastAsia="Times New Roman" w:hAnsi="Times New Roman" w:cs="Times New Roman"/>
                <w:sz w:val="24"/>
                <w:szCs w:val="24"/>
                <w:lang w:eastAsia="ru-RU"/>
              </w:rPr>
              <w:t>», «</w:t>
            </w:r>
            <w:proofErr w:type="spellStart"/>
            <w:r w:rsidRPr="00F40387">
              <w:rPr>
                <w:rFonts w:ascii="Times New Roman" w:eastAsia="Times New Roman" w:hAnsi="Times New Roman" w:cs="Times New Roman"/>
                <w:sz w:val="24"/>
                <w:szCs w:val="24"/>
                <w:lang w:eastAsia="ru-RU"/>
              </w:rPr>
              <w:t>Қазақстанның</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Еңбек</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Epi</w:t>
            </w:r>
            <w:proofErr w:type="spellEnd"/>
            <w:r w:rsidRPr="00F40387">
              <w:rPr>
                <w:rFonts w:ascii="Times New Roman" w:eastAsia="Times New Roman" w:hAnsi="Times New Roman" w:cs="Times New Roman"/>
                <w:sz w:val="24"/>
                <w:szCs w:val="24"/>
                <w:lang w:eastAsia="ru-RU"/>
              </w:rPr>
              <w:t>», награжденные орденом Славы трех степеней и орденом «</w:t>
            </w:r>
            <w:proofErr w:type="spellStart"/>
            <w:r w:rsidRPr="00F40387">
              <w:rPr>
                <w:rFonts w:ascii="Times New Roman" w:eastAsia="Times New Roman" w:hAnsi="Times New Roman" w:cs="Times New Roman"/>
                <w:sz w:val="24"/>
                <w:szCs w:val="24"/>
                <w:lang w:eastAsia="ru-RU"/>
              </w:rPr>
              <w:t>Отан</w:t>
            </w:r>
            <w:proofErr w:type="spellEnd"/>
            <w:r w:rsidRPr="00F40387">
              <w:rPr>
                <w:rFonts w:ascii="Times New Roman" w:eastAsia="Times New Roman" w:hAnsi="Times New Roman" w:cs="Times New Roman"/>
                <w:sz w:val="24"/>
                <w:szCs w:val="24"/>
                <w:lang w:eastAsia="ru-RU"/>
              </w:rPr>
              <w:t xml:space="preserve">», многодетные матери, удостоенные звания «Мать-героиня» или награжденные подвеской «Алтын </w:t>
            </w:r>
            <w:proofErr w:type="spellStart"/>
            <w:r w:rsidRPr="00F40387">
              <w:rPr>
                <w:rFonts w:ascii="Times New Roman" w:eastAsia="Times New Roman" w:hAnsi="Times New Roman" w:cs="Times New Roman"/>
                <w:sz w:val="24"/>
                <w:szCs w:val="24"/>
                <w:lang w:eastAsia="ru-RU"/>
              </w:rPr>
              <w:t>алқа</w:t>
            </w:r>
            <w:proofErr w:type="spellEnd"/>
            <w:r w:rsidRPr="00F40387">
              <w:rPr>
                <w:rFonts w:ascii="Times New Roman" w:eastAsia="Times New Roman" w:hAnsi="Times New Roman" w:cs="Times New Roman"/>
                <w:sz w:val="24"/>
                <w:szCs w:val="24"/>
                <w:lang w:eastAsia="ru-RU"/>
              </w:rPr>
              <w:t>» либо «</w:t>
            </w:r>
            <w:proofErr w:type="spellStart"/>
            <w:r w:rsidRPr="00F40387">
              <w:rPr>
                <w:rFonts w:ascii="Times New Roman" w:eastAsia="Times New Roman" w:hAnsi="Times New Roman" w:cs="Times New Roman"/>
                <w:sz w:val="24"/>
                <w:szCs w:val="24"/>
                <w:lang w:eastAsia="ru-RU"/>
              </w:rPr>
              <w:t>Күмiс</w:t>
            </w:r>
            <w:proofErr w:type="spellEnd"/>
            <w:r w:rsidRPr="00F40387">
              <w:rPr>
                <w:rFonts w:ascii="Times New Roman" w:eastAsia="Times New Roman" w:hAnsi="Times New Roman" w:cs="Times New Roman"/>
                <w:sz w:val="24"/>
                <w:szCs w:val="24"/>
                <w:lang w:eastAsia="ru-RU"/>
              </w:rPr>
              <w:t xml:space="preserve"> </w:t>
            </w:r>
            <w:proofErr w:type="spellStart"/>
            <w:r w:rsidRPr="00F40387">
              <w:rPr>
                <w:rFonts w:ascii="Times New Roman" w:eastAsia="Times New Roman" w:hAnsi="Times New Roman" w:cs="Times New Roman"/>
                <w:sz w:val="24"/>
                <w:szCs w:val="24"/>
                <w:lang w:eastAsia="ru-RU"/>
              </w:rPr>
              <w:t>алқа</w:t>
            </w:r>
            <w:proofErr w:type="spellEnd"/>
            <w:r w:rsidRPr="00F40387">
              <w:rPr>
                <w:rFonts w:ascii="Times New Roman" w:eastAsia="Times New Roman" w:hAnsi="Times New Roman" w:cs="Times New Roman"/>
                <w:sz w:val="24"/>
                <w:szCs w:val="24"/>
                <w:lang w:eastAsia="ru-RU"/>
              </w:rPr>
              <w:t>», – по одному автотранспортному средству, являющемуся объектом обложения налогом;</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EE19D5" w:rsidRPr="00F40387" w:rsidRDefault="00EE19D5" w:rsidP="00EE19D5">
            <w:pPr>
              <w:ind w:firstLine="453"/>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Не применяются положения подпунктов 1), </w:t>
            </w:r>
            <w:r w:rsidRPr="00F40387">
              <w:rPr>
                <w:rFonts w:ascii="Times New Roman" w:eastAsia="Times New Roman" w:hAnsi="Times New Roman" w:cs="Times New Roman"/>
                <w:b/>
                <w:sz w:val="24"/>
                <w:szCs w:val="24"/>
                <w:lang w:eastAsia="ru-RU"/>
              </w:rPr>
              <w:t>2)</w:t>
            </w:r>
            <w:r w:rsidRPr="00F40387">
              <w:rPr>
                <w:rFonts w:ascii="Times New Roman" w:eastAsia="Times New Roman" w:hAnsi="Times New Roman" w:cs="Times New Roman"/>
                <w:sz w:val="24"/>
                <w:szCs w:val="24"/>
                <w:lang w:eastAsia="ru-RU"/>
              </w:rPr>
              <w:t xml:space="preserve"> и 4) части первой настоящего пункта в случаях передачи таких транспортных средств в </w:t>
            </w:r>
            <w:r w:rsidRPr="00F40387">
              <w:rPr>
                <w:rFonts w:ascii="Times New Roman" w:eastAsia="Times New Roman" w:hAnsi="Times New Roman" w:cs="Times New Roman"/>
                <w:sz w:val="24"/>
                <w:szCs w:val="24"/>
                <w:lang w:eastAsia="ru-RU"/>
              </w:rPr>
              <w:lastRenderedPageBreak/>
              <w:t>пользование, доверительное управление или аренду.</w:t>
            </w:r>
          </w:p>
          <w:p w:rsidR="00EE19D5" w:rsidRPr="00F40387" w:rsidRDefault="00EE19D5" w:rsidP="00EE19D5">
            <w:pPr>
              <w:ind w:firstLine="453"/>
              <w:contextualSpacing/>
              <w:jc w:val="both"/>
              <w:rPr>
                <w:rFonts w:ascii="Times New Roman" w:hAnsi="Times New Roman" w:cs="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tcPr>
          <w:p w:rsidR="00EE19D5" w:rsidRPr="00F40387" w:rsidRDefault="00EE19D5" w:rsidP="00EE19D5">
            <w:pPr>
              <w:ind w:firstLine="453"/>
              <w:contextualSpacing/>
              <w:jc w:val="both"/>
              <w:rPr>
                <w:rFonts w:ascii="Times New Roman" w:hAnsi="Times New Roman" w:cs="Times New Roman"/>
                <w:bCs/>
                <w:sz w:val="24"/>
                <w:szCs w:val="24"/>
              </w:rPr>
            </w:pPr>
            <w:r w:rsidRPr="00F40387">
              <w:rPr>
                <w:rFonts w:ascii="Times New Roman" w:hAnsi="Times New Roman" w:cs="Times New Roman"/>
                <w:bCs/>
                <w:sz w:val="24"/>
                <w:szCs w:val="24"/>
              </w:rPr>
              <w:lastRenderedPageBreak/>
              <w:t>в абзаце втором подпункта 2) пункта 3 статьи 554 проекта слова «</w:t>
            </w:r>
            <w:r w:rsidRPr="00F40387">
              <w:rPr>
                <w:rFonts w:ascii="Times New Roman" w:hAnsi="Times New Roman" w:cs="Times New Roman"/>
                <w:b/>
                <w:bCs/>
                <w:sz w:val="24"/>
                <w:szCs w:val="24"/>
              </w:rPr>
              <w:t>до 2500 кубических сантиметров</w:t>
            </w:r>
            <w:r w:rsidRPr="00F40387">
              <w:rPr>
                <w:rFonts w:ascii="Times New Roman" w:hAnsi="Times New Roman" w:cs="Times New Roman"/>
                <w:bCs/>
                <w:sz w:val="24"/>
                <w:szCs w:val="24"/>
              </w:rPr>
              <w:t xml:space="preserve">» заменить словами </w:t>
            </w:r>
            <w:r w:rsidRPr="00F40387">
              <w:rPr>
                <w:rFonts w:ascii="Times New Roman" w:hAnsi="Times New Roman" w:cs="Times New Roman"/>
                <w:b/>
                <w:sz w:val="24"/>
                <w:szCs w:val="24"/>
              </w:rPr>
              <w:t>«до 5700 кубических сантиметров»;</w:t>
            </w:r>
          </w:p>
        </w:tc>
        <w:tc>
          <w:tcPr>
            <w:tcW w:w="3826" w:type="dxa"/>
            <w:tcBorders>
              <w:top w:val="single" w:sz="6" w:space="0" w:color="auto"/>
              <w:left w:val="single" w:sz="6" w:space="0" w:color="auto"/>
              <w:bottom w:val="single" w:sz="6" w:space="0" w:color="auto"/>
              <w:right w:val="single" w:sz="6" w:space="0" w:color="auto"/>
            </w:tcBorders>
          </w:tcPr>
          <w:p w:rsidR="00EE19D5" w:rsidRPr="00F40387" w:rsidRDefault="00EE19D5" w:rsidP="00EE19D5">
            <w:pPr>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депутат</w:t>
            </w:r>
          </w:p>
          <w:p w:rsidR="00EE19D5" w:rsidRPr="00F40387" w:rsidRDefault="00EE19D5" w:rsidP="00EE19D5">
            <w:pPr>
              <w:ind w:firstLine="493"/>
              <w:contextualSpacing/>
              <w:jc w:val="center"/>
              <w:rPr>
                <w:rFonts w:ascii="Times New Roman" w:hAnsi="Times New Roman" w:cs="Times New Roman"/>
                <w:b/>
                <w:bCs/>
                <w:sz w:val="24"/>
                <w:szCs w:val="24"/>
              </w:rPr>
            </w:pPr>
            <w:r w:rsidRPr="00F40387">
              <w:rPr>
                <w:rFonts w:ascii="Times New Roman" w:hAnsi="Times New Roman" w:cs="Times New Roman"/>
                <w:b/>
                <w:bCs/>
                <w:sz w:val="24"/>
                <w:szCs w:val="24"/>
              </w:rPr>
              <w:t>Е. Сатыбалдин</w:t>
            </w:r>
          </w:p>
          <w:p w:rsidR="00EE19D5" w:rsidRPr="00F40387" w:rsidRDefault="00EE19D5" w:rsidP="00EE19D5">
            <w:pPr>
              <w:ind w:firstLine="493"/>
              <w:contextualSpacing/>
              <w:jc w:val="both"/>
              <w:rPr>
                <w:rFonts w:ascii="Times New Roman" w:hAnsi="Times New Roman" w:cs="Times New Roman"/>
                <w:b/>
                <w:bCs/>
                <w:sz w:val="24"/>
                <w:szCs w:val="24"/>
              </w:rPr>
            </w:pPr>
          </w:p>
          <w:p w:rsidR="00EE19D5" w:rsidRPr="00F40387" w:rsidRDefault="00EE19D5" w:rsidP="00EE19D5">
            <w:pPr>
              <w:ind w:firstLine="493"/>
              <w:contextualSpacing/>
              <w:jc w:val="both"/>
              <w:rPr>
                <w:rFonts w:ascii="Times New Roman" w:hAnsi="Times New Roman" w:cs="Times New Roman"/>
                <w:bCs/>
                <w:sz w:val="24"/>
                <w:szCs w:val="24"/>
              </w:rPr>
            </w:pPr>
            <w:r w:rsidRPr="00F40387">
              <w:rPr>
                <w:rFonts w:ascii="Times New Roman" w:hAnsi="Times New Roman" w:cs="Times New Roman"/>
                <w:b/>
                <w:bCs/>
                <w:sz w:val="24"/>
                <w:szCs w:val="24"/>
              </w:rPr>
              <w:t>Обоснование необходимости увеличения объема двигателя с 2500 до 5000 куб. см для крестьянских хозяйств обусловлено:</w:t>
            </w:r>
          </w:p>
          <w:p w:rsidR="00EE19D5" w:rsidRPr="00F40387" w:rsidRDefault="00EE19D5" w:rsidP="00EE19D5">
            <w:pPr>
              <w:pStyle w:val="a6"/>
              <w:numPr>
                <w:ilvl w:val="0"/>
                <w:numId w:val="31"/>
              </w:numPr>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lang w:val="kk-KZ"/>
              </w:rPr>
              <w:t>н</w:t>
            </w:r>
            <w:proofErr w:type="spellStart"/>
            <w:r w:rsidRPr="00F40387">
              <w:rPr>
                <w:rFonts w:ascii="Times New Roman" w:hAnsi="Times New Roman" w:cs="Times New Roman"/>
                <w:b/>
                <w:bCs/>
                <w:sz w:val="24"/>
                <w:szCs w:val="24"/>
              </w:rPr>
              <w:t>еобходимость</w:t>
            </w:r>
            <w:proofErr w:type="spellEnd"/>
            <w:r w:rsidRPr="00F40387">
              <w:rPr>
                <w:rFonts w:ascii="Times New Roman" w:hAnsi="Times New Roman" w:cs="Times New Roman"/>
                <w:b/>
                <w:bCs/>
                <w:sz w:val="24"/>
                <w:szCs w:val="24"/>
              </w:rPr>
              <w:t xml:space="preserve"> в высокой проходимости</w:t>
            </w:r>
            <w:r w:rsidRPr="00F40387">
              <w:rPr>
                <w:rFonts w:ascii="Times New Roman" w:hAnsi="Times New Roman" w:cs="Times New Roman"/>
                <w:b/>
                <w:bCs/>
                <w:sz w:val="24"/>
                <w:szCs w:val="24"/>
                <w:lang w:val="kk-KZ"/>
              </w:rPr>
              <w:t>.</w:t>
            </w:r>
          </w:p>
          <w:p w:rsidR="00EE19D5" w:rsidRPr="00F40387" w:rsidRDefault="00EE19D5" w:rsidP="00EE19D5">
            <w:pPr>
              <w:pStyle w:val="a6"/>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Land</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Cruiser</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Hilux</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Tundra</w:t>
            </w:r>
            <w:proofErr w:type="spellEnd"/>
            <w:r w:rsidRPr="00F40387">
              <w:rPr>
                <w:rFonts w:ascii="Times New Roman" w:hAnsi="Times New Roman" w:cs="Times New Roman"/>
                <w:bCs/>
                <w:sz w:val="24"/>
                <w:szCs w:val="24"/>
              </w:rPr>
              <w:t xml:space="preserve"> и </w:t>
            </w:r>
            <w:proofErr w:type="spellStart"/>
            <w:r w:rsidRPr="00F40387">
              <w:rPr>
                <w:rFonts w:ascii="Times New Roman" w:hAnsi="Times New Roman" w:cs="Times New Roman"/>
                <w:bCs/>
                <w:sz w:val="24"/>
                <w:szCs w:val="24"/>
              </w:rPr>
              <w:t>Nissan</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Patrol</w:t>
            </w:r>
            <w:proofErr w:type="spellEnd"/>
            <w:r w:rsidRPr="00F40387">
              <w:rPr>
                <w:rFonts w:ascii="Times New Roman" w:hAnsi="Times New Roman" w:cs="Times New Roman"/>
                <w:bCs/>
                <w:sz w:val="24"/>
                <w:szCs w:val="24"/>
              </w:rPr>
              <w:t xml:space="preserve"> с двигателями объемом 3.0–5.7 литра.</w:t>
            </w:r>
          </w:p>
          <w:p w:rsidR="00EE19D5" w:rsidRPr="00F40387" w:rsidRDefault="00EE19D5" w:rsidP="00EE19D5">
            <w:pPr>
              <w:pStyle w:val="a6"/>
              <w:numPr>
                <w:ilvl w:val="0"/>
                <w:numId w:val="31"/>
              </w:numPr>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lang w:val="kk-KZ"/>
              </w:rPr>
              <w:t>п</w:t>
            </w:r>
            <w:proofErr w:type="spellStart"/>
            <w:r w:rsidRPr="00F40387">
              <w:rPr>
                <w:rFonts w:ascii="Times New Roman" w:hAnsi="Times New Roman" w:cs="Times New Roman"/>
                <w:b/>
                <w:bCs/>
                <w:sz w:val="24"/>
                <w:szCs w:val="24"/>
              </w:rPr>
              <w:t>отребности</w:t>
            </w:r>
            <w:proofErr w:type="spellEnd"/>
            <w:r w:rsidRPr="00F40387">
              <w:rPr>
                <w:rFonts w:ascii="Times New Roman" w:hAnsi="Times New Roman" w:cs="Times New Roman"/>
                <w:b/>
                <w:bCs/>
                <w:sz w:val="24"/>
                <w:szCs w:val="24"/>
              </w:rPr>
              <w:t xml:space="preserve"> в перевозке тяжёлых грузов</w:t>
            </w:r>
            <w:r w:rsidRPr="00F40387">
              <w:rPr>
                <w:rFonts w:ascii="Times New Roman" w:hAnsi="Times New Roman" w:cs="Times New Roman"/>
                <w:b/>
                <w:bCs/>
                <w:sz w:val="24"/>
                <w:szCs w:val="24"/>
                <w:lang w:val="kk-KZ"/>
              </w:rPr>
              <w:t>.</w:t>
            </w:r>
          </w:p>
          <w:p w:rsidR="00EE19D5" w:rsidRPr="00F40387" w:rsidRDefault="00EE19D5" w:rsidP="00EE19D5">
            <w:pPr>
              <w:pStyle w:val="a6"/>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lastRenderedPageBreak/>
              <w:t xml:space="preserve">Сельское хозяйство требует перевозки тяжёлых и крупногабаритных грузов, таких как техника, урожай и удобрения. Для этих задач необходимы автомобили с большими двигателями, например, </w:t>
            </w:r>
            <w:proofErr w:type="spellStart"/>
            <w:r w:rsidRPr="00F40387">
              <w:rPr>
                <w:rFonts w:ascii="Times New Roman" w:hAnsi="Times New Roman" w:cs="Times New Roman"/>
                <w:bCs/>
                <w:sz w:val="24"/>
                <w:szCs w:val="24"/>
              </w:rPr>
              <w:t>Toyota</w:t>
            </w:r>
            <w:proofErr w:type="spellEnd"/>
            <w:r w:rsidRPr="00F40387">
              <w:rPr>
                <w:rFonts w:ascii="Times New Roman" w:hAnsi="Times New Roman" w:cs="Times New Roman"/>
                <w:bCs/>
                <w:sz w:val="24"/>
                <w:szCs w:val="24"/>
              </w:rPr>
              <w:t xml:space="preserve"> </w:t>
            </w:r>
            <w:proofErr w:type="spellStart"/>
            <w:r w:rsidRPr="00F40387">
              <w:rPr>
                <w:rFonts w:ascii="Times New Roman" w:hAnsi="Times New Roman" w:cs="Times New Roman"/>
                <w:bCs/>
                <w:sz w:val="24"/>
                <w:szCs w:val="24"/>
              </w:rPr>
              <w:t>Tundra</w:t>
            </w:r>
            <w:proofErr w:type="spellEnd"/>
            <w:r w:rsidRPr="00F40387">
              <w:rPr>
                <w:rFonts w:ascii="Times New Roman" w:hAnsi="Times New Roman" w:cs="Times New Roman"/>
                <w:bCs/>
                <w:sz w:val="24"/>
                <w:szCs w:val="24"/>
              </w:rPr>
              <w:t xml:space="preserve"> (5.7 литра) или </w:t>
            </w:r>
            <w:proofErr w:type="spellStart"/>
            <w:r w:rsidRPr="00F40387">
              <w:rPr>
                <w:rFonts w:ascii="Times New Roman" w:hAnsi="Times New Roman" w:cs="Times New Roman"/>
                <w:bCs/>
                <w:sz w:val="24"/>
                <w:szCs w:val="24"/>
              </w:rPr>
              <w:t>Ford</w:t>
            </w:r>
            <w:proofErr w:type="spellEnd"/>
            <w:r w:rsidRPr="00F40387">
              <w:rPr>
                <w:rFonts w:ascii="Times New Roman" w:hAnsi="Times New Roman" w:cs="Times New Roman"/>
                <w:bCs/>
                <w:sz w:val="24"/>
                <w:szCs w:val="24"/>
              </w:rPr>
              <w:t xml:space="preserve"> F-150 (до 5.0 литра), которые могут справляться с тяжёлыми нагрузками и работать в сложных условиях.</w:t>
            </w:r>
          </w:p>
          <w:p w:rsidR="00EE19D5" w:rsidRPr="00F40387" w:rsidRDefault="00EE19D5" w:rsidP="00EE19D5">
            <w:pPr>
              <w:pStyle w:val="a6"/>
              <w:numPr>
                <w:ilvl w:val="0"/>
                <w:numId w:val="31"/>
              </w:numPr>
              <w:ind w:left="0" w:firstLine="493"/>
              <w:jc w:val="both"/>
              <w:rPr>
                <w:rFonts w:ascii="Times New Roman" w:hAnsi="Times New Roman" w:cs="Times New Roman"/>
                <w:bCs/>
                <w:sz w:val="24"/>
                <w:szCs w:val="24"/>
              </w:rPr>
            </w:pPr>
            <w:r w:rsidRPr="00F40387">
              <w:rPr>
                <w:rFonts w:ascii="Times New Roman" w:hAnsi="Times New Roman" w:cs="Times New Roman"/>
                <w:b/>
                <w:bCs/>
                <w:sz w:val="24"/>
                <w:szCs w:val="24"/>
                <w:lang w:val="kk-KZ"/>
              </w:rPr>
              <w:t>п</w:t>
            </w:r>
            <w:proofErr w:type="spellStart"/>
            <w:r w:rsidRPr="00F40387">
              <w:rPr>
                <w:rFonts w:ascii="Times New Roman" w:hAnsi="Times New Roman" w:cs="Times New Roman"/>
                <w:b/>
                <w:bCs/>
                <w:sz w:val="24"/>
                <w:szCs w:val="24"/>
              </w:rPr>
              <w:t>овышение</w:t>
            </w:r>
            <w:proofErr w:type="spellEnd"/>
            <w:r w:rsidRPr="00F40387">
              <w:rPr>
                <w:rFonts w:ascii="Times New Roman" w:hAnsi="Times New Roman" w:cs="Times New Roman"/>
                <w:b/>
                <w:bCs/>
                <w:sz w:val="24"/>
                <w:szCs w:val="24"/>
              </w:rPr>
              <w:t xml:space="preserve"> производительности и надежности</w:t>
            </w:r>
            <w:r w:rsidRPr="00F40387">
              <w:rPr>
                <w:rFonts w:ascii="Times New Roman" w:hAnsi="Times New Roman" w:cs="Times New Roman"/>
                <w:b/>
                <w:bCs/>
                <w:sz w:val="24"/>
                <w:szCs w:val="24"/>
                <w:lang w:val="kk-KZ"/>
              </w:rPr>
              <w:t>.</w:t>
            </w:r>
          </w:p>
          <w:p w:rsidR="00EE19D5" w:rsidRPr="00F40387" w:rsidRDefault="00EE19D5" w:rsidP="00EE19D5">
            <w:pPr>
              <w:pStyle w:val="a6"/>
              <w:ind w:left="0" w:firstLine="493"/>
              <w:jc w:val="both"/>
              <w:rPr>
                <w:rFonts w:ascii="Times New Roman" w:hAnsi="Times New Roman" w:cs="Times New Roman"/>
                <w:bCs/>
                <w:sz w:val="24"/>
                <w:szCs w:val="24"/>
              </w:rPr>
            </w:pPr>
            <w:r w:rsidRPr="00F40387">
              <w:rPr>
                <w:rFonts w:ascii="Times New Roman" w:hAnsi="Times New Roman" w:cs="Times New Roman"/>
                <w:bCs/>
                <w:sz w:val="24"/>
                <w:szCs w:val="24"/>
              </w:rPr>
              <w:t>Использование автомобилей с двигателем более 2500 куб. см позволяет повысить производительность труда и справляться с более сложными условиями работы. Увеличение объема двигателя до 5000 куб. см обеспечит ещё большую мощность и проходимость, что важно для крупных хозяйств, где часто требуется перевозка больших объёмов и работа в труднодоступных местах.</w:t>
            </w:r>
          </w:p>
          <w:p w:rsidR="00EE19D5" w:rsidRPr="00F40387" w:rsidRDefault="00EE19D5" w:rsidP="00EE19D5">
            <w:pPr>
              <w:ind w:firstLine="493"/>
              <w:contextualSpacing/>
              <w:jc w:val="both"/>
              <w:rPr>
                <w:rFonts w:ascii="Times New Roman" w:hAnsi="Times New Roman" w:cs="Times New Roman"/>
                <w:bCs/>
                <w:sz w:val="24"/>
                <w:szCs w:val="24"/>
              </w:rPr>
            </w:pPr>
            <w:r w:rsidRPr="00F40387">
              <w:rPr>
                <w:rFonts w:ascii="Times New Roman" w:hAnsi="Times New Roman" w:cs="Times New Roman"/>
                <w:bCs/>
                <w:sz w:val="24"/>
                <w:szCs w:val="24"/>
              </w:rPr>
              <w:t xml:space="preserve">Таким образом, увеличение объема двигателя до 5700 куб. см позволит крестьянским хозяйствам использовать современные мощные автомобили, такие как </w:t>
            </w:r>
            <w:r w:rsidRPr="00F40387">
              <w:rPr>
                <w:rFonts w:ascii="Times New Roman" w:hAnsi="Times New Roman" w:cs="Times New Roman"/>
                <w:b/>
                <w:sz w:val="24"/>
                <w:szCs w:val="24"/>
              </w:rPr>
              <w:lastRenderedPageBreak/>
              <w:t xml:space="preserve">пикапы </w:t>
            </w:r>
            <w:proofErr w:type="spellStart"/>
            <w:r w:rsidRPr="00F40387">
              <w:rPr>
                <w:rFonts w:ascii="Times New Roman" w:hAnsi="Times New Roman" w:cs="Times New Roman"/>
                <w:b/>
                <w:sz w:val="24"/>
                <w:szCs w:val="24"/>
              </w:rPr>
              <w:t>Toyota</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Hilux</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Tundra</w:t>
            </w:r>
            <w:proofErr w:type="spellEnd"/>
            <w:r w:rsidRPr="00F40387">
              <w:rPr>
                <w:rFonts w:ascii="Times New Roman" w:hAnsi="Times New Roman" w:cs="Times New Roman"/>
                <w:b/>
                <w:sz w:val="24"/>
                <w:szCs w:val="24"/>
              </w:rPr>
              <w:t xml:space="preserve"> или </w:t>
            </w:r>
            <w:proofErr w:type="spellStart"/>
            <w:r w:rsidRPr="00F40387">
              <w:rPr>
                <w:rFonts w:ascii="Times New Roman" w:hAnsi="Times New Roman" w:cs="Times New Roman"/>
                <w:b/>
                <w:sz w:val="24"/>
                <w:szCs w:val="24"/>
              </w:rPr>
              <w:t>Nissan</w:t>
            </w:r>
            <w:proofErr w:type="spellEnd"/>
            <w:r w:rsidRPr="00F40387">
              <w:rPr>
                <w:rFonts w:ascii="Times New Roman" w:hAnsi="Times New Roman" w:cs="Times New Roman"/>
                <w:b/>
                <w:sz w:val="24"/>
                <w:szCs w:val="24"/>
              </w:rPr>
              <w:t xml:space="preserve"> </w:t>
            </w:r>
            <w:proofErr w:type="spellStart"/>
            <w:r w:rsidRPr="00F40387">
              <w:rPr>
                <w:rFonts w:ascii="Times New Roman" w:hAnsi="Times New Roman" w:cs="Times New Roman"/>
                <w:b/>
                <w:sz w:val="24"/>
                <w:szCs w:val="24"/>
              </w:rPr>
              <w:t>Patrol</w:t>
            </w:r>
            <w:proofErr w:type="spellEnd"/>
            <w:r w:rsidRPr="00F40387">
              <w:rPr>
                <w:rFonts w:ascii="Times New Roman" w:hAnsi="Times New Roman" w:cs="Times New Roman"/>
                <w:b/>
                <w:sz w:val="24"/>
                <w:szCs w:val="24"/>
              </w:rPr>
              <w:t>, для повышения проходимости, эффективности и надежности в условиях сельского хозяйства.</w:t>
            </w:r>
          </w:p>
          <w:p w:rsidR="00EE19D5" w:rsidRPr="00F40387" w:rsidRDefault="00EE19D5" w:rsidP="00EE19D5">
            <w:pPr>
              <w:ind w:firstLine="493"/>
              <w:contextualSpacing/>
              <w:jc w:val="both"/>
              <w:rPr>
                <w:rFonts w:ascii="Times New Roman" w:hAnsi="Times New Roman" w:cs="Times New Roman"/>
                <w:bCs/>
                <w:sz w:val="24"/>
                <w:szCs w:val="24"/>
              </w:rPr>
            </w:pPr>
          </w:p>
        </w:tc>
        <w:tc>
          <w:tcPr>
            <w:tcW w:w="1844" w:type="dxa"/>
            <w:tcBorders>
              <w:top w:val="single" w:sz="6" w:space="0" w:color="auto"/>
              <w:left w:val="single" w:sz="6" w:space="0" w:color="auto"/>
              <w:bottom w:val="single" w:sz="6" w:space="0" w:color="auto"/>
              <w:right w:val="single" w:sz="6" w:space="0" w:color="auto"/>
            </w:tcBorders>
          </w:tcPr>
          <w:p w:rsidR="00EE19D5" w:rsidRPr="00F40387" w:rsidRDefault="00EE19D5" w:rsidP="00EE19D5">
            <w:pPr>
              <w:contextualSpacing/>
              <w:rPr>
                <w:rFonts w:ascii="Times New Roman" w:hAnsi="Times New Roman" w:cs="Times New Roman"/>
                <w:b/>
                <w:bCs/>
                <w:sz w:val="24"/>
                <w:szCs w:val="24"/>
              </w:rPr>
            </w:pPr>
            <w:r w:rsidRPr="00F40387">
              <w:rPr>
                <w:rFonts w:ascii="Times New Roman" w:hAnsi="Times New Roman" w:cs="Times New Roman"/>
                <w:b/>
                <w:bCs/>
                <w:sz w:val="24"/>
                <w:szCs w:val="24"/>
              </w:rPr>
              <w:lastRenderedPageBreak/>
              <w:t xml:space="preserve">Доработать </w:t>
            </w:r>
          </w:p>
          <w:p w:rsidR="00EE19D5" w:rsidRPr="00F40387" w:rsidRDefault="00EE19D5" w:rsidP="00EE19D5">
            <w:pPr>
              <w:contextualSpacing/>
              <w:rPr>
                <w:rFonts w:ascii="Times New Roman" w:hAnsi="Times New Roman" w:cs="Times New Roman"/>
                <w:b/>
                <w:bCs/>
                <w:sz w:val="24"/>
                <w:szCs w:val="24"/>
              </w:rPr>
            </w:pPr>
          </w:p>
          <w:p w:rsidR="00EE19D5" w:rsidRPr="00F40387" w:rsidRDefault="00EE19D5" w:rsidP="00EE19D5">
            <w:pPr>
              <w:contextualSpacing/>
              <w:rPr>
                <w:rFonts w:ascii="Times New Roman" w:hAnsi="Times New Roman" w:cs="Times New Roman"/>
                <w:b/>
                <w:bCs/>
                <w:sz w:val="24"/>
                <w:szCs w:val="24"/>
              </w:rPr>
            </w:pPr>
            <w:r w:rsidRPr="00F40387">
              <w:rPr>
                <w:rFonts w:ascii="Times New Roman" w:hAnsi="Times New Roman" w:cs="Times New Roman"/>
                <w:b/>
                <w:bCs/>
                <w:sz w:val="24"/>
                <w:szCs w:val="24"/>
              </w:rPr>
              <w:t>Не поддержано ПРК</w:t>
            </w:r>
          </w:p>
          <w:p w:rsidR="00EE19D5" w:rsidRPr="00F40387" w:rsidRDefault="00EE19D5" w:rsidP="00EE19D5">
            <w:pPr>
              <w:contextualSpacing/>
              <w:rPr>
                <w:rFonts w:ascii="Times New Roman" w:hAnsi="Times New Roman" w:cs="Times New Roman"/>
                <w:b/>
                <w:bCs/>
                <w:sz w:val="24"/>
                <w:szCs w:val="24"/>
              </w:rPr>
            </w:pP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b/>
                <w:i/>
                <w:sz w:val="20"/>
                <w:szCs w:val="20"/>
              </w:rPr>
              <w:t>по позиции 120</w:t>
            </w:r>
            <w:r w:rsidRPr="00F40387">
              <w:rPr>
                <w:rFonts w:ascii="Times New Roman" w:hAnsi="Times New Roman" w:cs="Times New Roman"/>
                <w:sz w:val="20"/>
                <w:szCs w:val="20"/>
              </w:rPr>
              <w:t xml:space="preserve"> относительно внесения изменений в подпункт 2) пункта 3 статья 554 проекта в части замены слов «до 2500 кубических сантиметров» словами «до 5700 кубических сантиметров».</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По указанным в обосновании автомобилям с объемом двигателя свыше 4000 куб. см установлены повышенные ставки налога на транспортные средства (введены с 2014 г. в рамках </w:t>
            </w:r>
            <w:r w:rsidRPr="00F40387">
              <w:rPr>
                <w:rFonts w:ascii="Times New Roman" w:hAnsi="Times New Roman" w:cs="Times New Roman"/>
                <w:sz w:val="20"/>
                <w:szCs w:val="20"/>
              </w:rPr>
              <w:lastRenderedPageBreak/>
              <w:t>исполнения поручения по налогообложению роскоши). При этом льготы по автомобилям с объемом двигателя свыше 4000 куб см предоставлены исключительно по социально незащищенным категориям лиц и то с ограничением – только по ввезенным до 31.12.2013г. Для общественных объединений инвалидов под освобождение попадает один легковой автомобиль с объемом двигателя не более 3000 куб. см. Введение льготы приведет к перерегистрации таких дорогостоящих автомобилей на крестьянские хозяйства.</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В связи с чем, введение льгот по таким автомобилям для лиц, осуществляющих </w:t>
            </w:r>
            <w:r w:rsidRPr="00F40387">
              <w:rPr>
                <w:rFonts w:ascii="Times New Roman" w:hAnsi="Times New Roman" w:cs="Times New Roman"/>
                <w:sz w:val="20"/>
                <w:szCs w:val="20"/>
              </w:rPr>
              <w:lastRenderedPageBreak/>
              <w:t>предпринимательскую деятельность, считаем неоправданным и необоснованным. Для перевозки грузов для данной категории налогоплательщиков установлено освобождение от уплаты налога по грузовым автомобилям в пределах 1000 кВт мощности на 1000 гектаров пашни.</w:t>
            </w:r>
          </w:p>
          <w:p w:rsidR="00EE19D5" w:rsidRPr="00F40387" w:rsidRDefault="00EE19D5" w:rsidP="00EE19D5">
            <w:pPr>
              <w:ind w:firstLine="493"/>
              <w:contextualSpacing/>
              <w:jc w:val="center"/>
              <w:rPr>
                <w:rFonts w:ascii="Times New Roman" w:hAnsi="Times New Roman" w:cs="Times New Roman"/>
                <w:b/>
                <w:bCs/>
                <w:sz w:val="24"/>
                <w:szCs w:val="24"/>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EE19D5" w:rsidRPr="00F40387" w:rsidRDefault="00EE19D5" w:rsidP="00EE19D5">
            <w:pPr>
              <w:shd w:val="clear" w:color="auto" w:fill="FFFFFF"/>
              <w:jc w:val="center"/>
              <w:rPr>
                <w:rFonts w:ascii="Times New Roman" w:hAnsi="Times New Roman"/>
                <w:sz w:val="24"/>
                <w:szCs w:val="24"/>
                <w:lang w:eastAsia="ru-RU"/>
              </w:rPr>
            </w:pPr>
            <w:r w:rsidRPr="00F40387">
              <w:rPr>
                <w:rFonts w:ascii="Times New Roman" w:hAnsi="Times New Roman"/>
                <w:sz w:val="24"/>
                <w:szCs w:val="24"/>
                <w:lang w:eastAsia="ru-RU"/>
              </w:rPr>
              <w:t>подпункт 31) статьи 465 проекта</w:t>
            </w:r>
          </w:p>
        </w:tc>
        <w:tc>
          <w:tcPr>
            <w:tcW w:w="3828" w:type="dxa"/>
            <w:shd w:val="clear" w:color="auto" w:fill="auto"/>
          </w:tcPr>
          <w:p w:rsidR="00EE19D5" w:rsidRPr="00F40387" w:rsidRDefault="00EE19D5" w:rsidP="00EE19D5">
            <w:pPr>
              <w:ind w:firstLine="595"/>
              <w:contextualSpacing/>
              <w:jc w:val="both"/>
              <w:rPr>
                <w:rFonts w:ascii="Times New Roman" w:eastAsia="Calibri" w:hAnsi="Times New Roman" w:cs="Times New Roman"/>
                <w:b/>
                <w:sz w:val="24"/>
                <w:szCs w:val="24"/>
              </w:rPr>
            </w:pPr>
            <w:r w:rsidRPr="00F40387">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EE19D5" w:rsidRPr="00F40387" w:rsidRDefault="00EE19D5" w:rsidP="00EE19D5">
            <w:pPr>
              <w:ind w:firstLine="595"/>
              <w:contextualSpacing/>
              <w:jc w:val="both"/>
              <w:rPr>
                <w:rFonts w:ascii="Times New Roman" w:eastAsia="Calibri" w:hAnsi="Times New Roman" w:cs="Times New Roman"/>
                <w:b/>
                <w:sz w:val="24"/>
                <w:szCs w:val="24"/>
              </w:rPr>
            </w:pPr>
          </w:p>
          <w:p w:rsidR="00EE19D5" w:rsidRPr="00F40387" w:rsidRDefault="00EE19D5" w:rsidP="00EE19D5">
            <w:pPr>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EE19D5" w:rsidRPr="00F40387" w:rsidRDefault="00EE19D5" w:rsidP="00EE19D5">
            <w:pPr>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1) указа</w:t>
            </w:r>
            <w:r w:rsidRPr="00F40387">
              <w:rPr>
                <w:rFonts w:ascii="Times New Roman" w:eastAsia="Calibri" w:hAnsi="Times New Roman" w:cs="Times New Roman"/>
                <w:sz w:val="24"/>
                <w:szCs w:val="24"/>
                <w:lang w:val="kk-KZ"/>
              </w:rPr>
              <w:t>н</w:t>
            </w:r>
            <w:proofErr w:type="spellStart"/>
            <w:r w:rsidRPr="00F40387">
              <w:rPr>
                <w:rFonts w:ascii="Times New Roman" w:eastAsia="Calibri" w:hAnsi="Times New Roman" w:cs="Times New Roman"/>
                <w:sz w:val="24"/>
                <w:szCs w:val="24"/>
              </w:rPr>
              <w:t>ных</w:t>
            </w:r>
            <w:proofErr w:type="spellEnd"/>
            <w:r w:rsidRPr="00F40387">
              <w:rPr>
                <w:rFonts w:ascii="Times New Roman" w:eastAsia="Calibri" w:hAnsi="Times New Roman" w:cs="Times New Roman"/>
                <w:sz w:val="24"/>
                <w:szCs w:val="24"/>
              </w:rPr>
              <w:t xml:space="preserve"> в статьях 466 – 469 настоящего Кодекса;</w:t>
            </w:r>
          </w:p>
          <w:p w:rsidR="00EE19D5" w:rsidRPr="00F40387" w:rsidRDefault="00EE19D5" w:rsidP="00EE19D5">
            <w:pPr>
              <w:shd w:val="clear" w:color="auto" w:fill="FFFFFF"/>
              <w:ind w:firstLine="595"/>
              <w:jc w:val="both"/>
              <w:rPr>
                <w:rFonts w:ascii="Times New Roman" w:hAnsi="Times New Roman" w:cs="Times New Roman"/>
                <w:sz w:val="24"/>
                <w:szCs w:val="24"/>
                <w:lang w:eastAsia="ru-RU"/>
              </w:rPr>
            </w:pPr>
            <w:r w:rsidRPr="00F40387">
              <w:rPr>
                <w:rFonts w:ascii="Times New Roman" w:hAnsi="Times New Roman" w:cs="Times New Roman"/>
                <w:sz w:val="24"/>
                <w:szCs w:val="24"/>
                <w:lang w:eastAsia="ru-RU"/>
              </w:rPr>
              <w:t>...</w:t>
            </w:r>
          </w:p>
          <w:p w:rsidR="00EE19D5" w:rsidRPr="00F40387" w:rsidRDefault="00EE19D5" w:rsidP="00EE19D5">
            <w:pPr>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31) научно-исследовательских работ, проводимых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p w:rsidR="00EE19D5" w:rsidRPr="00F40387" w:rsidRDefault="00EE19D5" w:rsidP="00EE19D5">
            <w:pPr>
              <w:ind w:firstLine="595"/>
              <w:contextualSpacing/>
              <w:jc w:val="both"/>
              <w:rPr>
                <w:rFonts w:ascii="Times New Roman" w:eastAsia="Calibri" w:hAnsi="Times New Roman" w:cs="Times New Roman"/>
                <w:sz w:val="24"/>
                <w:szCs w:val="24"/>
              </w:rPr>
            </w:pPr>
            <w:r w:rsidRPr="00F40387">
              <w:rPr>
                <w:rFonts w:ascii="Times New Roman" w:eastAsia="Calibri" w:hAnsi="Times New Roman" w:cs="Times New Roman"/>
                <w:sz w:val="24"/>
                <w:szCs w:val="24"/>
              </w:rPr>
              <w:t>…</w:t>
            </w:r>
          </w:p>
          <w:p w:rsidR="00EE19D5" w:rsidRPr="00F40387" w:rsidRDefault="00EE19D5" w:rsidP="00EE19D5">
            <w:pPr>
              <w:shd w:val="clear" w:color="auto" w:fill="FFFFFF"/>
              <w:jc w:val="both"/>
              <w:rPr>
                <w:rFonts w:ascii="Times New Roman" w:hAnsi="Times New Roman"/>
                <w:sz w:val="24"/>
                <w:szCs w:val="24"/>
                <w:lang w:eastAsia="ru-RU"/>
              </w:rPr>
            </w:pPr>
          </w:p>
        </w:tc>
        <w:tc>
          <w:tcPr>
            <w:tcW w:w="3967" w:type="dxa"/>
            <w:shd w:val="clear" w:color="auto" w:fill="auto"/>
          </w:tcPr>
          <w:p w:rsidR="00EE19D5" w:rsidRPr="00F40387" w:rsidRDefault="00EE19D5" w:rsidP="00EE19D5">
            <w:pPr>
              <w:shd w:val="clear" w:color="auto" w:fill="FFFFFF"/>
              <w:ind w:firstLine="455"/>
              <w:jc w:val="both"/>
              <w:rPr>
                <w:rFonts w:ascii="Times New Roman" w:hAnsi="Times New Roman"/>
                <w:sz w:val="24"/>
                <w:szCs w:val="24"/>
                <w:lang w:eastAsia="ru-RU"/>
              </w:rPr>
            </w:pPr>
            <w:r w:rsidRPr="00F40387">
              <w:rPr>
                <w:rFonts w:ascii="Times New Roman" w:hAnsi="Times New Roman"/>
                <w:b/>
                <w:sz w:val="24"/>
                <w:szCs w:val="24"/>
                <w:lang w:eastAsia="ru-RU"/>
              </w:rPr>
              <w:t>подпункт 31)</w:t>
            </w:r>
            <w:r w:rsidRPr="00F40387">
              <w:rPr>
                <w:rFonts w:ascii="Times New Roman" w:hAnsi="Times New Roman"/>
                <w:sz w:val="24"/>
                <w:szCs w:val="24"/>
                <w:lang w:eastAsia="ru-RU"/>
              </w:rPr>
              <w:t xml:space="preserve"> статьи 465 проекта </w:t>
            </w:r>
            <w:r w:rsidRPr="00F40387">
              <w:rPr>
                <w:rFonts w:ascii="Times New Roman" w:hAnsi="Times New Roman"/>
                <w:b/>
                <w:sz w:val="24"/>
                <w:szCs w:val="24"/>
                <w:lang w:eastAsia="ru-RU"/>
              </w:rPr>
              <w:t>изложить в следующей редакции</w:t>
            </w:r>
            <w:r w:rsidRPr="00F40387">
              <w:rPr>
                <w:rFonts w:ascii="Times New Roman" w:hAnsi="Times New Roman"/>
                <w:sz w:val="24"/>
                <w:szCs w:val="24"/>
                <w:lang w:eastAsia="ru-RU"/>
              </w:rPr>
              <w:t>:</w:t>
            </w:r>
          </w:p>
          <w:p w:rsidR="00EE19D5" w:rsidRPr="00F40387" w:rsidRDefault="00EE19D5" w:rsidP="00EE19D5">
            <w:pPr>
              <w:shd w:val="clear" w:color="auto" w:fill="FFFFFF"/>
              <w:ind w:firstLine="455"/>
              <w:jc w:val="both"/>
              <w:rPr>
                <w:rFonts w:ascii="Times New Roman" w:hAnsi="Times New Roman"/>
                <w:sz w:val="24"/>
                <w:szCs w:val="24"/>
                <w:lang w:eastAsia="ru-RU"/>
              </w:rPr>
            </w:pPr>
            <w:r w:rsidRPr="00F40387">
              <w:rPr>
                <w:rFonts w:ascii="Times New Roman" w:hAnsi="Times New Roman"/>
                <w:sz w:val="24"/>
                <w:szCs w:val="24"/>
                <w:lang w:eastAsia="ru-RU"/>
              </w:rPr>
              <w:t xml:space="preserve">«31) научно-исследовательских работ, проводимых </w:t>
            </w:r>
            <w:r w:rsidRPr="00F40387">
              <w:rPr>
                <w:rFonts w:ascii="Times New Roman" w:hAnsi="Times New Roman"/>
                <w:b/>
                <w:sz w:val="24"/>
                <w:szCs w:val="24"/>
                <w:lang w:eastAsia="ru-RU"/>
              </w:rPr>
              <w:t>исполнителями и соисполнителями</w:t>
            </w:r>
            <w:r w:rsidRPr="00F40387">
              <w:rPr>
                <w:rFonts w:ascii="Times New Roman" w:hAnsi="Times New Roman"/>
                <w:sz w:val="24"/>
                <w:szCs w:val="24"/>
                <w:lang w:eastAsia="ru-RU"/>
              </w:rPr>
              <w:t xml:space="preserve">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tc>
        <w:tc>
          <w:tcPr>
            <w:tcW w:w="3826" w:type="dxa"/>
            <w:shd w:val="clear" w:color="auto" w:fill="auto"/>
          </w:tcPr>
          <w:p w:rsidR="00EE19D5" w:rsidRPr="00F40387" w:rsidRDefault="00EE19D5" w:rsidP="00EE19D5">
            <w:pPr>
              <w:shd w:val="clear" w:color="auto" w:fill="FFFFFF"/>
              <w:jc w:val="center"/>
              <w:rPr>
                <w:rFonts w:ascii="Times New Roman" w:hAnsi="Times New Roman"/>
                <w:b/>
                <w:sz w:val="24"/>
                <w:szCs w:val="24"/>
                <w:lang w:eastAsia="ru-RU"/>
              </w:rPr>
            </w:pPr>
            <w:r w:rsidRPr="00F40387">
              <w:rPr>
                <w:rFonts w:ascii="Times New Roman" w:hAnsi="Times New Roman"/>
                <w:b/>
                <w:sz w:val="24"/>
                <w:szCs w:val="24"/>
                <w:lang w:eastAsia="ru-RU"/>
              </w:rPr>
              <w:t>депутат</w:t>
            </w:r>
          </w:p>
          <w:p w:rsidR="00EE19D5" w:rsidRPr="00F40387" w:rsidRDefault="00EE19D5" w:rsidP="00EE19D5">
            <w:pPr>
              <w:shd w:val="clear" w:color="auto" w:fill="FFFFFF"/>
              <w:jc w:val="center"/>
              <w:rPr>
                <w:rFonts w:ascii="Times New Roman" w:hAnsi="Times New Roman"/>
                <w:b/>
                <w:sz w:val="24"/>
                <w:szCs w:val="24"/>
                <w:lang w:eastAsia="ru-RU"/>
              </w:rPr>
            </w:pPr>
            <w:r w:rsidRPr="00F40387">
              <w:rPr>
                <w:rFonts w:ascii="Times New Roman" w:hAnsi="Times New Roman"/>
                <w:b/>
                <w:sz w:val="24"/>
                <w:szCs w:val="24"/>
                <w:lang w:eastAsia="ru-RU"/>
              </w:rPr>
              <w:t>Е. Мамбетов</w:t>
            </w:r>
          </w:p>
          <w:p w:rsidR="00EE19D5" w:rsidRPr="00F40387" w:rsidRDefault="00EE19D5" w:rsidP="00EE19D5">
            <w:pPr>
              <w:shd w:val="clear" w:color="auto" w:fill="FFFFFF"/>
              <w:jc w:val="both"/>
              <w:rPr>
                <w:rFonts w:ascii="Times New Roman" w:hAnsi="Times New Roman"/>
                <w:sz w:val="24"/>
                <w:szCs w:val="24"/>
                <w:lang w:eastAsia="ru-RU"/>
              </w:rPr>
            </w:pPr>
          </w:p>
          <w:p w:rsidR="00EE19D5" w:rsidRPr="00F40387" w:rsidRDefault="00EE19D5" w:rsidP="00EE19D5">
            <w:pPr>
              <w:shd w:val="clear" w:color="auto" w:fill="FFFFFF"/>
              <w:jc w:val="both"/>
              <w:rPr>
                <w:rFonts w:ascii="Times New Roman" w:hAnsi="Times New Roman"/>
                <w:sz w:val="24"/>
                <w:szCs w:val="24"/>
                <w:lang w:eastAsia="ru-RU"/>
              </w:rPr>
            </w:pPr>
            <w:r w:rsidRPr="00F40387">
              <w:rPr>
                <w:rFonts w:ascii="Times New Roman" w:hAnsi="Times New Roman"/>
                <w:sz w:val="24"/>
                <w:szCs w:val="24"/>
                <w:lang w:eastAsia="ru-RU"/>
              </w:rPr>
              <w:t>в 2021-2023 годах МСХ РК реализовало 31 НТП на общую сумму 24,2 млрд. тенге. При этом, в соответствии с Бюджетным и Налоговым кодексами, действующим Законом «О науке» при формировании бюджета не предусмотрен НДС.</w:t>
            </w:r>
          </w:p>
          <w:p w:rsidR="00EE19D5" w:rsidRPr="00F40387" w:rsidRDefault="00EE19D5" w:rsidP="00EE19D5">
            <w:pPr>
              <w:shd w:val="clear" w:color="auto" w:fill="FFFFFF"/>
              <w:jc w:val="both"/>
              <w:rPr>
                <w:rFonts w:ascii="Times New Roman" w:hAnsi="Times New Roman"/>
                <w:sz w:val="24"/>
                <w:szCs w:val="24"/>
                <w:lang w:eastAsia="ru-RU"/>
              </w:rPr>
            </w:pPr>
            <w:r w:rsidRPr="00F40387">
              <w:rPr>
                <w:rFonts w:ascii="Times New Roman" w:hAnsi="Times New Roman"/>
                <w:sz w:val="24"/>
                <w:szCs w:val="24"/>
                <w:lang w:eastAsia="ru-RU"/>
              </w:rPr>
              <w:t>Исходя из действующей редакции указанных норм НК РК, исполнители НТП, заключившие договор, освобождены от уплаты НДС, а соисполнители, заключившие договор с исполнителем НТП и указанные в единой заявке, выплачивают НДС по заключенному договору. Данная норма способствует созданию неравного положения субъектов налогоплательщиков-субъектов научной деятельности.</w:t>
            </w:r>
          </w:p>
          <w:p w:rsidR="00EE19D5" w:rsidRPr="00F40387" w:rsidRDefault="00EE19D5" w:rsidP="00EE19D5">
            <w:pPr>
              <w:shd w:val="clear" w:color="auto" w:fill="FFFFFF"/>
              <w:jc w:val="both"/>
              <w:rPr>
                <w:rFonts w:ascii="Times New Roman" w:hAnsi="Times New Roman"/>
                <w:sz w:val="24"/>
                <w:szCs w:val="24"/>
                <w:lang w:eastAsia="ru-RU"/>
              </w:rPr>
            </w:pPr>
            <w:r w:rsidRPr="00F40387">
              <w:rPr>
                <w:rFonts w:ascii="Times New Roman" w:hAnsi="Times New Roman"/>
                <w:sz w:val="24"/>
                <w:szCs w:val="24"/>
                <w:lang w:eastAsia="ru-RU"/>
              </w:rPr>
              <w:t xml:space="preserve">В целом научными организациями-соисполнителями по НТП за период 2021-2023 гг. выплачено в бюджет около 0,9 млрд. тенге (964,68 млн. тенге) в виде НДС, при этом данные средства могли </w:t>
            </w:r>
            <w:r w:rsidRPr="00F40387">
              <w:rPr>
                <w:rFonts w:ascii="Times New Roman" w:hAnsi="Times New Roman"/>
                <w:sz w:val="24"/>
                <w:szCs w:val="24"/>
                <w:lang w:eastAsia="ru-RU"/>
              </w:rPr>
              <w:lastRenderedPageBreak/>
              <w:t>бы быть направлены на развитие научных организаций. Таким образом, научные организации-соисполнители по НТП  вынуждены изыскивать дополнительные денежные средства из внебюджетных средств для покрытия затрат на выплаты НДС, что приводит к отвлечению средств от программ развития организаций, снижению возможности переоснащения научных лабораторий и приобретения необходимого современного научного оборудования и приборов.</w:t>
            </w:r>
          </w:p>
        </w:tc>
        <w:tc>
          <w:tcPr>
            <w:tcW w:w="1844" w:type="dxa"/>
          </w:tcPr>
          <w:p w:rsidR="00EE19D5" w:rsidRPr="00F40387" w:rsidRDefault="00EE19D5" w:rsidP="00EE19D5">
            <w:pPr>
              <w:shd w:val="clear" w:color="auto" w:fill="FFFFFF"/>
              <w:rPr>
                <w:rFonts w:ascii="Times New Roman" w:hAnsi="Times New Roman"/>
                <w:b/>
                <w:sz w:val="24"/>
                <w:szCs w:val="24"/>
                <w:lang w:eastAsia="ru-RU"/>
              </w:rPr>
            </w:pPr>
            <w:r w:rsidRPr="00F40387">
              <w:rPr>
                <w:rFonts w:ascii="Times New Roman" w:hAnsi="Times New Roman"/>
                <w:b/>
                <w:sz w:val="24"/>
                <w:szCs w:val="24"/>
                <w:lang w:eastAsia="ru-RU"/>
              </w:rPr>
              <w:lastRenderedPageBreak/>
              <w:t xml:space="preserve">Доработать </w:t>
            </w:r>
          </w:p>
          <w:p w:rsidR="00EE19D5" w:rsidRPr="00F40387" w:rsidRDefault="00EE19D5" w:rsidP="00EE19D5">
            <w:pPr>
              <w:shd w:val="clear" w:color="auto" w:fill="FFFFFF"/>
              <w:rPr>
                <w:rFonts w:ascii="Times New Roman" w:hAnsi="Times New Roman"/>
                <w:b/>
                <w:sz w:val="24"/>
                <w:szCs w:val="24"/>
                <w:lang w:eastAsia="ru-RU"/>
              </w:rPr>
            </w:pPr>
          </w:p>
          <w:p w:rsidR="00EE19D5" w:rsidRPr="00F40387" w:rsidRDefault="00EE19D5" w:rsidP="00EE19D5">
            <w:pPr>
              <w:shd w:val="clear" w:color="auto" w:fill="FFFFFF"/>
              <w:rPr>
                <w:rFonts w:ascii="Times New Roman" w:hAnsi="Times New Roman"/>
                <w:b/>
                <w:sz w:val="24"/>
                <w:szCs w:val="24"/>
                <w:lang w:eastAsia="ru-RU"/>
              </w:rPr>
            </w:pPr>
            <w:r w:rsidRPr="00F40387">
              <w:rPr>
                <w:rFonts w:ascii="Times New Roman" w:hAnsi="Times New Roman"/>
                <w:b/>
                <w:sz w:val="24"/>
                <w:szCs w:val="24"/>
                <w:lang w:eastAsia="ru-RU"/>
              </w:rPr>
              <w:t>Не поддержано ПРК</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b/>
                <w:i/>
                <w:sz w:val="20"/>
                <w:szCs w:val="20"/>
              </w:rPr>
              <w:t>по позиции 100</w:t>
            </w:r>
            <w:r w:rsidRPr="00F40387">
              <w:rPr>
                <w:rFonts w:ascii="Times New Roman" w:hAnsi="Times New Roman" w:cs="Times New Roman"/>
                <w:sz w:val="20"/>
                <w:szCs w:val="20"/>
              </w:rPr>
              <w:t xml:space="preserve"> относительно распространения освобождения от НДС при оказании научно-исследовательских работ на исполнителей и соисполнителей, предусмотренного подпунктом 31) статьи 465 проекта.</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Проектом освобождение от НДС применяется к оборотам по реализации научно-исследовательских работ, проводимых на основании договоров на осуществление государственного задания, а также договоров </w:t>
            </w:r>
            <w:r w:rsidRPr="00F40387">
              <w:rPr>
                <w:rFonts w:ascii="Times New Roman" w:hAnsi="Times New Roman" w:cs="Times New Roman"/>
                <w:sz w:val="20"/>
                <w:szCs w:val="20"/>
              </w:rPr>
              <w:lastRenderedPageBreak/>
              <w:t>государственного заказа по приоритетным направлениям в соответствии с законодательством Республики Казахстан о науке.</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При этом согласно пункту 1 статьи 41 Бюджетного кодекса Республики Казахстан государственным заданием является заказ юридическим лицам с участием государства в уставном капитале, Национальному олимпийскому комитету Республики Казахстан, Национальному </w:t>
            </w:r>
            <w:proofErr w:type="spellStart"/>
            <w:r w:rsidRPr="00F40387">
              <w:rPr>
                <w:rFonts w:ascii="Times New Roman" w:hAnsi="Times New Roman" w:cs="Times New Roman"/>
                <w:sz w:val="20"/>
                <w:szCs w:val="20"/>
              </w:rPr>
              <w:t>паралимпийскому</w:t>
            </w:r>
            <w:proofErr w:type="spellEnd"/>
            <w:r w:rsidRPr="00F40387">
              <w:rPr>
                <w:rFonts w:ascii="Times New Roman" w:hAnsi="Times New Roman" w:cs="Times New Roman"/>
                <w:sz w:val="20"/>
                <w:szCs w:val="20"/>
              </w:rPr>
              <w:t xml:space="preserve"> комитету Республики Казахстан, международному технологическому парку «Астана </w:t>
            </w:r>
            <w:proofErr w:type="spellStart"/>
            <w:r w:rsidRPr="00F40387">
              <w:rPr>
                <w:rFonts w:ascii="Times New Roman" w:hAnsi="Times New Roman" w:cs="Times New Roman"/>
                <w:sz w:val="20"/>
                <w:szCs w:val="20"/>
              </w:rPr>
              <w:t>Хаб</w:t>
            </w:r>
            <w:proofErr w:type="spellEnd"/>
            <w:r w:rsidRPr="00F40387">
              <w:rPr>
                <w:rFonts w:ascii="Times New Roman" w:hAnsi="Times New Roman" w:cs="Times New Roman"/>
                <w:sz w:val="20"/>
                <w:szCs w:val="20"/>
              </w:rPr>
              <w:t xml:space="preserve">», автономным организациям образования и их организациям, </w:t>
            </w:r>
            <w:r w:rsidRPr="00F40387">
              <w:rPr>
                <w:rFonts w:ascii="Times New Roman" w:hAnsi="Times New Roman" w:cs="Times New Roman"/>
                <w:sz w:val="20"/>
                <w:szCs w:val="20"/>
              </w:rPr>
              <w:lastRenderedPageBreak/>
              <w:t>корпоративному фонду «</w:t>
            </w:r>
            <w:proofErr w:type="spellStart"/>
            <w:r w:rsidRPr="00F40387">
              <w:rPr>
                <w:rFonts w:ascii="Times New Roman" w:hAnsi="Times New Roman" w:cs="Times New Roman"/>
                <w:sz w:val="20"/>
                <w:szCs w:val="20"/>
              </w:rPr>
              <w:t>Aкадемия</w:t>
            </w:r>
            <w:proofErr w:type="spellEnd"/>
            <w:r w:rsidRPr="00F40387">
              <w:rPr>
                <w:rFonts w:ascii="Times New Roman" w:hAnsi="Times New Roman" w:cs="Times New Roman"/>
                <w:sz w:val="20"/>
                <w:szCs w:val="20"/>
              </w:rPr>
              <w:t xml:space="preserve"> </w:t>
            </w:r>
            <w:proofErr w:type="spellStart"/>
            <w:r w:rsidRPr="00F40387">
              <w:rPr>
                <w:rFonts w:ascii="Times New Roman" w:hAnsi="Times New Roman" w:cs="Times New Roman"/>
                <w:sz w:val="20"/>
                <w:szCs w:val="20"/>
              </w:rPr>
              <w:t>Елбасы</w:t>
            </w:r>
            <w:proofErr w:type="spellEnd"/>
            <w:r w:rsidRPr="00F40387">
              <w:rPr>
                <w:rFonts w:ascii="Times New Roman" w:hAnsi="Times New Roman" w:cs="Times New Roman"/>
                <w:sz w:val="20"/>
                <w:szCs w:val="20"/>
              </w:rPr>
              <w:t>»,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Подпунктом 36)  статьи 1 Закона Республики Казахстан «О науке и технологической политике» установлено, что государственный заказ – заказ уполномоченного органа и (или) отраслевых уполномоченных </w:t>
            </w:r>
            <w:r w:rsidRPr="00F40387">
              <w:rPr>
                <w:rFonts w:ascii="Times New Roman" w:hAnsi="Times New Roman" w:cs="Times New Roman"/>
                <w:sz w:val="20"/>
                <w:szCs w:val="20"/>
              </w:rPr>
              <w:lastRenderedPageBreak/>
              <w:t xml:space="preserve">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 в форме базового, </w:t>
            </w:r>
            <w:proofErr w:type="spellStart"/>
            <w:r w:rsidRPr="00F40387">
              <w:rPr>
                <w:rFonts w:ascii="Times New Roman" w:hAnsi="Times New Roman" w:cs="Times New Roman"/>
                <w:sz w:val="20"/>
                <w:szCs w:val="20"/>
              </w:rPr>
              <w:t>грантового</w:t>
            </w:r>
            <w:proofErr w:type="spellEnd"/>
            <w:r w:rsidRPr="00F40387">
              <w:rPr>
                <w:rFonts w:ascii="Times New Roman" w:hAnsi="Times New Roman" w:cs="Times New Roman"/>
                <w:sz w:val="20"/>
                <w:szCs w:val="20"/>
              </w:rPr>
              <w:t xml:space="preserve"> и программно-целевого финансирования,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 xml:space="preserve">Таким образом, нормой проекта </w:t>
            </w:r>
            <w:proofErr w:type="gramStart"/>
            <w:r w:rsidRPr="00F40387">
              <w:rPr>
                <w:rFonts w:ascii="Times New Roman" w:hAnsi="Times New Roman" w:cs="Times New Roman"/>
                <w:sz w:val="20"/>
                <w:szCs w:val="20"/>
              </w:rPr>
              <w:t>также</w:t>
            </w:r>
            <w:proofErr w:type="gramEnd"/>
            <w:r w:rsidRPr="00F40387">
              <w:rPr>
                <w:rFonts w:ascii="Times New Roman" w:hAnsi="Times New Roman" w:cs="Times New Roman"/>
                <w:sz w:val="20"/>
                <w:szCs w:val="20"/>
              </w:rPr>
              <w:t xml:space="preserve"> как и действующим </w:t>
            </w:r>
            <w:r w:rsidRPr="00F40387">
              <w:rPr>
                <w:rFonts w:ascii="Times New Roman" w:hAnsi="Times New Roman" w:cs="Times New Roman"/>
                <w:sz w:val="20"/>
                <w:szCs w:val="20"/>
              </w:rPr>
              <w:lastRenderedPageBreak/>
              <w:t xml:space="preserve">Налоговым кодексом предусмотрено применение льготы только второй стороной договора, заключаемого государством, деятельность которой контролируется. </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Предлагаемая редакция приведет к потерям бюджета, поскольку расширяет круг налогоплательщиков, применяющих освобождение от НДС. При этом освобождение от НДС не должно привязываться к источнику финансирования.</w:t>
            </w:r>
          </w:p>
          <w:p w:rsidR="00EE19D5" w:rsidRPr="00F40387" w:rsidRDefault="00EE19D5" w:rsidP="00EE19D5">
            <w:pPr>
              <w:shd w:val="clear" w:color="auto" w:fill="FFFFFF"/>
              <w:jc w:val="center"/>
              <w:rPr>
                <w:rFonts w:ascii="Times New Roman" w:hAnsi="Times New Roman"/>
                <w:b/>
                <w:sz w:val="24"/>
                <w:szCs w:val="24"/>
                <w:lang w:eastAsia="ru-RU"/>
              </w:rPr>
            </w:pPr>
          </w:p>
        </w:tc>
      </w:tr>
      <w:tr w:rsidR="00EE19D5" w:rsidRPr="00F40387" w:rsidTr="005E2879">
        <w:tc>
          <w:tcPr>
            <w:tcW w:w="568" w:type="dxa"/>
          </w:tcPr>
          <w:p w:rsidR="00EE19D5" w:rsidRPr="00F40387" w:rsidRDefault="00EE19D5" w:rsidP="00EE19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EE19D5" w:rsidRPr="00F40387" w:rsidRDefault="00EE19D5" w:rsidP="00EE19D5">
            <w:pPr>
              <w:shd w:val="clear" w:color="auto" w:fill="FFFFFF"/>
              <w:jc w:val="center"/>
              <w:rPr>
                <w:rFonts w:ascii="Times New Roman" w:hAnsi="Times New Roman"/>
                <w:sz w:val="24"/>
                <w:szCs w:val="24"/>
                <w:lang w:val="kk-KZ" w:eastAsia="ru-RU"/>
              </w:rPr>
            </w:pPr>
            <w:r w:rsidRPr="00F40387">
              <w:rPr>
                <w:rFonts w:ascii="Times New Roman" w:hAnsi="Times New Roman"/>
                <w:color w:val="000000" w:themeColor="text1"/>
                <w:kern w:val="24"/>
                <w:sz w:val="24"/>
                <w:szCs w:val="24"/>
              </w:rPr>
              <w:t xml:space="preserve">новый подпункт 1-1) пункта 2 статьи 573 проекта </w:t>
            </w:r>
          </w:p>
        </w:tc>
        <w:tc>
          <w:tcPr>
            <w:tcW w:w="3828" w:type="dxa"/>
            <w:shd w:val="clear" w:color="auto" w:fill="auto"/>
          </w:tcPr>
          <w:p w:rsidR="00EE19D5" w:rsidRPr="00F40387" w:rsidRDefault="00EE19D5" w:rsidP="00EE19D5">
            <w:pPr>
              <w:ind w:firstLine="595"/>
              <w:contextualSpacing/>
              <w:jc w:val="both"/>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Статья 573. Корректировка базовых налоговых ставок</w:t>
            </w:r>
          </w:p>
          <w:p w:rsidR="00EE19D5" w:rsidRPr="00F40387" w:rsidRDefault="00EE19D5" w:rsidP="00EE19D5">
            <w:pPr>
              <w:ind w:firstLine="595"/>
              <w:contextualSpacing/>
              <w:jc w:val="both"/>
              <w:rPr>
                <w:rFonts w:ascii="Times New Roman" w:eastAsia="Times New Roman" w:hAnsi="Times New Roman" w:cs="Times New Roman"/>
                <w:sz w:val="24"/>
                <w:szCs w:val="24"/>
                <w:lang w:eastAsia="ru-RU"/>
              </w:rPr>
            </w:pPr>
          </w:p>
          <w:p w:rsidR="00EE19D5" w:rsidRPr="00F40387" w:rsidRDefault="00EE19D5" w:rsidP="00EE19D5">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w:t>
            </w:r>
          </w:p>
          <w:p w:rsidR="00EE19D5" w:rsidRPr="00F40387" w:rsidRDefault="00EE19D5" w:rsidP="00EE19D5">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2. При исчислении земельного налога к соответствующим ставкам коэффициент 0 применяют следующие плательщики:</w:t>
            </w:r>
          </w:p>
          <w:p w:rsidR="00EE19D5" w:rsidRPr="00F40387" w:rsidRDefault="00EE19D5" w:rsidP="00EE19D5">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lastRenderedPageBreak/>
              <w:t>1) специализированные организации лиц с инвалидностью;</w:t>
            </w:r>
          </w:p>
          <w:p w:rsidR="00EE19D5" w:rsidRPr="00F40387" w:rsidRDefault="00EE19D5" w:rsidP="00EE19D5">
            <w:pPr>
              <w:ind w:firstLine="595"/>
              <w:contextualSpacing/>
              <w:jc w:val="both"/>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Отсутствует.</w:t>
            </w:r>
          </w:p>
          <w:p w:rsidR="00EE19D5" w:rsidRPr="00F40387" w:rsidRDefault="00EE19D5" w:rsidP="00EE19D5">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2) организации, осуществляющие деятельность на территориях специальных экономических зон, – по земельным участкам, расположенным на территории специальной экономической зоны и используемым при осуществлении приоритетных видов деятельности с учетом положений, установленных </w:t>
            </w:r>
            <w:hyperlink r:id="rId28" w:anchor="z12679" w:history="1">
              <w:r w:rsidRPr="00F40387">
                <w:rPr>
                  <w:rFonts w:ascii="Times New Roman" w:eastAsia="Times New Roman" w:hAnsi="Times New Roman" w:cs="Times New Roman"/>
                  <w:sz w:val="24"/>
                  <w:szCs w:val="24"/>
                  <w:lang w:eastAsia="ru-RU"/>
                </w:rPr>
                <w:t>главой 79</w:t>
              </w:r>
            </w:hyperlink>
            <w:r w:rsidRPr="00F40387">
              <w:rPr>
                <w:rFonts w:ascii="Times New Roman" w:eastAsia="Times New Roman" w:hAnsi="Times New Roman" w:cs="Times New Roman"/>
                <w:sz w:val="24"/>
                <w:szCs w:val="24"/>
                <w:lang w:eastAsia="ru-RU"/>
              </w:rPr>
              <w:t xml:space="preserve"> настоящего Кодекса;</w:t>
            </w:r>
          </w:p>
          <w:p w:rsidR="00EE19D5" w:rsidRPr="00F40387" w:rsidRDefault="00EE19D5" w:rsidP="00EE19D5">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3) организации, реализующие инвестиционный приоритетный проект, –по земельным участкам, используемым для реализации инвестиционного приоритетного проекта, с учетом положений, установленных </w:t>
            </w:r>
            <w:hyperlink r:id="rId29" w:anchor="z712" w:history="1">
              <w:r w:rsidRPr="00F40387">
                <w:rPr>
                  <w:rFonts w:ascii="Times New Roman" w:eastAsia="Times New Roman" w:hAnsi="Times New Roman" w:cs="Times New Roman"/>
                  <w:sz w:val="24"/>
                  <w:szCs w:val="24"/>
                  <w:lang w:eastAsia="ru-RU"/>
                </w:rPr>
                <w:t>статьей 723</w:t>
              </w:r>
            </w:hyperlink>
            <w:r w:rsidRPr="00F40387">
              <w:rPr>
                <w:rFonts w:ascii="Times New Roman" w:eastAsia="Times New Roman" w:hAnsi="Times New Roman" w:cs="Times New Roman"/>
                <w:sz w:val="24"/>
                <w:szCs w:val="24"/>
                <w:lang w:eastAsia="ru-RU"/>
              </w:rPr>
              <w:t xml:space="preserve"> настоящего Кодекса.</w:t>
            </w:r>
          </w:p>
          <w:p w:rsidR="00EE19D5" w:rsidRPr="00F40387" w:rsidRDefault="00EE19D5" w:rsidP="00EE19D5">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4) лица, заключившие соглашение об инвестициях и применяющие положения главы 80 настоящего Кодекса, – по земельным участкам, используемым для реализации инвестиционного проекта;</w:t>
            </w:r>
          </w:p>
          <w:p w:rsidR="00EE19D5" w:rsidRPr="00F40387" w:rsidRDefault="00EE19D5" w:rsidP="00EE19D5">
            <w:pPr>
              <w:ind w:firstLine="595"/>
              <w:contextualSpacing/>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sz w:val="24"/>
                <w:szCs w:val="24"/>
                <w:lang w:eastAsia="ru-RU"/>
              </w:rPr>
              <w:t xml:space="preserve">5) управляющие компании специальных экономических и </w:t>
            </w:r>
            <w:r w:rsidRPr="00F40387">
              <w:rPr>
                <w:rFonts w:ascii="Times New Roman" w:eastAsia="Times New Roman" w:hAnsi="Times New Roman" w:cs="Times New Roman"/>
                <w:sz w:val="24"/>
                <w:szCs w:val="24"/>
                <w:lang w:eastAsia="ru-RU"/>
              </w:rPr>
              <w:lastRenderedPageBreak/>
              <w:t xml:space="preserve">индустриальных зон </w:t>
            </w:r>
            <w:r w:rsidRPr="00F40387">
              <w:rPr>
                <w:rFonts w:ascii="Times New Roman" w:eastAsia="Times New Roman" w:hAnsi="Times New Roman" w:cs="Times New Roman"/>
                <w:sz w:val="24"/>
                <w:szCs w:val="24"/>
              </w:rPr>
              <w:t>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w:t>
            </w:r>
          </w:p>
          <w:p w:rsidR="00EE19D5" w:rsidRPr="00F40387" w:rsidRDefault="00EE19D5" w:rsidP="00EE19D5">
            <w:pPr>
              <w:pStyle w:val="a4"/>
              <w:spacing w:before="0" w:beforeAutospacing="0" w:after="0" w:afterAutospacing="0"/>
              <w:ind w:firstLine="595"/>
              <w:jc w:val="both"/>
            </w:pPr>
            <w:r w:rsidRPr="00F40387">
              <w:t>…</w:t>
            </w:r>
          </w:p>
        </w:tc>
        <w:tc>
          <w:tcPr>
            <w:tcW w:w="3967" w:type="dxa"/>
            <w:shd w:val="clear" w:color="auto" w:fill="auto"/>
          </w:tcPr>
          <w:p w:rsidR="00EE19D5" w:rsidRPr="00F40387" w:rsidRDefault="00EE19D5" w:rsidP="00EE19D5">
            <w:pPr>
              <w:pStyle w:val="a4"/>
              <w:spacing w:before="0" w:beforeAutospacing="0" w:after="0" w:afterAutospacing="0"/>
              <w:ind w:firstLine="455"/>
              <w:jc w:val="both"/>
              <w:rPr>
                <w:color w:val="000000" w:themeColor="text1"/>
                <w:kern w:val="24"/>
              </w:rPr>
            </w:pPr>
            <w:r w:rsidRPr="00F40387">
              <w:rPr>
                <w:color w:val="000000" w:themeColor="text1"/>
                <w:kern w:val="24"/>
              </w:rPr>
              <w:lastRenderedPageBreak/>
              <w:t>пункт 2 статьи 573 проекта дополнить подпунктом 1-1) следующего содержания:</w:t>
            </w:r>
          </w:p>
          <w:p w:rsidR="00EE19D5" w:rsidRPr="00F40387" w:rsidRDefault="00EE19D5" w:rsidP="00EE19D5">
            <w:pPr>
              <w:pStyle w:val="a4"/>
              <w:spacing w:before="0" w:beforeAutospacing="0" w:after="0" w:afterAutospacing="0"/>
              <w:ind w:firstLine="455"/>
              <w:jc w:val="both"/>
              <w:rPr>
                <w:color w:val="000000" w:themeColor="text1"/>
                <w:kern w:val="24"/>
              </w:rPr>
            </w:pPr>
            <w:r w:rsidRPr="00F40387">
              <w:rPr>
                <w:color w:val="000000" w:themeColor="text1"/>
                <w:kern w:val="24"/>
              </w:rPr>
              <w:t>«</w:t>
            </w:r>
            <w:r w:rsidRPr="00F40387">
              <w:rPr>
                <w:b/>
                <w:color w:val="000000" w:themeColor="text1"/>
                <w:kern w:val="24"/>
              </w:rPr>
              <w:t>1</w:t>
            </w:r>
            <w:r w:rsidRPr="00F40387">
              <w:rPr>
                <w:b/>
                <w:bCs/>
                <w:color w:val="000000" w:themeColor="text1"/>
                <w:kern w:val="24"/>
              </w:rPr>
              <w:t xml:space="preserve">-1) юридические лица, определенные подпунктом 3 пункта 2 статьи </w:t>
            </w:r>
            <w:r w:rsidRPr="00F40387">
              <w:rPr>
                <w:b/>
                <w:bCs/>
                <w:color w:val="000000" w:themeColor="text1"/>
                <w:kern w:val="24"/>
                <w:lang w:val="kk-KZ"/>
              </w:rPr>
              <w:t>15»;</w:t>
            </w:r>
            <w:r w:rsidRPr="00F40387">
              <w:rPr>
                <w:b/>
                <w:bCs/>
                <w:color w:val="000000" w:themeColor="text1"/>
                <w:kern w:val="24"/>
              </w:rPr>
              <w:t xml:space="preserve"> </w:t>
            </w:r>
          </w:p>
        </w:tc>
        <w:tc>
          <w:tcPr>
            <w:tcW w:w="3826" w:type="dxa"/>
            <w:shd w:val="clear" w:color="auto" w:fill="auto"/>
          </w:tcPr>
          <w:p w:rsidR="00EE19D5" w:rsidRPr="00F40387" w:rsidRDefault="00EE19D5" w:rsidP="00EE19D5">
            <w:pPr>
              <w:pStyle w:val="a4"/>
              <w:spacing w:before="0" w:beforeAutospacing="0" w:after="0" w:afterAutospacing="0"/>
              <w:jc w:val="center"/>
              <w:rPr>
                <w:b/>
                <w:color w:val="000000" w:themeColor="text1"/>
                <w:kern w:val="24"/>
              </w:rPr>
            </w:pPr>
            <w:r w:rsidRPr="00F40387">
              <w:rPr>
                <w:b/>
                <w:color w:val="000000" w:themeColor="text1"/>
                <w:kern w:val="24"/>
              </w:rPr>
              <w:t>депутат</w:t>
            </w:r>
          </w:p>
          <w:p w:rsidR="00EE19D5" w:rsidRPr="00F40387" w:rsidRDefault="00EE19D5" w:rsidP="00EE19D5">
            <w:pPr>
              <w:pStyle w:val="a4"/>
              <w:spacing w:before="0" w:beforeAutospacing="0" w:after="0" w:afterAutospacing="0"/>
              <w:jc w:val="center"/>
              <w:rPr>
                <w:b/>
                <w:color w:val="000000" w:themeColor="text1"/>
                <w:kern w:val="24"/>
              </w:rPr>
            </w:pPr>
            <w:r w:rsidRPr="00F40387">
              <w:rPr>
                <w:b/>
                <w:color w:val="000000" w:themeColor="text1"/>
                <w:kern w:val="24"/>
              </w:rPr>
              <w:t>Е. Мамбетов</w:t>
            </w:r>
          </w:p>
          <w:p w:rsidR="00EE19D5" w:rsidRPr="00F40387" w:rsidRDefault="00EE19D5" w:rsidP="00EE19D5">
            <w:pPr>
              <w:pStyle w:val="a4"/>
              <w:spacing w:before="0" w:beforeAutospacing="0" w:after="0" w:afterAutospacing="0"/>
              <w:jc w:val="center"/>
              <w:rPr>
                <w:b/>
                <w:color w:val="000000" w:themeColor="text1"/>
                <w:kern w:val="24"/>
              </w:rPr>
            </w:pPr>
          </w:p>
          <w:p w:rsidR="00EE19D5" w:rsidRPr="00F40387" w:rsidRDefault="00EE19D5" w:rsidP="00EE19D5">
            <w:pPr>
              <w:pStyle w:val="a4"/>
              <w:spacing w:before="0" w:beforeAutospacing="0" w:after="0" w:afterAutospacing="0"/>
              <w:ind w:firstLine="598"/>
              <w:jc w:val="both"/>
            </w:pPr>
            <w:r w:rsidRPr="00F40387">
              <w:rPr>
                <w:color w:val="000000" w:themeColor="text1"/>
                <w:kern w:val="24"/>
              </w:rPr>
              <w:t xml:space="preserve">Исполнение поручение Президента республики Казахстан от 14.07.2022года данного на расширенном заседании Правительства (Протокол совещания под председательством Президента РК </w:t>
            </w:r>
            <w:proofErr w:type="spellStart"/>
            <w:r w:rsidRPr="00F40387">
              <w:rPr>
                <w:color w:val="000000" w:themeColor="text1"/>
                <w:kern w:val="24"/>
              </w:rPr>
              <w:t>Токаева</w:t>
            </w:r>
            <w:proofErr w:type="spellEnd"/>
            <w:r w:rsidRPr="00F40387">
              <w:rPr>
                <w:color w:val="000000" w:themeColor="text1"/>
                <w:kern w:val="24"/>
              </w:rPr>
              <w:t xml:space="preserve"> К.К.  от 14 </w:t>
            </w:r>
            <w:r w:rsidRPr="00F40387">
              <w:rPr>
                <w:color w:val="000000" w:themeColor="text1"/>
                <w:kern w:val="24"/>
              </w:rPr>
              <w:lastRenderedPageBreak/>
              <w:t>июля 2022 года «Об итогах социально-экономического развития страны за первое полугодие 2022 года и планах на 2022 год) пункт 2 подпункт 7) «принять меры по развитию первичного семеноводства на базе опытных хозяйств, в том числе обновлению оборудования и стимулированию аграрной науки»</w:t>
            </w:r>
          </w:p>
          <w:p w:rsidR="00EE19D5" w:rsidRPr="00F40387" w:rsidRDefault="00EE19D5" w:rsidP="00EE19D5">
            <w:pPr>
              <w:pStyle w:val="a4"/>
              <w:spacing w:before="0" w:beforeAutospacing="0" w:after="0" w:afterAutospacing="0"/>
              <w:ind w:firstLine="598"/>
              <w:jc w:val="both"/>
              <w:rPr>
                <w:color w:val="000000" w:themeColor="text1"/>
                <w:kern w:val="24"/>
              </w:rPr>
            </w:pPr>
            <w:r w:rsidRPr="00F40387">
              <w:rPr>
                <w:color w:val="000000" w:themeColor="text1"/>
                <w:kern w:val="24"/>
              </w:rPr>
              <w:t>Налог не взимается по землям выделенным научно-исследовательским организациям, опытным, экспериментальным и учебно-опытным хозяйствам и организациям высшего или послевузовского образования (ВУЗы) сельскохозяйственного и лесохозяйственного профиля и непосредственно используемых для научных и учебных целей, а также для испытания сортов сельскохозяйственных и лесохозяйственных культур.</w:t>
            </w:r>
          </w:p>
          <w:p w:rsidR="00EE19D5" w:rsidRPr="00F40387" w:rsidRDefault="00EE19D5" w:rsidP="00EE19D5">
            <w:pPr>
              <w:pStyle w:val="a4"/>
              <w:spacing w:before="0" w:beforeAutospacing="0" w:after="0" w:afterAutospacing="0"/>
              <w:ind w:firstLine="598"/>
              <w:jc w:val="both"/>
              <w:rPr>
                <w:color w:val="000000" w:themeColor="text1"/>
                <w:kern w:val="24"/>
              </w:rPr>
            </w:pPr>
          </w:p>
          <w:p w:rsidR="00EE19D5" w:rsidRPr="00F40387" w:rsidRDefault="00EE19D5" w:rsidP="00EE19D5">
            <w:pPr>
              <w:pStyle w:val="a4"/>
              <w:spacing w:before="0" w:beforeAutospacing="0" w:after="0" w:afterAutospacing="0"/>
              <w:ind w:firstLine="598"/>
              <w:jc w:val="both"/>
              <w:rPr>
                <w:bCs/>
                <w:i/>
                <w:color w:val="000000" w:themeColor="text1"/>
                <w:kern w:val="24"/>
                <w:sz w:val="22"/>
              </w:rPr>
            </w:pPr>
            <w:proofErr w:type="spellStart"/>
            <w:r w:rsidRPr="00F40387">
              <w:rPr>
                <w:bCs/>
                <w:i/>
                <w:color w:val="000000" w:themeColor="text1"/>
                <w:kern w:val="24"/>
                <w:sz w:val="22"/>
              </w:rPr>
              <w:t>Справочно</w:t>
            </w:r>
            <w:proofErr w:type="spellEnd"/>
            <w:r w:rsidRPr="00F40387">
              <w:rPr>
                <w:bCs/>
                <w:i/>
                <w:color w:val="000000" w:themeColor="text1"/>
                <w:kern w:val="24"/>
                <w:sz w:val="22"/>
              </w:rPr>
              <w:t xml:space="preserve">: подпункт3 пункта 2 статьи 15 </w:t>
            </w:r>
          </w:p>
          <w:p w:rsidR="00EE19D5" w:rsidRPr="00F40387" w:rsidRDefault="00EE19D5" w:rsidP="00EE19D5">
            <w:pPr>
              <w:pStyle w:val="a4"/>
              <w:spacing w:before="0" w:beforeAutospacing="0" w:after="0" w:afterAutospacing="0"/>
              <w:ind w:firstLine="598"/>
              <w:jc w:val="both"/>
              <w:rPr>
                <w:bCs/>
                <w:i/>
                <w:color w:val="000000" w:themeColor="text1"/>
                <w:kern w:val="24"/>
                <w:sz w:val="22"/>
              </w:rPr>
            </w:pPr>
            <w:r w:rsidRPr="00F40387">
              <w:rPr>
                <w:bCs/>
                <w:i/>
                <w:color w:val="000000" w:themeColor="text1"/>
                <w:kern w:val="24"/>
                <w:sz w:val="22"/>
              </w:rPr>
              <w:t>К деятельности в социальной сфере относятся следующие виды деятельности:</w:t>
            </w:r>
          </w:p>
          <w:p w:rsidR="00EE19D5" w:rsidRPr="00F40387" w:rsidRDefault="00EE19D5" w:rsidP="00EE19D5">
            <w:pPr>
              <w:pStyle w:val="a4"/>
              <w:spacing w:before="0" w:beforeAutospacing="0" w:after="0" w:afterAutospacing="0"/>
              <w:ind w:firstLine="598"/>
              <w:jc w:val="both"/>
              <w:rPr>
                <w:bCs/>
                <w:i/>
                <w:color w:val="000000" w:themeColor="text1"/>
                <w:kern w:val="24"/>
                <w:sz w:val="22"/>
              </w:rPr>
            </w:pPr>
            <w:r w:rsidRPr="00F40387">
              <w:rPr>
                <w:bCs/>
                <w:i/>
                <w:color w:val="000000" w:themeColor="text1"/>
                <w:kern w:val="24"/>
                <w:sz w:val="22"/>
              </w:rPr>
              <w:t xml:space="preserve">     3) </w:t>
            </w:r>
            <w:r w:rsidRPr="00F40387">
              <w:rPr>
                <w:rFonts w:eastAsia="Calibri"/>
                <w:bCs/>
                <w:i/>
                <w:sz w:val="22"/>
              </w:rPr>
              <w:t xml:space="preserve">деятельность в сфере науки (включая проведение научных исследований, использование, в том числе реализацию, автором научной </w:t>
            </w:r>
            <w:r w:rsidRPr="00F40387">
              <w:rPr>
                <w:rFonts w:eastAsia="Calibri"/>
                <w:bCs/>
                <w:i/>
                <w:sz w:val="22"/>
              </w:rPr>
              <w:lastRenderedPageBreak/>
              <w:t>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w:t>
            </w:r>
            <w:r w:rsidRPr="00F40387">
              <w:rPr>
                <w:bCs/>
                <w:i/>
                <w:color w:val="000000" w:themeColor="text1"/>
                <w:kern w:val="24"/>
                <w:sz w:val="22"/>
              </w:rPr>
              <w:t>;</w:t>
            </w:r>
          </w:p>
          <w:p w:rsidR="00EE19D5" w:rsidRPr="00F40387" w:rsidRDefault="00EE19D5" w:rsidP="00EE19D5">
            <w:pPr>
              <w:pStyle w:val="a4"/>
              <w:spacing w:before="0" w:beforeAutospacing="0" w:after="0" w:afterAutospacing="0"/>
              <w:jc w:val="both"/>
            </w:pPr>
          </w:p>
        </w:tc>
        <w:tc>
          <w:tcPr>
            <w:tcW w:w="1844" w:type="dxa"/>
          </w:tcPr>
          <w:p w:rsidR="00EE19D5" w:rsidRPr="00F40387" w:rsidRDefault="00EE19D5" w:rsidP="00EE19D5">
            <w:pPr>
              <w:pStyle w:val="a4"/>
              <w:spacing w:before="0" w:beforeAutospacing="0" w:after="0" w:afterAutospacing="0"/>
              <w:rPr>
                <w:b/>
                <w:color w:val="000000" w:themeColor="text1"/>
                <w:kern w:val="24"/>
              </w:rPr>
            </w:pPr>
            <w:r w:rsidRPr="00F40387">
              <w:rPr>
                <w:b/>
                <w:color w:val="000000" w:themeColor="text1"/>
                <w:kern w:val="24"/>
              </w:rPr>
              <w:lastRenderedPageBreak/>
              <w:t xml:space="preserve">Доработать </w:t>
            </w:r>
          </w:p>
          <w:p w:rsidR="00EE19D5" w:rsidRPr="00F40387" w:rsidRDefault="00EE19D5" w:rsidP="00EE19D5">
            <w:pPr>
              <w:pStyle w:val="a4"/>
              <w:spacing w:before="0" w:beforeAutospacing="0" w:after="0" w:afterAutospacing="0"/>
              <w:rPr>
                <w:b/>
                <w:color w:val="000000" w:themeColor="text1"/>
                <w:kern w:val="24"/>
              </w:rPr>
            </w:pPr>
          </w:p>
          <w:p w:rsidR="00EE19D5" w:rsidRPr="00F40387" w:rsidRDefault="00EE19D5" w:rsidP="00EE19D5">
            <w:pPr>
              <w:pStyle w:val="a4"/>
              <w:spacing w:before="0" w:beforeAutospacing="0" w:after="0" w:afterAutospacing="0"/>
              <w:rPr>
                <w:b/>
                <w:color w:val="000000" w:themeColor="text1"/>
                <w:kern w:val="24"/>
              </w:rPr>
            </w:pPr>
            <w:r w:rsidRPr="00F40387">
              <w:rPr>
                <w:b/>
                <w:color w:val="000000" w:themeColor="text1"/>
                <w:kern w:val="24"/>
              </w:rPr>
              <w:t>Не поддержано ПРК</w:t>
            </w:r>
          </w:p>
          <w:p w:rsidR="00EE19D5" w:rsidRPr="00F40387" w:rsidRDefault="00EE19D5" w:rsidP="00EE19D5">
            <w:pPr>
              <w:pStyle w:val="a4"/>
              <w:spacing w:before="0" w:beforeAutospacing="0" w:after="0" w:afterAutospacing="0"/>
              <w:rPr>
                <w:b/>
                <w:color w:val="000000" w:themeColor="text1"/>
                <w:kern w:val="24"/>
              </w:rPr>
            </w:pPr>
          </w:p>
          <w:p w:rsidR="00EE19D5" w:rsidRPr="00F40387" w:rsidRDefault="00EE19D5" w:rsidP="00EE19D5">
            <w:pPr>
              <w:pStyle w:val="a4"/>
              <w:spacing w:before="0" w:beforeAutospacing="0" w:after="0" w:afterAutospacing="0"/>
              <w:rPr>
                <w:b/>
                <w:color w:val="000000" w:themeColor="text1"/>
                <w:kern w:val="24"/>
              </w:rPr>
            </w:pPr>
          </w:p>
          <w:p w:rsidR="00EE19D5" w:rsidRPr="00F40387" w:rsidRDefault="00EE19D5" w:rsidP="00EE19D5">
            <w:pPr>
              <w:jc w:val="both"/>
              <w:rPr>
                <w:rFonts w:ascii="Times New Roman" w:hAnsi="Times New Roman" w:cs="Times New Roman"/>
                <w:sz w:val="20"/>
                <w:szCs w:val="20"/>
              </w:rPr>
            </w:pPr>
            <w:r w:rsidRPr="00F40387">
              <w:rPr>
                <w:rFonts w:ascii="Times New Roman" w:hAnsi="Times New Roman" w:cs="Times New Roman"/>
                <w:b/>
                <w:i/>
                <w:sz w:val="20"/>
                <w:szCs w:val="20"/>
              </w:rPr>
              <w:t>по позиции 123</w:t>
            </w:r>
            <w:r w:rsidRPr="00F40387">
              <w:rPr>
                <w:rFonts w:ascii="Times New Roman" w:hAnsi="Times New Roman" w:cs="Times New Roman"/>
                <w:sz w:val="20"/>
                <w:szCs w:val="20"/>
              </w:rPr>
              <w:t xml:space="preserve"> относительно дополнения </w:t>
            </w:r>
            <w:r w:rsidRPr="00F40387">
              <w:rPr>
                <w:rFonts w:ascii="Times New Roman" w:hAnsi="Times New Roman" w:cs="Times New Roman"/>
                <w:sz w:val="20"/>
                <w:szCs w:val="20"/>
              </w:rPr>
              <w:lastRenderedPageBreak/>
              <w:t>пункта 2 статьи 573 проекта подпунктом «1-1) юридические лица, определенные подпунктом 3) пункта 2 статьи 15».</w:t>
            </w:r>
          </w:p>
          <w:p w:rsidR="00EE19D5" w:rsidRPr="00F40387" w:rsidRDefault="00EE19D5" w:rsidP="00EE19D5">
            <w:pPr>
              <w:ind w:firstLine="709"/>
              <w:jc w:val="both"/>
              <w:rPr>
                <w:rFonts w:ascii="Times New Roman" w:hAnsi="Times New Roman" w:cs="Times New Roman"/>
                <w:sz w:val="20"/>
                <w:szCs w:val="20"/>
              </w:rPr>
            </w:pPr>
            <w:r w:rsidRPr="00F40387">
              <w:rPr>
                <w:rFonts w:ascii="Times New Roman" w:hAnsi="Times New Roman" w:cs="Times New Roman"/>
                <w:sz w:val="20"/>
                <w:szCs w:val="20"/>
              </w:rPr>
              <w:t>Для субъектов социальной сферы Налоговым кодексом предусмотрена льготная ставка в размере 0,1%.</w:t>
            </w:r>
          </w:p>
          <w:p w:rsidR="00EE19D5" w:rsidRPr="00F40387" w:rsidRDefault="00EE19D5" w:rsidP="00EE19D5">
            <w:pPr>
              <w:pStyle w:val="a4"/>
              <w:spacing w:before="0" w:beforeAutospacing="0" w:after="0" w:afterAutospacing="0"/>
              <w:jc w:val="center"/>
              <w:rPr>
                <w:b/>
                <w:color w:val="000000" w:themeColor="text1"/>
                <w:kern w:val="24"/>
              </w:rPr>
            </w:pPr>
          </w:p>
        </w:tc>
      </w:tr>
      <w:tr w:rsidR="002964D9" w:rsidRPr="00F40387" w:rsidTr="002964D9">
        <w:tc>
          <w:tcPr>
            <w:tcW w:w="568" w:type="dxa"/>
          </w:tcPr>
          <w:p w:rsidR="002964D9" w:rsidRPr="00F40387" w:rsidRDefault="002964D9" w:rsidP="00296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2964D9" w:rsidRPr="00CB7DE9" w:rsidRDefault="002964D9" w:rsidP="002964D9">
            <w:pPr>
              <w:widowControl w:val="0"/>
              <w:jc w:val="center"/>
              <w:rPr>
                <w:rFonts w:ascii="Times New Roman" w:hAnsi="Times New Roman" w:cs="Times New Roman"/>
                <w:sz w:val="24"/>
                <w:szCs w:val="24"/>
                <w:lang w:val="kk-KZ"/>
              </w:rPr>
            </w:pPr>
            <w:r w:rsidRPr="00CB7DE9">
              <w:rPr>
                <w:rFonts w:ascii="Times New Roman" w:hAnsi="Times New Roman" w:cs="Times New Roman"/>
                <w:sz w:val="24"/>
                <w:szCs w:val="24"/>
              </w:rPr>
              <w:t>статья 494 проекта</w:t>
            </w:r>
          </w:p>
        </w:tc>
        <w:tc>
          <w:tcPr>
            <w:tcW w:w="3828" w:type="dxa"/>
          </w:tcPr>
          <w:p w:rsidR="002964D9" w:rsidRPr="002964D9" w:rsidRDefault="002964D9" w:rsidP="002964D9">
            <w:pPr>
              <w:ind w:hanging="112"/>
              <w:jc w:val="center"/>
              <w:rPr>
                <w:rFonts w:ascii="Times New Roman" w:hAnsi="Times New Roman" w:cs="Times New Roman"/>
                <w:b/>
                <w:bCs/>
                <w:i/>
                <w:sz w:val="24"/>
                <w:szCs w:val="24"/>
                <w:u w:val="single"/>
              </w:rPr>
            </w:pPr>
            <w:r w:rsidRPr="002964D9">
              <w:rPr>
                <w:rFonts w:ascii="Times New Roman" w:hAnsi="Times New Roman" w:cs="Times New Roman"/>
                <w:b/>
                <w:bCs/>
                <w:i/>
                <w:sz w:val="24"/>
                <w:szCs w:val="24"/>
                <w:u w:val="single"/>
              </w:rPr>
              <w:t>Предложение ПРК</w:t>
            </w:r>
          </w:p>
          <w:p w:rsidR="002964D9" w:rsidRPr="002964D9" w:rsidRDefault="002964D9" w:rsidP="002964D9">
            <w:pPr>
              <w:ind w:hanging="112"/>
              <w:jc w:val="center"/>
              <w:rPr>
                <w:rFonts w:ascii="Times New Roman" w:hAnsi="Times New Roman" w:cs="Times New Roman"/>
                <w:b/>
                <w:bCs/>
                <w:i/>
                <w:sz w:val="24"/>
                <w:szCs w:val="24"/>
                <w:u w:val="single"/>
              </w:rPr>
            </w:pPr>
            <w:r w:rsidRPr="002964D9">
              <w:rPr>
                <w:rFonts w:ascii="Times New Roman" w:hAnsi="Times New Roman" w:cs="Times New Roman"/>
                <w:b/>
                <w:bCs/>
                <w:i/>
                <w:sz w:val="24"/>
                <w:szCs w:val="24"/>
                <w:u w:val="single"/>
              </w:rPr>
              <w:t>от 20 февраля 2025 года</w:t>
            </w:r>
          </w:p>
          <w:p w:rsidR="002964D9" w:rsidRDefault="002964D9" w:rsidP="002964D9">
            <w:pPr>
              <w:ind w:firstLine="709"/>
              <w:contextualSpacing/>
              <w:jc w:val="both"/>
              <w:rPr>
                <w:rFonts w:ascii="Times New Roman" w:eastAsia="Calibri" w:hAnsi="Times New Roman" w:cs="Times New Roman"/>
                <w:b/>
                <w:sz w:val="24"/>
                <w:szCs w:val="24"/>
              </w:rPr>
            </w:pPr>
          </w:p>
          <w:p w:rsidR="002964D9" w:rsidRPr="00162F5E" w:rsidRDefault="002964D9" w:rsidP="002964D9">
            <w:pPr>
              <w:ind w:firstLine="709"/>
              <w:contextualSpacing/>
              <w:jc w:val="both"/>
              <w:rPr>
                <w:rFonts w:ascii="Times New Roman" w:eastAsia="Calibri" w:hAnsi="Times New Roman" w:cs="Times New Roman"/>
                <w:b/>
                <w:sz w:val="24"/>
                <w:szCs w:val="24"/>
              </w:rPr>
            </w:pPr>
            <w:r w:rsidRPr="00162F5E">
              <w:rPr>
                <w:rFonts w:ascii="Times New Roman" w:eastAsia="Calibri" w:hAnsi="Times New Roman" w:cs="Times New Roman"/>
                <w:b/>
                <w:sz w:val="24"/>
                <w:szCs w:val="24"/>
              </w:rPr>
              <w:t>Статья 494. Ставки налога на добавленную стоимость</w:t>
            </w:r>
          </w:p>
          <w:p w:rsidR="002964D9" w:rsidRPr="00162F5E" w:rsidRDefault="002964D9" w:rsidP="002964D9">
            <w:pPr>
              <w:ind w:firstLine="709"/>
              <w:contextualSpacing/>
              <w:jc w:val="both"/>
              <w:rPr>
                <w:rFonts w:ascii="Times New Roman" w:eastAsia="Calibri" w:hAnsi="Times New Roman" w:cs="Times New Roman"/>
                <w:sz w:val="24"/>
                <w:szCs w:val="24"/>
              </w:rPr>
            </w:pPr>
          </w:p>
          <w:p w:rsidR="002964D9" w:rsidRPr="002964D9" w:rsidRDefault="00DA4CEF"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 xml:space="preserve"> </w:t>
            </w:r>
            <w:r w:rsidR="002964D9" w:rsidRPr="002964D9">
              <w:rPr>
                <w:rFonts w:ascii="Times New Roman" w:eastAsia="Calibri" w:hAnsi="Times New Roman" w:cs="Times New Roman"/>
                <w:sz w:val="24"/>
                <w:szCs w:val="24"/>
              </w:rPr>
              <w:t>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2. Ставка налога на добавленную стоимость 10 процентов применяется к оборотам по реализации:</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1)</w:t>
            </w:r>
            <w:r w:rsidRPr="002964D9">
              <w:rPr>
                <w:rFonts w:ascii="Times New Roman" w:eastAsia="Calibri" w:hAnsi="Times New Roman" w:cs="Times New Roman"/>
                <w:sz w:val="24"/>
                <w:szCs w:val="24"/>
              </w:rPr>
              <w:tab/>
              <w:t xml:space="preserve">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2964D9">
              <w:rPr>
                <w:rFonts w:ascii="Times New Roman" w:eastAsia="Calibri" w:hAnsi="Times New Roman" w:cs="Times New Roman"/>
                <w:sz w:val="24"/>
                <w:szCs w:val="24"/>
              </w:rPr>
              <w:t>сурдотифлотехнику</w:t>
            </w:r>
            <w:proofErr w:type="spellEnd"/>
            <w:r w:rsidRPr="002964D9">
              <w:rPr>
                <w:rFonts w:ascii="Times New Roman" w:eastAsia="Calibri" w:hAnsi="Times New Roman" w:cs="Times New Roman"/>
                <w:sz w:val="24"/>
                <w:szCs w:val="24"/>
              </w:rPr>
              <w:t xml:space="preserve">, а также </w:t>
            </w:r>
            <w:r w:rsidRPr="002964D9">
              <w:rPr>
                <w:rFonts w:ascii="Times New Roman" w:eastAsia="Calibri" w:hAnsi="Times New Roman" w:cs="Times New Roman"/>
                <w:sz w:val="24"/>
                <w:szCs w:val="24"/>
              </w:rPr>
              <w:lastRenderedPageBreak/>
              <w:t>материалов и комплектующих для их производства;</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Перечень указанных товаров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2)</w:t>
            </w:r>
            <w:r w:rsidRPr="002964D9">
              <w:rPr>
                <w:rFonts w:ascii="Times New Roman" w:eastAsia="Calibri" w:hAnsi="Times New Roman" w:cs="Times New Roman"/>
                <w:sz w:val="24"/>
                <w:szCs w:val="24"/>
              </w:rPr>
              <w:tab/>
              <w:t>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 xml:space="preserve">Перечень указанных товаров утверждается </w:t>
            </w:r>
            <w:r w:rsidRPr="002964D9">
              <w:rPr>
                <w:rFonts w:ascii="Times New Roman" w:eastAsia="Calibri" w:hAnsi="Times New Roman" w:cs="Times New Roman"/>
                <w:sz w:val="24"/>
                <w:szCs w:val="24"/>
              </w:rPr>
              <w:lastRenderedPageBreak/>
              <w:t>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3)</w:t>
            </w:r>
            <w:r w:rsidRPr="002964D9">
              <w:rPr>
                <w:rFonts w:ascii="Times New Roman" w:eastAsia="Calibri" w:hAnsi="Times New Roman" w:cs="Times New Roman"/>
                <w:sz w:val="24"/>
                <w:szCs w:val="24"/>
              </w:rPr>
              <w:tab/>
              <w:t>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4)</w:t>
            </w:r>
            <w:r w:rsidRPr="002964D9">
              <w:rPr>
                <w:rFonts w:ascii="Times New Roman" w:eastAsia="Calibri" w:hAnsi="Times New Roman" w:cs="Times New Roman"/>
                <w:sz w:val="24"/>
                <w:szCs w:val="24"/>
              </w:rPr>
              <w:tab/>
              <w:t>услуг, оказываемых в области ветеринарии:</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физическими или юридическими лицами, имеющими лицензию на осуществление деятельности в области ветеринарии;</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 xml:space="preserve">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w:t>
            </w:r>
            <w:r w:rsidRPr="002964D9">
              <w:rPr>
                <w:rFonts w:ascii="Times New Roman" w:eastAsia="Calibri" w:hAnsi="Times New Roman" w:cs="Times New Roman"/>
                <w:sz w:val="24"/>
                <w:szCs w:val="24"/>
              </w:rPr>
              <w:lastRenderedPageBreak/>
              <w:t>законодательством Республики Казахстан в области ветеринарии;</w:t>
            </w:r>
          </w:p>
          <w:p w:rsidR="002964D9" w:rsidRP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государственными ветеринарными организациями, созданными в соответствии с законодательством Республики Казахстан в области ветеринарии;</w:t>
            </w:r>
          </w:p>
          <w:p w:rsidR="002964D9" w:rsidRDefault="002964D9" w:rsidP="002964D9">
            <w:pPr>
              <w:ind w:firstLine="709"/>
              <w:contextualSpacing/>
              <w:jc w:val="both"/>
              <w:rPr>
                <w:rFonts w:ascii="Times New Roman" w:eastAsia="Calibri" w:hAnsi="Times New Roman" w:cs="Times New Roman"/>
                <w:sz w:val="24"/>
                <w:szCs w:val="24"/>
              </w:rPr>
            </w:pPr>
            <w:r w:rsidRPr="002964D9">
              <w:rPr>
                <w:rFonts w:ascii="Times New Roman" w:eastAsia="Calibri" w:hAnsi="Times New Roman" w:cs="Times New Roman"/>
                <w:sz w:val="24"/>
                <w:szCs w:val="24"/>
              </w:rPr>
              <w:t>Ставка налога на добавленную стоимость 10 процентов применяется при импорте товаров, указанных в подпунктах 1) и 2) пункта 2 настоящей статьи в соответствии с порядком, опреде</w:t>
            </w:r>
            <w:r>
              <w:rPr>
                <w:rFonts w:ascii="Times New Roman" w:eastAsia="Calibri" w:hAnsi="Times New Roman" w:cs="Times New Roman"/>
                <w:sz w:val="24"/>
                <w:szCs w:val="24"/>
              </w:rPr>
              <w:t>ленным уполномоченным органом.</w:t>
            </w:r>
          </w:p>
          <w:p w:rsidR="002964D9" w:rsidRPr="002964D9" w:rsidRDefault="002964D9" w:rsidP="002964D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2964D9" w:rsidRPr="00162F5E" w:rsidRDefault="002964D9" w:rsidP="002964D9">
            <w:pPr>
              <w:widowControl w:val="0"/>
              <w:jc w:val="center"/>
              <w:rPr>
                <w:sz w:val="24"/>
                <w:szCs w:val="24"/>
              </w:rPr>
            </w:pPr>
          </w:p>
        </w:tc>
        <w:tc>
          <w:tcPr>
            <w:tcW w:w="3967" w:type="dxa"/>
          </w:tcPr>
          <w:p w:rsidR="00DA4CEF" w:rsidRDefault="00DA4CEF" w:rsidP="002964D9">
            <w:pPr>
              <w:pStyle w:val="p"/>
              <w:ind w:firstLine="605"/>
              <w:jc w:val="both"/>
              <w:rPr>
                <w:b/>
                <w:bCs/>
                <w:bdr w:val="none" w:sz="0" w:space="0" w:color="auto" w:frame="1"/>
              </w:rPr>
            </w:pPr>
          </w:p>
          <w:p w:rsidR="00DA4CEF" w:rsidRDefault="00DA4CEF" w:rsidP="002964D9">
            <w:pPr>
              <w:pStyle w:val="p"/>
              <w:ind w:firstLine="605"/>
              <w:jc w:val="both"/>
              <w:rPr>
                <w:b/>
                <w:bCs/>
                <w:bdr w:val="none" w:sz="0" w:space="0" w:color="auto" w:frame="1"/>
              </w:rPr>
            </w:pPr>
          </w:p>
          <w:p w:rsidR="00DA4CEF" w:rsidRDefault="00DA4CEF" w:rsidP="002964D9">
            <w:pPr>
              <w:pStyle w:val="p"/>
              <w:ind w:firstLine="605"/>
              <w:jc w:val="both"/>
              <w:rPr>
                <w:b/>
                <w:bCs/>
                <w:bdr w:val="none" w:sz="0" w:space="0" w:color="auto" w:frame="1"/>
              </w:rPr>
            </w:pPr>
          </w:p>
          <w:p w:rsidR="00DA4CEF" w:rsidRDefault="00DA4CEF" w:rsidP="002964D9">
            <w:pPr>
              <w:pStyle w:val="p"/>
              <w:ind w:firstLine="605"/>
              <w:jc w:val="both"/>
              <w:rPr>
                <w:b/>
                <w:bCs/>
                <w:bdr w:val="none" w:sz="0" w:space="0" w:color="auto" w:frame="1"/>
              </w:rPr>
            </w:pPr>
          </w:p>
          <w:p w:rsidR="00DA4CEF" w:rsidRPr="00DA4CEF" w:rsidRDefault="00DA4CEF" w:rsidP="002964D9">
            <w:pPr>
              <w:pStyle w:val="p"/>
              <w:ind w:firstLine="605"/>
              <w:jc w:val="both"/>
              <w:rPr>
                <w:bCs/>
                <w:bdr w:val="none" w:sz="0" w:space="0" w:color="auto" w:frame="1"/>
              </w:rPr>
            </w:pPr>
            <w:r w:rsidRPr="00DA4CEF">
              <w:rPr>
                <w:bCs/>
                <w:bdr w:val="none" w:sz="0" w:space="0" w:color="auto" w:frame="1"/>
              </w:rPr>
              <w:t>в статье 494 проекта:</w:t>
            </w:r>
          </w:p>
          <w:p w:rsidR="00DA4CEF" w:rsidRDefault="00DA4CEF" w:rsidP="002964D9">
            <w:pPr>
              <w:pStyle w:val="p"/>
              <w:ind w:firstLine="605"/>
              <w:jc w:val="both"/>
              <w:rPr>
                <w:bdr w:val="none" w:sz="0" w:space="0" w:color="auto" w:frame="1"/>
              </w:rPr>
            </w:pPr>
          </w:p>
          <w:p w:rsidR="00DA4CEF" w:rsidRDefault="00DA4CEF" w:rsidP="002964D9">
            <w:pPr>
              <w:pStyle w:val="p"/>
              <w:ind w:firstLine="605"/>
              <w:jc w:val="both"/>
              <w:rPr>
                <w:bdr w:val="none" w:sz="0" w:space="0" w:color="auto" w:frame="1"/>
              </w:rPr>
            </w:pPr>
          </w:p>
          <w:p w:rsidR="00DA4CEF" w:rsidRDefault="00DA4CEF" w:rsidP="002964D9">
            <w:pPr>
              <w:pStyle w:val="p"/>
              <w:ind w:firstLine="605"/>
              <w:jc w:val="both"/>
              <w:rPr>
                <w:bdr w:val="none" w:sz="0" w:space="0" w:color="auto" w:frame="1"/>
              </w:rPr>
            </w:pPr>
          </w:p>
          <w:p w:rsidR="00DA4CEF" w:rsidRDefault="00DA4CEF" w:rsidP="002964D9">
            <w:pPr>
              <w:pStyle w:val="p"/>
              <w:ind w:firstLine="605"/>
              <w:jc w:val="both"/>
              <w:rPr>
                <w:bdr w:val="none" w:sz="0" w:space="0" w:color="auto" w:frame="1"/>
              </w:rPr>
            </w:pPr>
          </w:p>
          <w:p w:rsidR="00DA4CEF" w:rsidRDefault="00DA4CEF" w:rsidP="002964D9">
            <w:pPr>
              <w:pStyle w:val="p"/>
              <w:ind w:firstLine="605"/>
              <w:jc w:val="both"/>
              <w:rPr>
                <w:bdr w:val="none" w:sz="0" w:space="0" w:color="auto" w:frame="1"/>
              </w:rPr>
            </w:pPr>
          </w:p>
          <w:p w:rsidR="00DA4CEF" w:rsidRDefault="00DA4CEF" w:rsidP="002964D9">
            <w:pPr>
              <w:pStyle w:val="p"/>
              <w:ind w:firstLine="605"/>
              <w:jc w:val="both"/>
              <w:rPr>
                <w:bdr w:val="none" w:sz="0" w:space="0" w:color="auto" w:frame="1"/>
              </w:rPr>
            </w:pPr>
          </w:p>
          <w:p w:rsidR="00DA4CEF" w:rsidRDefault="00DA4CEF" w:rsidP="002964D9">
            <w:pPr>
              <w:pStyle w:val="p"/>
              <w:ind w:firstLine="605"/>
              <w:jc w:val="both"/>
              <w:rPr>
                <w:bdr w:val="none" w:sz="0" w:space="0" w:color="auto" w:frame="1"/>
              </w:rPr>
            </w:pPr>
          </w:p>
          <w:p w:rsidR="00DA4CEF" w:rsidRDefault="00DA4CEF" w:rsidP="002964D9">
            <w:pPr>
              <w:pStyle w:val="p"/>
              <w:ind w:firstLine="605"/>
              <w:jc w:val="both"/>
              <w:rPr>
                <w:bdr w:val="none" w:sz="0" w:space="0" w:color="auto" w:frame="1"/>
              </w:rPr>
            </w:pPr>
          </w:p>
          <w:p w:rsidR="00DA4CEF" w:rsidRDefault="00DA4CEF" w:rsidP="002964D9">
            <w:pPr>
              <w:pStyle w:val="p"/>
              <w:ind w:firstLine="605"/>
              <w:jc w:val="both"/>
              <w:rPr>
                <w:bdr w:val="none" w:sz="0" w:space="0" w:color="auto" w:frame="1"/>
              </w:rPr>
            </w:pPr>
            <w:r>
              <w:rPr>
                <w:bdr w:val="none" w:sz="0" w:space="0" w:color="auto" w:frame="1"/>
              </w:rPr>
              <w:t>пункт 2 дополнить подпунктом 5) следующего содержания:</w:t>
            </w:r>
          </w:p>
          <w:p w:rsidR="002964D9" w:rsidRDefault="00DA4CEF" w:rsidP="002964D9">
            <w:pPr>
              <w:pStyle w:val="p"/>
              <w:ind w:firstLine="605"/>
              <w:jc w:val="both"/>
              <w:rPr>
                <w:b/>
                <w:bCs/>
                <w:bdr w:val="none" w:sz="0" w:space="0" w:color="auto" w:frame="1"/>
              </w:rPr>
            </w:pPr>
            <w:r>
              <w:rPr>
                <w:bdr w:val="none" w:sz="0" w:space="0" w:color="auto" w:frame="1"/>
              </w:rPr>
              <w:t>«</w:t>
            </w:r>
            <w:r w:rsidR="002964D9" w:rsidRPr="00162F5E">
              <w:rPr>
                <w:b/>
                <w:bCs/>
                <w:bdr w:val="none" w:sz="0" w:space="0" w:color="auto" w:frame="1"/>
              </w:rPr>
              <w:t xml:space="preserve">5) </w:t>
            </w:r>
            <w:r w:rsidR="002964D9" w:rsidRPr="00162F5E">
              <w:rPr>
                <w:b/>
                <w:bCs/>
                <w:bdr w:val="none" w:sz="0" w:space="0" w:color="auto" w:frame="1"/>
                <w:lang w:val="kk-KZ"/>
              </w:rPr>
              <w:t>продукции теле-, радиоканалов и интернет-изданий</w:t>
            </w:r>
            <w:r w:rsidR="002964D9" w:rsidRPr="00162F5E">
              <w:rPr>
                <w:b/>
                <w:bCs/>
                <w:bdr w:val="none" w:sz="0" w:space="0" w:color="auto" w:frame="1"/>
              </w:rPr>
              <w:t>.</w:t>
            </w:r>
            <w:r>
              <w:rPr>
                <w:b/>
                <w:bCs/>
                <w:bdr w:val="none" w:sz="0" w:space="0" w:color="auto" w:frame="1"/>
              </w:rPr>
              <w:t>»;</w:t>
            </w:r>
          </w:p>
          <w:p w:rsidR="00DA4CEF" w:rsidRDefault="00DA4CEF" w:rsidP="002964D9">
            <w:pPr>
              <w:pStyle w:val="p"/>
              <w:ind w:firstLine="605"/>
              <w:jc w:val="both"/>
              <w:rPr>
                <w:b/>
                <w:bCs/>
                <w:bdr w:val="none" w:sz="0" w:space="0" w:color="auto" w:frame="1"/>
              </w:rPr>
            </w:pPr>
          </w:p>
          <w:p w:rsidR="00DA4CEF" w:rsidRDefault="00DA4CEF" w:rsidP="002964D9">
            <w:pPr>
              <w:pStyle w:val="p"/>
              <w:ind w:firstLine="605"/>
              <w:jc w:val="both"/>
              <w:rPr>
                <w:b/>
                <w:bCs/>
                <w:bdr w:val="none" w:sz="0" w:space="0" w:color="auto" w:frame="1"/>
              </w:rPr>
            </w:pPr>
          </w:p>
          <w:p w:rsidR="00DA4CEF" w:rsidRDefault="00DA4CEF" w:rsidP="002964D9">
            <w:pPr>
              <w:pStyle w:val="p"/>
              <w:ind w:firstLine="605"/>
              <w:jc w:val="both"/>
              <w:rPr>
                <w:b/>
                <w:bCs/>
                <w:bdr w:val="none" w:sz="0" w:space="0" w:color="auto" w:frame="1"/>
              </w:rPr>
            </w:pPr>
          </w:p>
          <w:p w:rsidR="00DA4CEF" w:rsidRDefault="00DA4CEF" w:rsidP="002964D9">
            <w:pPr>
              <w:pStyle w:val="p"/>
              <w:ind w:firstLine="605"/>
              <w:jc w:val="both"/>
              <w:rPr>
                <w:b/>
                <w:bCs/>
                <w:bdr w:val="none" w:sz="0" w:space="0" w:color="auto" w:frame="1"/>
              </w:rPr>
            </w:pPr>
          </w:p>
          <w:p w:rsidR="00DA4CEF" w:rsidRDefault="00DA4CEF" w:rsidP="002964D9">
            <w:pPr>
              <w:pStyle w:val="p"/>
              <w:ind w:firstLine="605"/>
              <w:jc w:val="both"/>
              <w:rPr>
                <w:b/>
                <w:bCs/>
                <w:bdr w:val="none" w:sz="0" w:space="0" w:color="auto" w:frame="1"/>
              </w:rPr>
            </w:pPr>
            <w:bookmarkStart w:id="14" w:name="_GoBack"/>
            <w:bookmarkEnd w:id="14"/>
          </w:p>
          <w:p w:rsidR="00DA4CEF" w:rsidRPr="00DA4CEF" w:rsidRDefault="00DA4CEF" w:rsidP="002964D9">
            <w:pPr>
              <w:pStyle w:val="p"/>
              <w:ind w:firstLine="605"/>
              <w:jc w:val="both"/>
              <w:rPr>
                <w:bCs/>
                <w:bdr w:val="none" w:sz="0" w:space="0" w:color="auto" w:frame="1"/>
              </w:rPr>
            </w:pPr>
            <w:r w:rsidRPr="00DA4CEF">
              <w:rPr>
                <w:bCs/>
                <w:bdr w:val="none" w:sz="0" w:space="0" w:color="auto" w:frame="1"/>
              </w:rPr>
              <w:lastRenderedPageBreak/>
              <w:t>дополнить пунктом 3 следующего содержания:</w:t>
            </w:r>
          </w:p>
          <w:p w:rsidR="002964D9" w:rsidRPr="00DA4CEF" w:rsidRDefault="00DA4CEF" w:rsidP="00DA4CEF">
            <w:pPr>
              <w:pStyle w:val="p"/>
              <w:ind w:firstLine="605"/>
              <w:jc w:val="both"/>
              <w:rPr>
                <w:b/>
                <w:bCs/>
                <w:bdr w:val="none" w:sz="0" w:space="0" w:color="auto" w:frame="1"/>
              </w:rPr>
            </w:pPr>
            <w:r>
              <w:rPr>
                <w:b/>
                <w:bCs/>
                <w:bdr w:val="none" w:sz="0" w:space="0" w:color="auto" w:frame="1"/>
              </w:rPr>
              <w:t>«</w:t>
            </w:r>
            <w:r w:rsidR="002964D9" w:rsidRPr="00162F5E">
              <w:rPr>
                <w:b/>
                <w:bCs/>
                <w:bdr w:val="none" w:sz="0" w:space="0" w:color="auto" w:frame="1"/>
              </w:rPr>
              <w:t>3. Ставка налога на добавленную стоимость 0 процентов применяется к оборотам по реализации продукции периодических печатных изданий.</w:t>
            </w:r>
            <w:r>
              <w:rPr>
                <w:b/>
                <w:bCs/>
                <w:bdr w:val="none" w:sz="0" w:space="0" w:color="auto" w:frame="1"/>
              </w:rPr>
              <w:t>»;</w:t>
            </w:r>
          </w:p>
        </w:tc>
        <w:tc>
          <w:tcPr>
            <w:tcW w:w="3826" w:type="dxa"/>
          </w:tcPr>
          <w:p w:rsidR="002964D9" w:rsidRPr="00162F5E" w:rsidRDefault="002964D9" w:rsidP="002964D9">
            <w:pPr>
              <w:pStyle w:val="p"/>
              <w:jc w:val="center"/>
              <w:rPr>
                <w:b/>
              </w:rPr>
            </w:pPr>
            <w:r w:rsidRPr="00162F5E">
              <w:rPr>
                <w:b/>
              </w:rPr>
              <w:lastRenderedPageBreak/>
              <w:t>депутат</w:t>
            </w:r>
          </w:p>
          <w:p w:rsidR="002964D9" w:rsidRPr="00162F5E" w:rsidRDefault="002964D9" w:rsidP="002964D9">
            <w:pPr>
              <w:pStyle w:val="p"/>
              <w:jc w:val="center"/>
              <w:rPr>
                <w:b/>
              </w:rPr>
            </w:pPr>
            <w:r w:rsidRPr="00162F5E">
              <w:rPr>
                <w:b/>
              </w:rPr>
              <w:t xml:space="preserve">Н. </w:t>
            </w:r>
            <w:proofErr w:type="spellStart"/>
            <w:r w:rsidRPr="00162F5E">
              <w:rPr>
                <w:b/>
              </w:rPr>
              <w:t>Сарсенгалиев</w:t>
            </w:r>
            <w:proofErr w:type="spellEnd"/>
          </w:p>
          <w:p w:rsidR="002964D9" w:rsidRPr="00162F5E" w:rsidRDefault="002964D9" w:rsidP="002964D9">
            <w:pPr>
              <w:pStyle w:val="p"/>
              <w:jc w:val="both"/>
            </w:pPr>
          </w:p>
          <w:p w:rsidR="002964D9" w:rsidRPr="00162F5E" w:rsidRDefault="002964D9" w:rsidP="002964D9">
            <w:pPr>
              <w:pStyle w:val="p"/>
              <w:jc w:val="both"/>
            </w:pPr>
            <w:r w:rsidRPr="00162F5E">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повышения ставки НДС. </w:t>
            </w:r>
          </w:p>
          <w:p w:rsidR="002964D9" w:rsidRPr="00162F5E" w:rsidRDefault="002964D9" w:rsidP="002964D9">
            <w:pPr>
              <w:pStyle w:val="p"/>
              <w:jc w:val="both"/>
            </w:pPr>
            <w:r w:rsidRPr="00162F5E">
              <w:t xml:space="preserve">В связи с чем, предлагается предусмотреть преференции в виде ставки НДС в 10% для теле-, радиоканалов и </w:t>
            </w:r>
            <w:proofErr w:type="gramStart"/>
            <w:r w:rsidRPr="00162F5E">
              <w:t>интернет-изданий</w:t>
            </w:r>
            <w:proofErr w:type="gramEnd"/>
            <w:r w:rsidRPr="00162F5E">
              <w:t xml:space="preserve"> и нулевой ставки НДС для периодических печатных изданий в качестве поддержки отечественного информационного контента.</w:t>
            </w:r>
          </w:p>
          <w:p w:rsidR="002964D9" w:rsidRPr="00162F5E" w:rsidRDefault="002964D9" w:rsidP="002964D9">
            <w:pPr>
              <w:pStyle w:val="a4"/>
              <w:jc w:val="both"/>
            </w:pPr>
            <w:r w:rsidRPr="00162F5E">
              <w:t>  </w:t>
            </w:r>
          </w:p>
        </w:tc>
        <w:tc>
          <w:tcPr>
            <w:tcW w:w="1844" w:type="dxa"/>
          </w:tcPr>
          <w:p w:rsidR="002964D9" w:rsidRPr="00F40387" w:rsidRDefault="002964D9" w:rsidP="002964D9">
            <w:pPr>
              <w:pStyle w:val="a4"/>
              <w:spacing w:before="0" w:beforeAutospacing="0" w:after="0" w:afterAutospacing="0"/>
              <w:rPr>
                <w:b/>
                <w:color w:val="000000" w:themeColor="text1"/>
                <w:kern w:val="24"/>
              </w:rPr>
            </w:pPr>
          </w:p>
        </w:tc>
      </w:tr>
    </w:tbl>
    <w:p w:rsidR="000B6995" w:rsidRPr="00F40387" w:rsidRDefault="000B6995" w:rsidP="00834FE0">
      <w:pPr>
        <w:widowControl w:val="0"/>
        <w:spacing w:after="0" w:line="240" w:lineRule="auto"/>
        <w:rPr>
          <w:rFonts w:ascii="Times New Roman" w:eastAsia="Times New Roman" w:hAnsi="Times New Roman" w:cs="Times New Roman"/>
          <w:sz w:val="24"/>
          <w:szCs w:val="24"/>
          <w:lang w:eastAsia="ru-RU"/>
        </w:rPr>
      </w:pPr>
    </w:p>
    <w:p w:rsidR="000B6995" w:rsidRPr="00F40387"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sz w:val="24"/>
          <w:szCs w:val="24"/>
          <w:lang w:eastAsia="ru-RU"/>
        </w:rPr>
        <w:t>Примечание:</w:t>
      </w:r>
      <w:r w:rsidRPr="00F40387">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F40387"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F40387"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F40387">
        <w:rPr>
          <w:rFonts w:ascii="Times New Roman" w:eastAsia="Times New Roman" w:hAnsi="Times New Roman" w:cs="Times New Roman"/>
          <w:b/>
          <w:sz w:val="24"/>
          <w:szCs w:val="24"/>
          <w:lang w:eastAsia="ru-RU"/>
        </w:rPr>
        <w:t>Комитета по финансам и бюджету</w:t>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r>
      <w:r w:rsidRPr="00F40387">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30"/>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05" w:rsidRDefault="00B65D05" w:rsidP="00C032D5">
      <w:pPr>
        <w:spacing w:after="0" w:line="240" w:lineRule="auto"/>
      </w:pPr>
      <w:r>
        <w:separator/>
      </w:r>
    </w:p>
  </w:endnote>
  <w:endnote w:type="continuationSeparator" w:id="0">
    <w:p w:rsidR="00B65D05" w:rsidRDefault="00B65D05"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05" w:rsidRDefault="00B65D05" w:rsidP="00C032D5">
      <w:pPr>
        <w:spacing w:after="0" w:line="240" w:lineRule="auto"/>
      </w:pPr>
      <w:r>
        <w:separator/>
      </w:r>
    </w:p>
  </w:footnote>
  <w:footnote w:type="continuationSeparator" w:id="0">
    <w:p w:rsidR="00B65D05" w:rsidRDefault="00B65D05"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Content>
      <w:p w:rsidR="002964D9" w:rsidRDefault="002964D9">
        <w:pPr>
          <w:pStyle w:val="a8"/>
          <w:jc w:val="center"/>
        </w:pPr>
        <w:r>
          <w:fldChar w:fldCharType="begin"/>
        </w:r>
        <w:r>
          <w:instrText>PAGE   \* MERGEFORMAT</w:instrText>
        </w:r>
        <w:r>
          <w:fldChar w:fldCharType="separate"/>
        </w:r>
        <w:r w:rsidR="00DA4CEF">
          <w:rPr>
            <w:noProof/>
          </w:rPr>
          <w:t>153</w:t>
        </w:r>
        <w:r>
          <w:fldChar w:fldCharType="end"/>
        </w:r>
      </w:p>
    </w:sdtContent>
  </w:sdt>
  <w:p w:rsidR="002964D9" w:rsidRDefault="002964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5"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8"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0"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7"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1BDB2"/>
    <w:multiLevelType w:val="singleLevel"/>
    <w:tmpl w:val="44D1BDB2"/>
    <w:lvl w:ilvl="0">
      <w:start w:val="1"/>
      <w:numFmt w:val="decimal"/>
      <w:suff w:val="space"/>
      <w:lvlText w:val="%1)"/>
      <w:lvlJc w:val="left"/>
    </w:lvl>
  </w:abstractNum>
  <w:abstractNum w:abstractNumId="21"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2"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7"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8"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6"/>
  </w:num>
  <w:num w:numId="4">
    <w:abstractNumId w:val="4"/>
  </w:num>
  <w:num w:numId="5">
    <w:abstractNumId w:val="21"/>
  </w:num>
  <w:num w:numId="6">
    <w:abstractNumId w:val="9"/>
  </w:num>
  <w:num w:numId="7">
    <w:abstractNumId w:val="17"/>
  </w:num>
  <w:num w:numId="8">
    <w:abstractNumId w:val="6"/>
  </w:num>
  <w:num w:numId="9">
    <w:abstractNumId w:val="14"/>
  </w:num>
  <w:num w:numId="10">
    <w:abstractNumId w:val="28"/>
  </w:num>
  <w:num w:numId="11">
    <w:abstractNumId w:val="23"/>
  </w:num>
  <w:num w:numId="12">
    <w:abstractNumId w:val="11"/>
  </w:num>
  <w:num w:numId="13">
    <w:abstractNumId w:val="1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8"/>
  </w:num>
  <w:num w:numId="17">
    <w:abstractNumId w:val="19"/>
  </w:num>
  <w:num w:numId="18">
    <w:abstractNumId w:val="25"/>
  </w:num>
  <w:num w:numId="19">
    <w:abstractNumId w:val="27"/>
  </w:num>
  <w:num w:numId="20">
    <w:abstractNumId w:val="5"/>
  </w:num>
  <w:num w:numId="21">
    <w:abstractNumId w:val="26"/>
  </w:num>
  <w:num w:numId="22">
    <w:abstractNumId w:val="12"/>
  </w:num>
  <w:num w:numId="23">
    <w:abstractNumId w:val="22"/>
  </w:num>
  <w:num w:numId="24">
    <w:abstractNumId w:val="30"/>
  </w:num>
  <w:num w:numId="25">
    <w:abstractNumId w:val="20"/>
  </w:num>
  <w:num w:numId="26">
    <w:abstractNumId w:val="0"/>
  </w:num>
  <w:num w:numId="27">
    <w:abstractNumId w:val="1"/>
  </w:num>
  <w:num w:numId="28">
    <w:abstractNumId w:val="15"/>
  </w:num>
  <w:num w:numId="29">
    <w:abstractNumId w:val="13"/>
  </w:num>
  <w:num w:numId="30">
    <w:abstractNumId w:val="7"/>
  </w:num>
  <w:num w:numId="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13E2"/>
    <w:rsid w:val="00101AF7"/>
    <w:rsid w:val="00101C49"/>
    <w:rsid w:val="001027E0"/>
    <w:rsid w:val="00102FEE"/>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08A5"/>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2F5E"/>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56AB"/>
    <w:rsid w:val="001E69D2"/>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2364"/>
    <w:rsid w:val="002826F7"/>
    <w:rsid w:val="00283564"/>
    <w:rsid w:val="002837A6"/>
    <w:rsid w:val="00283B4A"/>
    <w:rsid w:val="00283DF9"/>
    <w:rsid w:val="00283E1E"/>
    <w:rsid w:val="00284BF7"/>
    <w:rsid w:val="00284C63"/>
    <w:rsid w:val="00284D89"/>
    <w:rsid w:val="002858B0"/>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4D9"/>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57C"/>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B5B"/>
    <w:rsid w:val="00433123"/>
    <w:rsid w:val="0043350F"/>
    <w:rsid w:val="004336C0"/>
    <w:rsid w:val="00433917"/>
    <w:rsid w:val="00433FF6"/>
    <w:rsid w:val="00434662"/>
    <w:rsid w:val="00434AB2"/>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BF7"/>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6E5"/>
    <w:rsid w:val="004E0825"/>
    <w:rsid w:val="004E0C0B"/>
    <w:rsid w:val="004E0D83"/>
    <w:rsid w:val="004E0E22"/>
    <w:rsid w:val="004E18B6"/>
    <w:rsid w:val="004E1E9D"/>
    <w:rsid w:val="004E2810"/>
    <w:rsid w:val="004E32B4"/>
    <w:rsid w:val="004E3482"/>
    <w:rsid w:val="004E3625"/>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5D45"/>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B38"/>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2C3F"/>
    <w:rsid w:val="007A3112"/>
    <w:rsid w:val="007A325C"/>
    <w:rsid w:val="007A3390"/>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8A4"/>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162"/>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0F96"/>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97EC1"/>
    <w:rsid w:val="009A0175"/>
    <w:rsid w:val="009A072A"/>
    <w:rsid w:val="009A0DFF"/>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24D"/>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873"/>
    <w:rsid w:val="00B47D56"/>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4EDA"/>
    <w:rsid w:val="00B65231"/>
    <w:rsid w:val="00B655EC"/>
    <w:rsid w:val="00B65610"/>
    <w:rsid w:val="00B65654"/>
    <w:rsid w:val="00B65A35"/>
    <w:rsid w:val="00B65B9F"/>
    <w:rsid w:val="00B65D05"/>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D30"/>
    <w:rsid w:val="00C73587"/>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B7DE9"/>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6943"/>
    <w:rsid w:val="00CC7AF5"/>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EF"/>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BD1"/>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2ACE"/>
    <w:rsid w:val="00DC32ED"/>
    <w:rsid w:val="00DC4029"/>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336"/>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2B3"/>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387"/>
    <w:rsid w:val="00F4044D"/>
    <w:rsid w:val="00F40A1A"/>
    <w:rsid w:val="00F40E12"/>
    <w:rsid w:val="00F40E35"/>
    <w:rsid w:val="00F40EEF"/>
    <w:rsid w:val="00F414E5"/>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05A3"/>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Знак4 Знак1"/>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354550.0.1001069520_1" TargetMode="External"/><Relationship Id="rId13" Type="http://schemas.openxmlformats.org/officeDocument/2006/relationships/hyperlink" Target="http://online.zakon.kz/Document/?doc_id=30617206" TargetMode="External"/><Relationship Id="rId18" Type="http://schemas.openxmlformats.org/officeDocument/2006/relationships/hyperlink" Target="http://adilet.zan.kz/rus/docs/K1700000120" TargetMode="External"/><Relationship Id="rId26" Type="http://schemas.openxmlformats.org/officeDocument/2006/relationships/hyperlink" Target="http://10.61.42.188/rus/docs/K1700000120" TargetMode="External"/><Relationship Id="rId3" Type="http://schemas.openxmlformats.org/officeDocument/2006/relationships/styles" Target="styles.xml"/><Relationship Id="rId21" Type="http://schemas.openxmlformats.org/officeDocument/2006/relationships/hyperlink" Target="http://adilet.zan.kz/rus/docs/K1700000120" TargetMode="External"/><Relationship Id="rId7" Type="http://schemas.openxmlformats.org/officeDocument/2006/relationships/endnotes" Target="endnotes.xml"/><Relationship Id="rId12" Type="http://schemas.openxmlformats.org/officeDocument/2006/relationships/hyperlink" Target="http://online.zakon.kz/Document/?doc_id=34817340" TargetMode="External"/><Relationship Id="rId17" Type="http://schemas.openxmlformats.org/officeDocument/2006/relationships/hyperlink" Target="http://adilet.zan.kz/rus/docs/K1700000120" TargetMode="External"/><Relationship Id="rId25" Type="http://schemas.openxmlformats.org/officeDocument/2006/relationships/hyperlink" Target="http://adilet.zan.kz/rus/docs/K1700000120" TargetMode="External"/><Relationship Id="rId2" Type="http://schemas.openxmlformats.org/officeDocument/2006/relationships/numbering" Target="numbering.xml"/><Relationship Id="rId16"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29" Type="http://schemas.openxmlformats.org/officeDocument/2006/relationships/hyperlink" Target="http://10.61.42.188/rus/docs/K1700000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0354550.0.1001069520_1" TargetMode="External"/><Relationship Id="rId24" Type="http://schemas.openxmlformats.org/officeDocument/2006/relationships/hyperlink" Target="http://adilet.zan.kz/rus/docs/K17000001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nline.zakon.kz/Document/?doc_id=33823079" TargetMode="External"/><Relationship Id="rId23" Type="http://schemas.openxmlformats.org/officeDocument/2006/relationships/hyperlink" Target="http://adilet.zan.kz/rus/docs/K1700000120" TargetMode="External"/><Relationship Id="rId28" Type="http://schemas.openxmlformats.org/officeDocument/2006/relationships/hyperlink" Target="http://10.61.42.188/rus/docs/K1700000120" TargetMode="External"/><Relationship Id="rId10" Type="http://schemas.openxmlformats.org/officeDocument/2006/relationships/hyperlink" Target="jl:30354550.0.1001069520_1" TargetMode="External"/><Relationship Id="rId19" Type="http://schemas.openxmlformats.org/officeDocument/2006/relationships/hyperlink" Target="http://adilet.zan.kz/rus/docs/K17000001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l:30354550.0.1001069520_1" TargetMode="External"/><Relationship Id="rId14" Type="http://schemas.openxmlformats.org/officeDocument/2006/relationships/hyperlink" Target="http://online.zakon.kz/Document/?doc_id=1044812" TargetMode="External"/><Relationship Id="rId22" Type="http://schemas.openxmlformats.org/officeDocument/2006/relationships/hyperlink" Target="http://adilet.zan.kz/rus/docs/K1700000120" TargetMode="External"/><Relationship Id="rId27" Type="http://schemas.openxmlformats.org/officeDocument/2006/relationships/hyperlink" Target="http://10.61.42.188/rus/docs/K170000012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7066-27D0-4828-99DC-25B67409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154</Pages>
  <Words>31042</Words>
  <Characters>176943</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584</cp:revision>
  <cp:lastPrinted>2023-11-14T05:49:00Z</cp:lastPrinted>
  <dcterms:created xsi:type="dcterms:W3CDTF">2025-03-04T06:06:00Z</dcterms:created>
  <dcterms:modified xsi:type="dcterms:W3CDTF">2025-04-09T14:38:00Z</dcterms:modified>
</cp:coreProperties>
</file>